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0463FA6F" w14:textId="374F1B0F" w:rsidR="00BA52AF" w:rsidRPr="003D209E" w:rsidRDefault="00ED41C4" w:rsidP="006B2401">
      <w:pPr>
        <w:spacing w:after="0" w:line="240" w:lineRule="auto"/>
        <w:ind w:left="0" w:firstLine="0"/>
        <w:jc w:val="center"/>
        <w:rPr>
          <w:rFonts w:ascii="Arial Narrow" w:hAnsi="Arial Narrow"/>
          <w:sz w:val="56"/>
          <w:szCs w:val="56"/>
        </w:rPr>
      </w:pPr>
      <w:bookmarkStart w:id="0" w:name="_Hlk137415139"/>
      <w:bookmarkStart w:id="1" w:name="_Hlk140223907"/>
      <w:r w:rsidRPr="003D209E">
        <w:rPr>
          <w:rFonts w:ascii="Arial Narrow" w:hAnsi="Arial Narrow"/>
          <w:b/>
          <w:i/>
          <w:iCs/>
          <w:color w:val="000000" w:themeColor="text1"/>
          <w:sz w:val="56"/>
          <w:szCs w:val="56"/>
        </w:rPr>
        <w:t xml:space="preserve">Supply </w:t>
      </w:r>
      <w:bookmarkEnd w:id="0"/>
      <w:r w:rsidR="007B7BCB" w:rsidRPr="003D209E">
        <w:rPr>
          <w:rFonts w:ascii="Arial Narrow" w:hAnsi="Arial Narrow"/>
          <w:b/>
          <w:i/>
          <w:iCs/>
          <w:color w:val="000000" w:themeColor="text1"/>
          <w:sz w:val="56"/>
          <w:szCs w:val="56"/>
        </w:rPr>
        <w:t>of</w:t>
      </w:r>
      <w:r w:rsidR="003D209E" w:rsidRPr="003D209E">
        <w:rPr>
          <w:rFonts w:ascii="Arial Narrow" w:hAnsi="Arial Narrow"/>
          <w:b/>
          <w:i/>
          <w:iCs/>
          <w:color w:val="000000" w:themeColor="text1"/>
          <w:sz w:val="56"/>
          <w:szCs w:val="56"/>
        </w:rPr>
        <w:t xml:space="preserve"> Miscellaneous</w:t>
      </w:r>
      <w:r w:rsidR="007B7BCB" w:rsidRPr="003D209E">
        <w:rPr>
          <w:rFonts w:ascii="Arial Narrow" w:hAnsi="Arial Narrow"/>
          <w:b/>
          <w:i/>
          <w:iCs/>
          <w:color w:val="000000" w:themeColor="text1"/>
          <w:sz w:val="56"/>
          <w:szCs w:val="56"/>
        </w:rPr>
        <w:t xml:space="preserve"> Civil items</w:t>
      </w:r>
    </w:p>
    <w:bookmarkEnd w:id="1"/>
    <w:p w14:paraId="0A8B3930" w14:textId="1F4192EC" w:rsidR="00BA52AF" w:rsidRPr="005925AE" w:rsidRDefault="00BA52AF" w:rsidP="0055674F">
      <w:pPr>
        <w:spacing w:after="0" w:line="360" w:lineRule="auto"/>
        <w:ind w:left="0" w:firstLine="0"/>
        <w:rPr>
          <w:rFonts w:ascii="Arial Narrow" w:hAnsi="Arial Narrow"/>
          <w:sz w:val="24"/>
          <w:szCs w:val="24"/>
        </w:rPr>
      </w:pPr>
    </w:p>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7B9E3A91" w14:textId="77777777" w:rsidR="003D209E" w:rsidRDefault="003D209E" w:rsidP="003D209E">
      <w:pPr>
        <w:spacing w:after="0" w:line="240" w:lineRule="auto"/>
        <w:ind w:left="0" w:firstLine="0"/>
        <w:rPr>
          <w:rFonts w:ascii="Arial Narrow" w:hAnsi="Arial Narrow" w:cs="Tahoma"/>
          <w:b/>
          <w:sz w:val="56"/>
          <w:szCs w:val="48"/>
        </w:rPr>
      </w:pPr>
    </w:p>
    <w:p w14:paraId="20866CB3" w14:textId="002DE45C" w:rsidR="007B6DF8" w:rsidRDefault="007B6DF8" w:rsidP="003D209E">
      <w:pPr>
        <w:spacing w:after="0" w:line="240" w:lineRule="auto"/>
        <w:ind w:left="0" w:firstLine="0"/>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77777777"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292ECA7" w14:textId="51711DFC" w:rsidR="00F521B7"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422965" w:history="1">
            <w:r w:rsidR="00F521B7" w:rsidRPr="007B21DD">
              <w:rPr>
                <w:rStyle w:val="Hyperlink"/>
                <w:noProof/>
              </w:rPr>
              <w:t>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Tender Notice</w:t>
            </w:r>
            <w:r w:rsidR="00F521B7">
              <w:rPr>
                <w:noProof/>
                <w:webHidden/>
              </w:rPr>
              <w:tab/>
            </w:r>
            <w:r w:rsidR="00F521B7">
              <w:rPr>
                <w:noProof/>
                <w:webHidden/>
              </w:rPr>
              <w:fldChar w:fldCharType="begin"/>
            </w:r>
            <w:r w:rsidR="00F521B7">
              <w:rPr>
                <w:noProof/>
                <w:webHidden/>
              </w:rPr>
              <w:instrText xml:space="preserve"> PAGEREF _Toc137422965 \h </w:instrText>
            </w:r>
            <w:r w:rsidR="00F521B7">
              <w:rPr>
                <w:noProof/>
                <w:webHidden/>
              </w:rPr>
            </w:r>
            <w:r w:rsidR="00F521B7">
              <w:rPr>
                <w:noProof/>
                <w:webHidden/>
              </w:rPr>
              <w:fldChar w:fldCharType="separate"/>
            </w:r>
            <w:r w:rsidR="00132768">
              <w:rPr>
                <w:noProof/>
                <w:webHidden/>
              </w:rPr>
              <w:t>4</w:t>
            </w:r>
            <w:r w:rsidR="00F521B7">
              <w:rPr>
                <w:noProof/>
                <w:webHidden/>
              </w:rPr>
              <w:fldChar w:fldCharType="end"/>
            </w:r>
          </w:hyperlink>
        </w:p>
        <w:p w14:paraId="198D9B76" w14:textId="222F2E57"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6" w:history="1">
            <w:r w:rsidR="00F521B7" w:rsidRPr="007B21DD">
              <w:rPr>
                <w:rStyle w:val="Hyperlink"/>
                <w:noProof/>
              </w:rPr>
              <w:t>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General Terms &amp; Conditions of the Tender</w:t>
            </w:r>
            <w:r w:rsidR="00F521B7">
              <w:rPr>
                <w:noProof/>
                <w:webHidden/>
              </w:rPr>
              <w:tab/>
            </w:r>
            <w:r w:rsidR="00F521B7">
              <w:rPr>
                <w:noProof/>
                <w:webHidden/>
              </w:rPr>
              <w:fldChar w:fldCharType="begin"/>
            </w:r>
            <w:r w:rsidR="00F521B7">
              <w:rPr>
                <w:noProof/>
                <w:webHidden/>
              </w:rPr>
              <w:instrText xml:space="preserve"> PAGEREF _Toc137422966 \h </w:instrText>
            </w:r>
            <w:r w:rsidR="00F521B7">
              <w:rPr>
                <w:noProof/>
                <w:webHidden/>
              </w:rPr>
            </w:r>
            <w:r w:rsidR="00F521B7">
              <w:rPr>
                <w:noProof/>
                <w:webHidden/>
              </w:rPr>
              <w:fldChar w:fldCharType="separate"/>
            </w:r>
            <w:r w:rsidR="00132768">
              <w:rPr>
                <w:noProof/>
                <w:webHidden/>
              </w:rPr>
              <w:t>5</w:t>
            </w:r>
            <w:r w:rsidR="00F521B7">
              <w:rPr>
                <w:noProof/>
                <w:webHidden/>
              </w:rPr>
              <w:fldChar w:fldCharType="end"/>
            </w:r>
          </w:hyperlink>
        </w:p>
        <w:p w14:paraId="6891BAB5" w14:textId="4389FD86"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7" w:history="1">
            <w:r w:rsidR="00F521B7" w:rsidRPr="007B21DD">
              <w:rPr>
                <w:rStyle w:val="Hyperlink"/>
                <w:noProof/>
              </w:rPr>
              <w:t>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Contact person and Submission of Bids:</w:t>
            </w:r>
            <w:r w:rsidR="00F521B7">
              <w:rPr>
                <w:noProof/>
                <w:webHidden/>
              </w:rPr>
              <w:tab/>
            </w:r>
            <w:r w:rsidR="00F521B7">
              <w:rPr>
                <w:noProof/>
                <w:webHidden/>
              </w:rPr>
              <w:fldChar w:fldCharType="begin"/>
            </w:r>
            <w:r w:rsidR="00F521B7">
              <w:rPr>
                <w:noProof/>
                <w:webHidden/>
              </w:rPr>
              <w:instrText xml:space="preserve"> PAGEREF _Toc137422967 \h </w:instrText>
            </w:r>
            <w:r w:rsidR="00F521B7">
              <w:rPr>
                <w:noProof/>
                <w:webHidden/>
              </w:rPr>
            </w:r>
            <w:r w:rsidR="00F521B7">
              <w:rPr>
                <w:noProof/>
                <w:webHidden/>
              </w:rPr>
              <w:fldChar w:fldCharType="separate"/>
            </w:r>
            <w:r w:rsidR="00132768">
              <w:rPr>
                <w:noProof/>
                <w:webHidden/>
              </w:rPr>
              <w:t>5</w:t>
            </w:r>
            <w:r w:rsidR="00F521B7">
              <w:rPr>
                <w:noProof/>
                <w:webHidden/>
              </w:rPr>
              <w:fldChar w:fldCharType="end"/>
            </w:r>
          </w:hyperlink>
        </w:p>
        <w:p w14:paraId="39B49E7A" w14:textId="0585C43B"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8" w:history="1">
            <w:r w:rsidR="00F521B7" w:rsidRPr="007B21DD">
              <w:rPr>
                <w:rStyle w:val="Hyperlink"/>
                <w:noProof/>
              </w:rPr>
              <w:t>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Validity of Bids:</w:t>
            </w:r>
            <w:r w:rsidR="00F521B7">
              <w:rPr>
                <w:noProof/>
                <w:webHidden/>
              </w:rPr>
              <w:tab/>
            </w:r>
            <w:r w:rsidR="00F521B7">
              <w:rPr>
                <w:noProof/>
                <w:webHidden/>
              </w:rPr>
              <w:fldChar w:fldCharType="begin"/>
            </w:r>
            <w:r w:rsidR="00F521B7">
              <w:rPr>
                <w:noProof/>
                <w:webHidden/>
              </w:rPr>
              <w:instrText xml:space="preserve"> PAGEREF _Toc137422968 \h </w:instrText>
            </w:r>
            <w:r w:rsidR="00F521B7">
              <w:rPr>
                <w:noProof/>
                <w:webHidden/>
              </w:rPr>
            </w:r>
            <w:r w:rsidR="00F521B7">
              <w:rPr>
                <w:noProof/>
                <w:webHidden/>
              </w:rPr>
              <w:fldChar w:fldCharType="separate"/>
            </w:r>
            <w:r w:rsidR="00132768">
              <w:rPr>
                <w:noProof/>
                <w:webHidden/>
              </w:rPr>
              <w:t>5</w:t>
            </w:r>
            <w:r w:rsidR="00F521B7">
              <w:rPr>
                <w:noProof/>
                <w:webHidden/>
              </w:rPr>
              <w:fldChar w:fldCharType="end"/>
            </w:r>
          </w:hyperlink>
        </w:p>
        <w:p w14:paraId="6130774C" w14:textId="78B27CE2"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9" w:history="1">
            <w:r w:rsidR="00F521B7" w:rsidRPr="007B21DD">
              <w:rPr>
                <w:rStyle w:val="Hyperlink"/>
                <w:noProof/>
              </w:rPr>
              <w:t>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Language of Bid:</w:t>
            </w:r>
            <w:r w:rsidR="00F521B7">
              <w:rPr>
                <w:noProof/>
                <w:webHidden/>
              </w:rPr>
              <w:tab/>
            </w:r>
            <w:r w:rsidR="00F521B7">
              <w:rPr>
                <w:noProof/>
                <w:webHidden/>
              </w:rPr>
              <w:fldChar w:fldCharType="begin"/>
            </w:r>
            <w:r w:rsidR="00F521B7">
              <w:rPr>
                <w:noProof/>
                <w:webHidden/>
              </w:rPr>
              <w:instrText xml:space="preserve"> PAGEREF _Toc137422969 \h </w:instrText>
            </w:r>
            <w:r w:rsidR="00F521B7">
              <w:rPr>
                <w:noProof/>
                <w:webHidden/>
              </w:rPr>
            </w:r>
            <w:r w:rsidR="00F521B7">
              <w:rPr>
                <w:noProof/>
                <w:webHidden/>
              </w:rPr>
              <w:fldChar w:fldCharType="separate"/>
            </w:r>
            <w:r w:rsidR="00132768">
              <w:rPr>
                <w:noProof/>
                <w:webHidden/>
              </w:rPr>
              <w:t>5</w:t>
            </w:r>
            <w:r w:rsidR="00F521B7">
              <w:rPr>
                <w:noProof/>
                <w:webHidden/>
              </w:rPr>
              <w:fldChar w:fldCharType="end"/>
            </w:r>
          </w:hyperlink>
        </w:p>
        <w:p w14:paraId="1B5D9BAB" w14:textId="7AC026BD"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0" w:history="1">
            <w:r w:rsidR="00F521B7" w:rsidRPr="007B21DD">
              <w:rPr>
                <w:rStyle w:val="Hyperlink"/>
                <w:noProof/>
              </w:rPr>
              <w:t>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Price of the Bid:</w:t>
            </w:r>
            <w:r w:rsidR="00F521B7">
              <w:rPr>
                <w:noProof/>
                <w:webHidden/>
              </w:rPr>
              <w:tab/>
            </w:r>
            <w:r w:rsidR="00F521B7">
              <w:rPr>
                <w:noProof/>
                <w:webHidden/>
              </w:rPr>
              <w:fldChar w:fldCharType="begin"/>
            </w:r>
            <w:r w:rsidR="00F521B7">
              <w:rPr>
                <w:noProof/>
                <w:webHidden/>
              </w:rPr>
              <w:instrText xml:space="preserve"> PAGEREF _Toc137422970 \h </w:instrText>
            </w:r>
            <w:r w:rsidR="00F521B7">
              <w:rPr>
                <w:noProof/>
                <w:webHidden/>
              </w:rPr>
            </w:r>
            <w:r w:rsidR="00F521B7">
              <w:rPr>
                <w:noProof/>
                <w:webHidden/>
              </w:rPr>
              <w:fldChar w:fldCharType="separate"/>
            </w:r>
            <w:r w:rsidR="00132768">
              <w:rPr>
                <w:noProof/>
                <w:webHidden/>
              </w:rPr>
              <w:t>6</w:t>
            </w:r>
            <w:r w:rsidR="00F521B7">
              <w:rPr>
                <w:noProof/>
                <w:webHidden/>
              </w:rPr>
              <w:fldChar w:fldCharType="end"/>
            </w:r>
          </w:hyperlink>
        </w:p>
        <w:p w14:paraId="7129A8AA" w14:textId="320F129F"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1" w:history="1">
            <w:r w:rsidR="00F521B7" w:rsidRPr="007B21DD">
              <w:rPr>
                <w:rStyle w:val="Hyperlink"/>
                <w:noProof/>
              </w:rPr>
              <w:t>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Bid Currencies &amp; Bid Security:</w:t>
            </w:r>
            <w:r w:rsidR="00F521B7">
              <w:rPr>
                <w:noProof/>
                <w:webHidden/>
              </w:rPr>
              <w:tab/>
            </w:r>
            <w:r w:rsidR="00F521B7">
              <w:rPr>
                <w:noProof/>
                <w:webHidden/>
              </w:rPr>
              <w:fldChar w:fldCharType="begin"/>
            </w:r>
            <w:r w:rsidR="00F521B7">
              <w:rPr>
                <w:noProof/>
                <w:webHidden/>
              </w:rPr>
              <w:instrText xml:space="preserve"> PAGEREF _Toc137422971 \h </w:instrText>
            </w:r>
            <w:r w:rsidR="00F521B7">
              <w:rPr>
                <w:noProof/>
                <w:webHidden/>
              </w:rPr>
            </w:r>
            <w:r w:rsidR="00F521B7">
              <w:rPr>
                <w:noProof/>
                <w:webHidden/>
              </w:rPr>
              <w:fldChar w:fldCharType="separate"/>
            </w:r>
            <w:r w:rsidR="00132768">
              <w:rPr>
                <w:noProof/>
                <w:webHidden/>
              </w:rPr>
              <w:t>6</w:t>
            </w:r>
            <w:r w:rsidR="00F521B7">
              <w:rPr>
                <w:noProof/>
                <w:webHidden/>
              </w:rPr>
              <w:fldChar w:fldCharType="end"/>
            </w:r>
          </w:hyperlink>
        </w:p>
        <w:p w14:paraId="66386EC7" w14:textId="4158ADC1"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2" w:history="1">
            <w:r w:rsidR="00F521B7" w:rsidRPr="007B21DD">
              <w:rPr>
                <w:rStyle w:val="Hyperlink"/>
                <w:noProof/>
              </w:rPr>
              <w:t>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Amendment of Bidding Documents:</w:t>
            </w:r>
            <w:r w:rsidR="00F521B7">
              <w:rPr>
                <w:noProof/>
                <w:webHidden/>
              </w:rPr>
              <w:tab/>
            </w:r>
            <w:r w:rsidR="00F521B7">
              <w:rPr>
                <w:noProof/>
                <w:webHidden/>
              </w:rPr>
              <w:fldChar w:fldCharType="begin"/>
            </w:r>
            <w:r w:rsidR="00F521B7">
              <w:rPr>
                <w:noProof/>
                <w:webHidden/>
              </w:rPr>
              <w:instrText xml:space="preserve"> PAGEREF _Toc137422972 \h </w:instrText>
            </w:r>
            <w:r w:rsidR="00F521B7">
              <w:rPr>
                <w:noProof/>
                <w:webHidden/>
              </w:rPr>
            </w:r>
            <w:r w:rsidR="00F521B7">
              <w:rPr>
                <w:noProof/>
                <w:webHidden/>
              </w:rPr>
              <w:fldChar w:fldCharType="separate"/>
            </w:r>
            <w:r w:rsidR="00132768">
              <w:rPr>
                <w:noProof/>
                <w:webHidden/>
              </w:rPr>
              <w:t>7</w:t>
            </w:r>
            <w:r w:rsidR="00F521B7">
              <w:rPr>
                <w:noProof/>
                <w:webHidden/>
              </w:rPr>
              <w:fldChar w:fldCharType="end"/>
            </w:r>
          </w:hyperlink>
        </w:p>
        <w:p w14:paraId="1DFEAD39" w14:textId="02F54AD9"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3" w:history="1">
            <w:r w:rsidR="00F521B7" w:rsidRPr="007B21DD">
              <w:rPr>
                <w:rStyle w:val="Hyperlink"/>
                <w:noProof/>
              </w:rPr>
              <w:t>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Clarification of Bidding Document:</w:t>
            </w:r>
            <w:r w:rsidR="00F521B7">
              <w:rPr>
                <w:noProof/>
                <w:webHidden/>
              </w:rPr>
              <w:tab/>
            </w:r>
            <w:r w:rsidR="00F521B7">
              <w:rPr>
                <w:noProof/>
                <w:webHidden/>
              </w:rPr>
              <w:fldChar w:fldCharType="begin"/>
            </w:r>
            <w:r w:rsidR="00F521B7">
              <w:rPr>
                <w:noProof/>
                <w:webHidden/>
              </w:rPr>
              <w:instrText xml:space="preserve"> PAGEREF _Toc137422973 \h </w:instrText>
            </w:r>
            <w:r w:rsidR="00F521B7">
              <w:rPr>
                <w:noProof/>
                <w:webHidden/>
              </w:rPr>
            </w:r>
            <w:r w:rsidR="00F521B7">
              <w:rPr>
                <w:noProof/>
                <w:webHidden/>
              </w:rPr>
              <w:fldChar w:fldCharType="separate"/>
            </w:r>
            <w:r w:rsidR="00132768">
              <w:rPr>
                <w:noProof/>
                <w:webHidden/>
              </w:rPr>
              <w:t>7</w:t>
            </w:r>
            <w:r w:rsidR="00F521B7">
              <w:rPr>
                <w:noProof/>
                <w:webHidden/>
              </w:rPr>
              <w:fldChar w:fldCharType="end"/>
            </w:r>
          </w:hyperlink>
        </w:p>
        <w:p w14:paraId="4E4830E2" w14:textId="4F29673A"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4" w:history="1">
            <w:r w:rsidR="00F521B7" w:rsidRPr="007B21DD">
              <w:rPr>
                <w:rStyle w:val="Hyperlink"/>
                <w:noProof/>
              </w:rPr>
              <w:t>10.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Sealing and Marking of Bids:</w:t>
            </w:r>
            <w:r w:rsidR="00F521B7">
              <w:rPr>
                <w:noProof/>
                <w:webHidden/>
              </w:rPr>
              <w:tab/>
            </w:r>
            <w:r w:rsidR="00F521B7">
              <w:rPr>
                <w:noProof/>
                <w:webHidden/>
              </w:rPr>
              <w:fldChar w:fldCharType="begin"/>
            </w:r>
            <w:r w:rsidR="00F521B7">
              <w:rPr>
                <w:noProof/>
                <w:webHidden/>
              </w:rPr>
              <w:instrText xml:space="preserve"> PAGEREF _Toc137422974 \h </w:instrText>
            </w:r>
            <w:r w:rsidR="00F521B7">
              <w:rPr>
                <w:noProof/>
                <w:webHidden/>
              </w:rPr>
            </w:r>
            <w:r w:rsidR="00F521B7">
              <w:rPr>
                <w:noProof/>
                <w:webHidden/>
              </w:rPr>
              <w:fldChar w:fldCharType="separate"/>
            </w:r>
            <w:r w:rsidR="00132768">
              <w:rPr>
                <w:noProof/>
                <w:webHidden/>
              </w:rPr>
              <w:t>8</w:t>
            </w:r>
            <w:r w:rsidR="00F521B7">
              <w:rPr>
                <w:noProof/>
                <w:webHidden/>
              </w:rPr>
              <w:fldChar w:fldCharType="end"/>
            </w:r>
          </w:hyperlink>
        </w:p>
        <w:p w14:paraId="42882B63" w14:textId="345D48AA"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5" w:history="1">
            <w:r w:rsidR="00F521B7" w:rsidRPr="007B21DD">
              <w:rPr>
                <w:rStyle w:val="Hyperlink"/>
                <w:noProof/>
              </w:rPr>
              <w:t>11.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Deadline for Submission of Bids:</w:t>
            </w:r>
            <w:r w:rsidR="00F521B7">
              <w:rPr>
                <w:noProof/>
                <w:webHidden/>
              </w:rPr>
              <w:tab/>
            </w:r>
            <w:r w:rsidR="00F521B7">
              <w:rPr>
                <w:noProof/>
                <w:webHidden/>
              </w:rPr>
              <w:fldChar w:fldCharType="begin"/>
            </w:r>
            <w:r w:rsidR="00F521B7">
              <w:rPr>
                <w:noProof/>
                <w:webHidden/>
              </w:rPr>
              <w:instrText xml:space="preserve"> PAGEREF _Toc137422975 \h </w:instrText>
            </w:r>
            <w:r w:rsidR="00F521B7">
              <w:rPr>
                <w:noProof/>
                <w:webHidden/>
              </w:rPr>
            </w:r>
            <w:r w:rsidR="00F521B7">
              <w:rPr>
                <w:noProof/>
                <w:webHidden/>
              </w:rPr>
              <w:fldChar w:fldCharType="separate"/>
            </w:r>
            <w:r w:rsidR="00132768">
              <w:rPr>
                <w:noProof/>
                <w:webHidden/>
              </w:rPr>
              <w:t>8</w:t>
            </w:r>
            <w:r w:rsidR="00F521B7">
              <w:rPr>
                <w:noProof/>
                <w:webHidden/>
              </w:rPr>
              <w:fldChar w:fldCharType="end"/>
            </w:r>
          </w:hyperlink>
        </w:p>
        <w:p w14:paraId="7CF55445" w14:textId="5BF2A351"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6" w:history="1">
            <w:r w:rsidR="00F521B7" w:rsidRPr="007B21DD">
              <w:rPr>
                <w:rStyle w:val="Hyperlink"/>
                <w:noProof/>
              </w:rPr>
              <w:t>12.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Submission of Bidding Document:</w:t>
            </w:r>
            <w:r w:rsidR="00F521B7">
              <w:rPr>
                <w:noProof/>
                <w:webHidden/>
              </w:rPr>
              <w:tab/>
            </w:r>
            <w:r w:rsidR="00F521B7">
              <w:rPr>
                <w:noProof/>
                <w:webHidden/>
              </w:rPr>
              <w:fldChar w:fldCharType="begin"/>
            </w:r>
            <w:r w:rsidR="00F521B7">
              <w:rPr>
                <w:noProof/>
                <w:webHidden/>
              </w:rPr>
              <w:instrText xml:space="preserve"> PAGEREF _Toc137422976 \h </w:instrText>
            </w:r>
            <w:r w:rsidR="00F521B7">
              <w:rPr>
                <w:noProof/>
                <w:webHidden/>
              </w:rPr>
            </w:r>
            <w:r w:rsidR="00F521B7">
              <w:rPr>
                <w:noProof/>
                <w:webHidden/>
              </w:rPr>
              <w:fldChar w:fldCharType="separate"/>
            </w:r>
            <w:r w:rsidR="00132768">
              <w:rPr>
                <w:noProof/>
                <w:webHidden/>
              </w:rPr>
              <w:t>8</w:t>
            </w:r>
            <w:r w:rsidR="00F521B7">
              <w:rPr>
                <w:noProof/>
                <w:webHidden/>
              </w:rPr>
              <w:fldChar w:fldCharType="end"/>
            </w:r>
          </w:hyperlink>
        </w:p>
        <w:p w14:paraId="6AAEDD11" w14:textId="1A60DD11"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7" w:history="1">
            <w:r w:rsidR="00F521B7" w:rsidRPr="007B21DD">
              <w:rPr>
                <w:rStyle w:val="Hyperlink"/>
                <w:noProof/>
              </w:rPr>
              <w:t>13.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Opening of Bids:</w:t>
            </w:r>
            <w:r w:rsidR="00F521B7">
              <w:rPr>
                <w:noProof/>
                <w:webHidden/>
              </w:rPr>
              <w:tab/>
            </w:r>
            <w:r w:rsidR="00F521B7">
              <w:rPr>
                <w:noProof/>
                <w:webHidden/>
              </w:rPr>
              <w:fldChar w:fldCharType="begin"/>
            </w:r>
            <w:r w:rsidR="00F521B7">
              <w:rPr>
                <w:noProof/>
                <w:webHidden/>
              </w:rPr>
              <w:instrText xml:space="preserve"> PAGEREF _Toc137422977 \h </w:instrText>
            </w:r>
            <w:r w:rsidR="00F521B7">
              <w:rPr>
                <w:noProof/>
                <w:webHidden/>
              </w:rPr>
            </w:r>
            <w:r w:rsidR="00F521B7">
              <w:rPr>
                <w:noProof/>
                <w:webHidden/>
              </w:rPr>
              <w:fldChar w:fldCharType="separate"/>
            </w:r>
            <w:r w:rsidR="00132768">
              <w:rPr>
                <w:noProof/>
                <w:webHidden/>
              </w:rPr>
              <w:t>9</w:t>
            </w:r>
            <w:r w:rsidR="00F521B7">
              <w:rPr>
                <w:noProof/>
                <w:webHidden/>
              </w:rPr>
              <w:fldChar w:fldCharType="end"/>
            </w:r>
          </w:hyperlink>
        </w:p>
        <w:p w14:paraId="5163B4B5" w14:textId="50B5EF87"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8" w:history="1">
            <w:r w:rsidR="00F521B7" w:rsidRPr="007B21DD">
              <w:rPr>
                <w:rStyle w:val="Hyperlink"/>
                <w:noProof/>
              </w:rPr>
              <w:t>14.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Influencing the evaluation process:</w:t>
            </w:r>
            <w:r w:rsidR="00F521B7">
              <w:rPr>
                <w:noProof/>
                <w:webHidden/>
              </w:rPr>
              <w:tab/>
            </w:r>
            <w:r w:rsidR="00F521B7">
              <w:rPr>
                <w:noProof/>
                <w:webHidden/>
              </w:rPr>
              <w:fldChar w:fldCharType="begin"/>
            </w:r>
            <w:r w:rsidR="00F521B7">
              <w:rPr>
                <w:noProof/>
                <w:webHidden/>
              </w:rPr>
              <w:instrText xml:space="preserve"> PAGEREF _Toc137422978 \h </w:instrText>
            </w:r>
            <w:r w:rsidR="00F521B7">
              <w:rPr>
                <w:noProof/>
                <w:webHidden/>
              </w:rPr>
            </w:r>
            <w:r w:rsidR="00F521B7">
              <w:rPr>
                <w:noProof/>
                <w:webHidden/>
              </w:rPr>
              <w:fldChar w:fldCharType="separate"/>
            </w:r>
            <w:r w:rsidR="00132768">
              <w:rPr>
                <w:noProof/>
                <w:webHidden/>
              </w:rPr>
              <w:t>9</w:t>
            </w:r>
            <w:r w:rsidR="00F521B7">
              <w:rPr>
                <w:noProof/>
                <w:webHidden/>
              </w:rPr>
              <w:fldChar w:fldCharType="end"/>
            </w:r>
          </w:hyperlink>
        </w:p>
        <w:p w14:paraId="7918744B" w14:textId="60991938"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9" w:history="1">
            <w:r w:rsidR="00F521B7" w:rsidRPr="007B21DD">
              <w:rPr>
                <w:rStyle w:val="Hyperlink"/>
                <w:noProof/>
              </w:rPr>
              <w:t>15.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Evaluation Reports:</w:t>
            </w:r>
            <w:r w:rsidR="00F521B7">
              <w:rPr>
                <w:noProof/>
                <w:webHidden/>
              </w:rPr>
              <w:tab/>
            </w:r>
            <w:r w:rsidR="00F521B7">
              <w:rPr>
                <w:noProof/>
                <w:webHidden/>
              </w:rPr>
              <w:fldChar w:fldCharType="begin"/>
            </w:r>
            <w:r w:rsidR="00F521B7">
              <w:rPr>
                <w:noProof/>
                <w:webHidden/>
              </w:rPr>
              <w:instrText xml:space="preserve"> PAGEREF _Toc137422979 \h </w:instrText>
            </w:r>
            <w:r w:rsidR="00F521B7">
              <w:rPr>
                <w:noProof/>
                <w:webHidden/>
              </w:rPr>
            </w:r>
            <w:r w:rsidR="00F521B7">
              <w:rPr>
                <w:noProof/>
                <w:webHidden/>
              </w:rPr>
              <w:fldChar w:fldCharType="separate"/>
            </w:r>
            <w:r w:rsidR="00132768">
              <w:rPr>
                <w:noProof/>
                <w:webHidden/>
              </w:rPr>
              <w:t>9</w:t>
            </w:r>
            <w:r w:rsidR="00F521B7">
              <w:rPr>
                <w:noProof/>
                <w:webHidden/>
              </w:rPr>
              <w:fldChar w:fldCharType="end"/>
            </w:r>
          </w:hyperlink>
        </w:p>
        <w:p w14:paraId="3A325AB5" w14:textId="23B3D531"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0" w:history="1">
            <w:r w:rsidR="00F521B7" w:rsidRPr="007B21DD">
              <w:rPr>
                <w:rStyle w:val="Hyperlink"/>
                <w:noProof/>
              </w:rPr>
              <w:t>16.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Qualification &amp; Evaluation of Bids:</w:t>
            </w:r>
            <w:r w:rsidR="00F521B7">
              <w:rPr>
                <w:noProof/>
                <w:webHidden/>
              </w:rPr>
              <w:tab/>
            </w:r>
            <w:r w:rsidR="00F521B7">
              <w:rPr>
                <w:noProof/>
                <w:webHidden/>
              </w:rPr>
              <w:fldChar w:fldCharType="begin"/>
            </w:r>
            <w:r w:rsidR="00F521B7">
              <w:rPr>
                <w:noProof/>
                <w:webHidden/>
              </w:rPr>
              <w:instrText xml:space="preserve"> PAGEREF _Toc137422980 \h </w:instrText>
            </w:r>
            <w:r w:rsidR="00F521B7">
              <w:rPr>
                <w:noProof/>
                <w:webHidden/>
              </w:rPr>
            </w:r>
            <w:r w:rsidR="00F521B7">
              <w:rPr>
                <w:noProof/>
                <w:webHidden/>
              </w:rPr>
              <w:fldChar w:fldCharType="separate"/>
            </w:r>
            <w:r w:rsidR="00132768">
              <w:rPr>
                <w:noProof/>
                <w:webHidden/>
              </w:rPr>
              <w:t>9</w:t>
            </w:r>
            <w:r w:rsidR="00F521B7">
              <w:rPr>
                <w:noProof/>
                <w:webHidden/>
              </w:rPr>
              <w:fldChar w:fldCharType="end"/>
            </w:r>
          </w:hyperlink>
        </w:p>
        <w:p w14:paraId="38CE962A" w14:textId="244C1C42"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1" w:history="1">
            <w:r w:rsidR="00F521B7" w:rsidRPr="007B21DD">
              <w:rPr>
                <w:rStyle w:val="Hyperlink"/>
                <w:noProof/>
              </w:rPr>
              <w:t>17.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Corrupt or Fraudulent Practices &amp; Blacklisting:</w:t>
            </w:r>
            <w:r w:rsidR="00F521B7">
              <w:rPr>
                <w:noProof/>
                <w:webHidden/>
              </w:rPr>
              <w:tab/>
            </w:r>
            <w:r w:rsidR="00F521B7">
              <w:rPr>
                <w:noProof/>
                <w:webHidden/>
              </w:rPr>
              <w:fldChar w:fldCharType="begin"/>
            </w:r>
            <w:r w:rsidR="00F521B7">
              <w:rPr>
                <w:noProof/>
                <w:webHidden/>
              </w:rPr>
              <w:instrText xml:space="preserve"> PAGEREF _Toc137422981 \h </w:instrText>
            </w:r>
            <w:r w:rsidR="00F521B7">
              <w:rPr>
                <w:noProof/>
                <w:webHidden/>
              </w:rPr>
            </w:r>
            <w:r w:rsidR="00F521B7">
              <w:rPr>
                <w:noProof/>
                <w:webHidden/>
              </w:rPr>
              <w:fldChar w:fldCharType="separate"/>
            </w:r>
            <w:r w:rsidR="00132768">
              <w:rPr>
                <w:noProof/>
                <w:webHidden/>
              </w:rPr>
              <w:t>11</w:t>
            </w:r>
            <w:r w:rsidR="00F521B7">
              <w:rPr>
                <w:noProof/>
                <w:webHidden/>
              </w:rPr>
              <w:fldChar w:fldCharType="end"/>
            </w:r>
          </w:hyperlink>
        </w:p>
        <w:p w14:paraId="68639CE0" w14:textId="634D323D"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2" w:history="1">
            <w:r w:rsidR="00F521B7" w:rsidRPr="007B21DD">
              <w:rPr>
                <w:rStyle w:val="Hyperlink"/>
                <w:noProof/>
              </w:rPr>
              <w:t>18.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CUI’s Right to Accept or Reject All Bids:</w:t>
            </w:r>
            <w:r w:rsidR="00F521B7">
              <w:rPr>
                <w:noProof/>
                <w:webHidden/>
              </w:rPr>
              <w:tab/>
            </w:r>
            <w:r w:rsidR="00F521B7">
              <w:rPr>
                <w:noProof/>
                <w:webHidden/>
              </w:rPr>
              <w:fldChar w:fldCharType="begin"/>
            </w:r>
            <w:r w:rsidR="00F521B7">
              <w:rPr>
                <w:noProof/>
                <w:webHidden/>
              </w:rPr>
              <w:instrText xml:space="preserve"> PAGEREF _Toc137422982 \h </w:instrText>
            </w:r>
            <w:r w:rsidR="00F521B7">
              <w:rPr>
                <w:noProof/>
                <w:webHidden/>
              </w:rPr>
            </w:r>
            <w:r w:rsidR="00F521B7">
              <w:rPr>
                <w:noProof/>
                <w:webHidden/>
              </w:rPr>
              <w:fldChar w:fldCharType="separate"/>
            </w:r>
            <w:r w:rsidR="00132768">
              <w:rPr>
                <w:noProof/>
                <w:webHidden/>
              </w:rPr>
              <w:t>11</w:t>
            </w:r>
            <w:r w:rsidR="00F521B7">
              <w:rPr>
                <w:noProof/>
                <w:webHidden/>
              </w:rPr>
              <w:fldChar w:fldCharType="end"/>
            </w:r>
          </w:hyperlink>
        </w:p>
        <w:p w14:paraId="5086327D" w14:textId="7C973363"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3" w:history="1">
            <w:r w:rsidR="00F521B7" w:rsidRPr="007B21DD">
              <w:rPr>
                <w:rStyle w:val="Hyperlink"/>
                <w:noProof/>
              </w:rPr>
              <w:t>19.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Award:</w:t>
            </w:r>
            <w:r w:rsidR="00F521B7">
              <w:rPr>
                <w:noProof/>
                <w:webHidden/>
              </w:rPr>
              <w:tab/>
            </w:r>
            <w:r w:rsidR="00F521B7">
              <w:rPr>
                <w:noProof/>
                <w:webHidden/>
              </w:rPr>
              <w:fldChar w:fldCharType="begin"/>
            </w:r>
            <w:r w:rsidR="00F521B7">
              <w:rPr>
                <w:noProof/>
                <w:webHidden/>
              </w:rPr>
              <w:instrText xml:space="preserve"> PAGEREF _Toc137422983 \h </w:instrText>
            </w:r>
            <w:r w:rsidR="00F521B7">
              <w:rPr>
                <w:noProof/>
                <w:webHidden/>
              </w:rPr>
            </w:r>
            <w:r w:rsidR="00F521B7">
              <w:rPr>
                <w:noProof/>
                <w:webHidden/>
              </w:rPr>
              <w:fldChar w:fldCharType="separate"/>
            </w:r>
            <w:r w:rsidR="00132768">
              <w:rPr>
                <w:noProof/>
                <w:webHidden/>
              </w:rPr>
              <w:t>12</w:t>
            </w:r>
            <w:r w:rsidR="00F521B7">
              <w:rPr>
                <w:noProof/>
                <w:webHidden/>
              </w:rPr>
              <w:fldChar w:fldCharType="end"/>
            </w:r>
          </w:hyperlink>
        </w:p>
        <w:p w14:paraId="474BBB94" w14:textId="176BBFB2"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4" w:history="1">
            <w:r w:rsidR="00F521B7" w:rsidRPr="007B21DD">
              <w:rPr>
                <w:rStyle w:val="Hyperlink"/>
                <w:noProof/>
              </w:rPr>
              <w:t>20.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Issuance of Contract/Work Order/Purchase Order:</w:t>
            </w:r>
            <w:r w:rsidR="00F521B7">
              <w:rPr>
                <w:noProof/>
                <w:webHidden/>
              </w:rPr>
              <w:tab/>
            </w:r>
            <w:r w:rsidR="00F521B7">
              <w:rPr>
                <w:noProof/>
                <w:webHidden/>
              </w:rPr>
              <w:fldChar w:fldCharType="begin"/>
            </w:r>
            <w:r w:rsidR="00F521B7">
              <w:rPr>
                <w:noProof/>
                <w:webHidden/>
              </w:rPr>
              <w:instrText xml:space="preserve"> PAGEREF _Toc137422984 \h </w:instrText>
            </w:r>
            <w:r w:rsidR="00F521B7">
              <w:rPr>
                <w:noProof/>
                <w:webHidden/>
              </w:rPr>
            </w:r>
            <w:r w:rsidR="00F521B7">
              <w:rPr>
                <w:noProof/>
                <w:webHidden/>
              </w:rPr>
              <w:fldChar w:fldCharType="separate"/>
            </w:r>
            <w:r w:rsidR="00132768">
              <w:rPr>
                <w:noProof/>
                <w:webHidden/>
              </w:rPr>
              <w:t>12</w:t>
            </w:r>
            <w:r w:rsidR="00F521B7">
              <w:rPr>
                <w:noProof/>
                <w:webHidden/>
              </w:rPr>
              <w:fldChar w:fldCharType="end"/>
            </w:r>
          </w:hyperlink>
        </w:p>
        <w:p w14:paraId="3F67F242" w14:textId="44EDC334"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5" w:history="1">
            <w:r w:rsidR="00F521B7" w:rsidRPr="007B21DD">
              <w:rPr>
                <w:rStyle w:val="Hyperlink"/>
                <w:noProof/>
              </w:rPr>
              <w:t>21.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Delivery Information:</w:t>
            </w:r>
            <w:r w:rsidR="00F521B7">
              <w:rPr>
                <w:noProof/>
                <w:webHidden/>
              </w:rPr>
              <w:tab/>
            </w:r>
            <w:r w:rsidR="00F521B7">
              <w:rPr>
                <w:noProof/>
                <w:webHidden/>
              </w:rPr>
              <w:fldChar w:fldCharType="begin"/>
            </w:r>
            <w:r w:rsidR="00F521B7">
              <w:rPr>
                <w:noProof/>
                <w:webHidden/>
              </w:rPr>
              <w:instrText xml:space="preserve"> PAGEREF _Toc137422985 \h </w:instrText>
            </w:r>
            <w:r w:rsidR="00F521B7">
              <w:rPr>
                <w:noProof/>
                <w:webHidden/>
              </w:rPr>
            </w:r>
            <w:r w:rsidR="00F521B7">
              <w:rPr>
                <w:noProof/>
                <w:webHidden/>
              </w:rPr>
              <w:fldChar w:fldCharType="separate"/>
            </w:r>
            <w:r w:rsidR="00132768">
              <w:rPr>
                <w:noProof/>
                <w:webHidden/>
              </w:rPr>
              <w:t>12</w:t>
            </w:r>
            <w:r w:rsidR="00F521B7">
              <w:rPr>
                <w:noProof/>
                <w:webHidden/>
              </w:rPr>
              <w:fldChar w:fldCharType="end"/>
            </w:r>
          </w:hyperlink>
        </w:p>
        <w:p w14:paraId="11C5B17C" w14:textId="249D3E04"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6" w:history="1">
            <w:r w:rsidR="00F521B7" w:rsidRPr="007B21DD">
              <w:rPr>
                <w:rStyle w:val="Hyperlink"/>
                <w:noProof/>
              </w:rPr>
              <w:t>22.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Legal Document</w:t>
            </w:r>
            <w:r w:rsidR="00F521B7">
              <w:rPr>
                <w:noProof/>
                <w:webHidden/>
              </w:rPr>
              <w:tab/>
            </w:r>
            <w:r w:rsidR="00F521B7">
              <w:rPr>
                <w:noProof/>
                <w:webHidden/>
              </w:rPr>
              <w:fldChar w:fldCharType="begin"/>
            </w:r>
            <w:r w:rsidR="00F521B7">
              <w:rPr>
                <w:noProof/>
                <w:webHidden/>
              </w:rPr>
              <w:instrText xml:space="preserve"> PAGEREF _Toc137422986 \h </w:instrText>
            </w:r>
            <w:r w:rsidR="00F521B7">
              <w:rPr>
                <w:noProof/>
                <w:webHidden/>
              </w:rPr>
            </w:r>
            <w:r w:rsidR="00F521B7">
              <w:rPr>
                <w:noProof/>
                <w:webHidden/>
              </w:rPr>
              <w:fldChar w:fldCharType="separate"/>
            </w:r>
            <w:r w:rsidR="00132768">
              <w:rPr>
                <w:noProof/>
                <w:webHidden/>
              </w:rPr>
              <w:t>13</w:t>
            </w:r>
            <w:r w:rsidR="00F521B7">
              <w:rPr>
                <w:noProof/>
                <w:webHidden/>
              </w:rPr>
              <w:fldChar w:fldCharType="end"/>
            </w:r>
          </w:hyperlink>
        </w:p>
        <w:p w14:paraId="68369DEA" w14:textId="0306E96D"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7" w:history="1">
            <w:r w:rsidR="00F521B7" w:rsidRPr="007B21DD">
              <w:rPr>
                <w:rStyle w:val="Hyperlink"/>
                <w:noProof/>
              </w:rPr>
              <w:t>23.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Declaration Form</w:t>
            </w:r>
            <w:r w:rsidR="00F521B7">
              <w:rPr>
                <w:noProof/>
                <w:webHidden/>
              </w:rPr>
              <w:tab/>
            </w:r>
            <w:r w:rsidR="00F521B7">
              <w:rPr>
                <w:noProof/>
                <w:webHidden/>
              </w:rPr>
              <w:fldChar w:fldCharType="begin"/>
            </w:r>
            <w:r w:rsidR="00F521B7">
              <w:rPr>
                <w:noProof/>
                <w:webHidden/>
              </w:rPr>
              <w:instrText xml:space="preserve"> PAGEREF _Toc137422987 \h </w:instrText>
            </w:r>
            <w:r w:rsidR="00F521B7">
              <w:rPr>
                <w:noProof/>
                <w:webHidden/>
              </w:rPr>
            </w:r>
            <w:r w:rsidR="00F521B7">
              <w:rPr>
                <w:noProof/>
                <w:webHidden/>
              </w:rPr>
              <w:fldChar w:fldCharType="separate"/>
            </w:r>
            <w:r w:rsidR="00132768">
              <w:rPr>
                <w:noProof/>
                <w:webHidden/>
              </w:rPr>
              <w:t>14</w:t>
            </w:r>
            <w:r w:rsidR="00F521B7">
              <w:rPr>
                <w:noProof/>
                <w:webHidden/>
              </w:rPr>
              <w:fldChar w:fldCharType="end"/>
            </w:r>
          </w:hyperlink>
        </w:p>
        <w:p w14:paraId="1254F8DF" w14:textId="1632D745"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8" w:history="1">
            <w:r w:rsidR="00F521B7" w:rsidRPr="007B21DD">
              <w:rPr>
                <w:rStyle w:val="Hyperlink"/>
                <w:noProof/>
              </w:rPr>
              <w:t>24.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Technical Evaluation Criteria:</w:t>
            </w:r>
            <w:r w:rsidR="00F521B7">
              <w:rPr>
                <w:noProof/>
                <w:webHidden/>
              </w:rPr>
              <w:tab/>
            </w:r>
            <w:r w:rsidR="00F521B7">
              <w:rPr>
                <w:noProof/>
                <w:webHidden/>
              </w:rPr>
              <w:fldChar w:fldCharType="begin"/>
            </w:r>
            <w:r w:rsidR="00F521B7">
              <w:rPr>
                <w:noProof/>
                <w:webHidden/>
              </w:rPr>
              <w:instrText xml:space="preserve"> PAGEREF _Toc137422988 \h </w:instrText>
            </w:r>
            <w:r w:rsidR="00F521B7">
              <w:rPr>
                <w:noProof/>
                <w:webHidden/>
              </w:rPr>
            </w:r>
            <w:r w:rsidR="00F521B7">
              <w:rPr>
                <w:noProof/>
                <w:webHidden/>
              </w:rPr>
              <w:fldChar w:fldCharType="separate"/>
            </w:r>
            <w:r w:rsidR="00132768">
              <w:rPr>
                <w:noProof/>
                <w:webHidden/>
              </w:rPr>
              <w:t>15</w:t>
            </w:r>
            <w:r w:rsidR="00F521B7">
              <w:rPr>
                <w:noProof/>
                <w:webHidden/>
              </w:rPr>
              <w:fldChar w:fldCharType="end"/>
            </w:r>
          </w:hyperlink>
        </w:p>
        <w:p w14:paraId="41840FA8" w14:textId="3CCA80DE" w:rsidR="00F521B7" w:rsidRDefault="00000000" w:rsidP="00D0736A">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9" w:history="1">
            <w:r w:rsidR="00F521B7" w:rsidRPr="007B21DD">
              <w:rPr>
                <w:rStyle w:val="Hyperlink"/>
                <w:iCs/>
                <w:noProof/>
                <w:spacing w:val="6"/>
              </w:rPr>
              <w:t>25.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FINANCIAL PROPOSAL (Package – 1 )</w:t>
            </w:r>
            <w:r w:rsidR="00F521B7">
              <w:rPr>
                <w:noProof/>
                <w:webHidden/>
              </w:rPr>
              <w:tab/>
            </w:r>
            <w:r w:rsidR="00F521B7">
              <w:rPr>
                <w:noProof/>
                <w:webHidden/>
              </w:rPr>
              <w:fldChar w:fldCharType="begin"/>
            </w:r>
            <w:r w:rsidR="00F521B7">
              <w:rPr>
                <w:noProof/>
                <w:webHidden/>
              </w:rPr>
              <w:instrText xml:space="preserve"> PAGEREF _Toc137422989 \h </w:instrText>
            </w:r>
            <w:r w:rsidR="00F521B7">
              <w:rPr>
                <w:noProof/>
                <w:webHidden/>
              </w:rPr>
            </w:r>
            <w:r w:rsidR="00F521B7">
              <w:rPr>
                <w:noProof/>
                <w:webHidden/>
              </w:rPr>
              <w:fldChar w:fldCharType="separate"/>
            </w:r>
            <w:r w:rsidR="00132768">
              <w:rPr>
                <w:noProof/>
                <w:webHidden/>
              </w:rPr>
              <w:t>16</w:t>
            </w:r>
            <w:r w:rsidR="00F521B7">
              <w:rPr>
                <w:noProof/>
                <w:webHidden/>
              </w:rPr>
              <w:fldChar w:fldCharType="end"/>
            </w:r>
          </w:hyperlink>
          <w:r w:rsidR="00D0736A">
            <w:rPr>
              <w:rFonts w:asciiTheme="minorHAnsi" w:eastAsiaTheme="minorEastAsia" w:hAnsiTheme="minorHAnsi" w:cstheme="minorBidi"/>
              <w:noProof/>
              <w:color w:val="auto"/>
              <w:kern w:val="2"/>
              <w:sz w:val="22"/>
              <w14:ligatures w14:val="standardContextual"/>
            </w:rPr>
            <w:t xml:space="preserve"> </w:t>
          </w:r>
        </w:p>
        <w:p w14:paraId="12855995" w14:textId="2D57E642" w:rsidR="007207B9" w:rsidRPr="00C61A6B" w:rsidRDefault="007207B9" w:rsidP="00D0736A">
          <w:pPr>
            <w:pStyle w:val="TOC1"/>
            <w:tabs>
              <w:tab w:val="left" w:pos="1320"/>
              <w:tab w:val="right" w:leader="dot" w:pos="9595"/>
            </w:tabs>
            <w:rPr>
              <w:rFonts w:eastAsiaTheme="minorEastAsia"/>
              <w:noProof/>
              <w:color w:val="auto"/>
              <w:kern w:val="2"/>
              <w:szCs w:val="24"/>
              <w14:ligatures w14:val="standardContextual"/>
            </w:rPr>
          </w:pPr>
          <w:r w:rsidRPr="00C61A6B">
            <w:rPr>
              <w:rFonts w:eastAsiaTheme="minorEastAsia"/>
              <w:noProof/>
              <w:color w:val="auto"/>
              <w:kern w:val="2"/>
              <w:szCs w:val="24"/>
              <w14:ligatures w14:val="standardContextual"/>
            </w:rPr>
            <w:t>26.</w:t>
          </w:r>
          <w:r w:rsidRPr="00C61A6B">
            <w:rPr>
              <w:rFonts w:eastAsiaTheme="minorEastAsia"/>
              <w:noProof/>
              <w:color w:val="auto"/>
              <w:kern w:val="2"/>
              <w:szCs w:val="24"/>
              <w14:ligatures w14:val="standardContextual"/>
            </w:rPr>
            <w:tab/>
            <w:t>Technical Compliance Sheets………………………………………………</w:t>
          </w:r>
          <w:r w:rsidR="00C61A6B">
            <w:rPr>
              <w:rFonts w:eastAsiaTheme="minorEastAsia"/>
              <w:noProof/>
              <w:color w:val="auto"/>
              <w:kern w:val="2"/>
              <w:szCs w:val="24"/>
              <w14:ligatures w14:val="standardContextual"/>
            </w:rPr>
            <w:t>…..</w:t>
          </w:r>
          <w:r w:rsidRPr="00C61A6B">
            <w:rPr>
              <w:rFonts w:eastAsiaTheme="minorEastAsia"/>
              <w:noProof/>
              <w:color w:val="auto"/>
              <w:kern w:val="2"/>
              <w:szCs w:val="24"/>
              <w14:ligatures w14:val="standardContextual"/>
            </w:rPr>
            <w:t>17</w:t>
          </w:r>
        </w:p>
        <w:p w14:paraId="02597381" w14:textId="0F15101C"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93" w:history="1">
            <w:r w:rsidR="00F521B7" w:rsidRPr="007B21DD">
              <w:rPr>
                <w:rStyle w:val="Hyperlink"/>
                <w:noProof/>
              </w:rPr>
              <w:t>2</w:t>
            </w:r>
            <w:r w:rsidR="00FE6FC6">
              <w:rPr>
                <w:rStyle w:val="Hyperlink"/>
                <w:noProof/>
              </w:rPr>
              <w:t>7</w:t>
            </w:r>
            <w:r w:rsidR="00F521B7" w:rsidRPr="007B21DD">
              <w:rPr>
                <w:rStyle w:val="Hyperlink"/>
                <w:noProof/>
              </w:rPr>
              <w:t>.</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Documents to be submitted by the bidders / Check List</w:t>
            </w:r>
            <w:r w:rsidR="00F521B7">
              <w:rPr>
                <w:noProof/>
                <w:webHidden/>
              </w:rPr>
              <w:tab/>
            </w:r>
            <w:r w:rsidR="00F521B7">
              <w:rPr>
                <w:noProof/>
                <w:webHidden/>
              </w:rPr>
              <w:fldChar w:fldCharType="begin"/>
            </w:r>
            <w:r w:rsidR="00F521B7">
              <w:rPr>
                <w:noProof/>
                <w:webHidden/>
              </w:rPr>
              <w:instrText xml:space="preserve"> PAGEREF _Toc137422993 \h </w:instrText>
            </w:r>
            <w:r w:rsidR="00F521B7">
              <w:rPr>
                <w:noProof/>
                <w:webHidden/>
              </w:rPr>
            </w:r>
            <w:r w:rsidR="00F521B7">
              <w:rPr>
                <w:noProof/>
                <w:webHidden/>
              </w:rPr>
              <w:fldChar w:fldCharType="separate"/>
            </w:r>
            <w:r w:rsidR="00132768">
              <w:rPr>
                <w:noProof/>
                <w:webHidden/>
              </w:rPr>
              <w:t>28</w:t>
            </w:r>
            <w:r w:rsidR="00F521B7">
              <w:rPr>
                <w:noProof/>
                <w:webHidden/>
              </w:rPr>
              <w:fldChar w:fldCharType="end"/>
            </w:r>
          </w:hyperlink>
          <w:r w:rsidR="007207B9">
            <w:rPr>
              <w:noProof/>
            </w:rPr>
            <w:t>8</w:t>
          </w:r>
        </w:p>
        <w:p w14:paraId="09B69186" w14:textId="3CB0DCAD"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E55B62">
      <w:pPr>
        <w:pStyle w:val="Qasim"/>
      </w:pPr>
      <w:r>
        <w:br w:type="page"/>
      </w:r>
      <w:bookmarkStart w:id="2" w:name="_Toc137422965"/>
      <w:r w:rsidRPr="005454D9">
        <w:lastRenderedPageBreak/>
        <w:t xml:space="preserve">Tender </w:t>
      </w:r>
      <w:r w:rsidR="00525DEB" w:rsidRPr="005454D9">
        <w:t>Notice</w:t>
      </w:r>
      <w:bookmarkEnd w:id="2"/>
    </w:p>
    <w:p w14:paraId="7F6CA4EE" w14:textId="5742034D"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A3D09" w:rsidRPr="005925AE">
        <w:rPr>
          <w:rFonts w:ascii="Arial Narrow" w:hAnsi="Arial Narrow"/>
          <w:b/>
          <w:sz w:val="32"/>
          <w:szCs w:val="24"/>
        </w:rPr>
        <w:t>3</w:t>
      </w:r>
      <w:r w:rsidR="00525DEB" w:rsidRPr="005925AE">
        <w:rPr>
          <w:rFonts w:ascii="Arial Narrow" w:hAnsi="Arial Narrow"/>
          <w:b/>
          <w:sz w:val="32"/>
          <w:szCs w:val="24"/>
        </w:rPr>
        <w:t>(0</w:t>
      </w:r>
      <w:r w:rsidR="00FE3B4C">
        <w:rPr>
          <w:rFonts w:ascii="Arial Narrow" w:hAnsi="Arial Narrow"/>
          <w:b/>
          <w:sz w:val="32"/>
          <w:szCs w:val="24"/>
        </w:rPr>
        <w:t>8</w:t>
      </w:r>
      <w:r w:rsidR="00525DEB" w:rsidRPr="005925AE">
        <w:rPr>
          <w:rFonts w:ascii="Arial Narrow" w:hAnsi="Arial Narrow"/>
          <w:b/>
          <w:sz w:val="32"/>
          <w:szCs w:val="24"/>
        </w:rPr>
        <w:t>)/</w:t>
      </w:r>
      <w:r w:rsidR="00733377">
        <w:rPr>
          <w:rFonts w:ascii="Arial Narrow" w:hAnsi="Arial Narrow"/>
          <w:b/>
          <w:sz w:val="32"/>
          <w:szCs w:val="24"/>
        </w:rPr>
        <w:t xml:space="preserve"> tender #3</w:t>
      </w:r>
      <w:r w:rsidR="002C5428">
        <w:rPr>
          <w:rFonts w:ascii="Arial Narrow" w:hAnsi="Arial Narrow"/>
          <w:b/>
          <w:sz w:val="32"/>
          <w:szCs w:val="24"/>
        </w:rPr>
        <w:t>5</w:t>
      </w:r>
      <w:r w:rsidR="00947492">
        <w:rPr>
          <w:rFonts w:ascii="Arial Narrow" w:hAnsi="Arial Narrow"/>
          <w:b/>
          <w:sz w:val="32"/>
          <w:szCs w:val="24"/>
        </w:rPr>
        <w:t>3</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0EE7942D" w14:textId="77777777" w:rsidR="00AB318B" w:rsidRPr="003D209E" w:rsidRDefault="00AB318B" w:rsidP="00AB318B">
      <w:pPr>
        <w:spacing w:after="0" w:line="240" w:lineRule="auto"/>
        <w:ind w:left="0" w:firstLine="0"/>
        <w:jc w:val="center"/>
        <w:rPr>
          <w:rFonts w:ascii="Arial Narrow" w:hAnsi="Arial Narrow"/>
          <w:sz w:val="56"/>
          <w:szCs w:val="56"/>
        </w:rPr>
      </w:pPr>
      <w:bookmarkStart w:id="3" w:name="_Hlk140229645"/>
      <w:r w:rsidRPr="003D209E">
        <w:rPr>
          <w:rFonts w:ascii="Arial Narrow" w:hAnsi="Arial Narrow"/>
          <w:b/>
          <w:i/>
          <w:iCs/>
          <w:color w:val="000000" w:themeColor="text1"/>
          <w:sz w:val="56"/>
          <w:szCs w:val="56"/>
        </w:rPr>
        <w:t>Supply of Miscellaneous Civil items</w:t>
      </w:r>
    </w:p>
    <w:p w14:paraId="49CCF219" w14:textId="77777777" w:rsidR="00AB318B" w:rsidRPr="008D7EF5" w:rsidRDefault="00AB318B" w:rsidP="00AB318B">
      <w:pPr>
        <w:spacing w:after="0" w:line="240" w:lineRule="auto"/>
        <w:ind w:left="0" w:firstLine="0"/>
        <w:rPr>
          <w:rFonts w:ascii="Arial Narrow" w:hAnsi="Arial Narrow"/>
          <w:sz w:val="44"/>
          <w:szCs w:val="44"/>
        </w:rPr>
      </w:pPr>
    </w:p>
    <w:bookmarkEnd w:id="3"/>
    <w:p w14:paraId="7AD27166" w14:textId="3DBCC3BD" w:rsidR="00BA52AF" w:rsidRPr="002F0110" w:rsidRDefault="00525DEB" w:rsidP="00691D09">
      <w:pPr>
        <w:numPr>
          <w:ilvl w:val="0"/>
          <w:numId w:val="1"/>
        </w:numPr>
        <w:spacing w:after="0" w:line="360" w:lineRule="auto"/>
        <w:ind w:left="180" w:right="-205" w:hanging="452"/>
        <w:rPr>
          <w:rFonts w:ascii="Arial Narrow" w:hAnsi="Arial Narrow"/>
          <w:b/>
          <w:color w:val="000000" w:themeColor="text1"/>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GST), for</w:t>
      </w:r>
      <w:r w:rsidR="00691F84" w:rsidRPr="00691F84">
        <w:t xml:space="preserve"> </w:t>
      </w:r>
      <w:r w:rsidR="00BE3D19" w:rsidRPr="00BE3D19">
        <w:rPr>
          <w:rFonts w:ascii="Arial Narrow" w:hAnsi="Arial Narrow"/>
          <w:b/>
          <w:color w:val="000000" w:themeColor="text1"/>
        </w:rPr>
        <w:t>Supply of</w:t>
      </w:r>
      <w:r w:rsidR="00AB318B">
        <w:rPr>
          <w:rFonts w:ascii="Arial Narrow" w:hAnsi="Arial Narrow"/>
          <w:b/>
          <w:color w:val="000000" w:themeColor="text1"/>
        </w:rPr>
        <w:t xml:space="preserve"> Miscellaneous</w:t>
      </w:r>
      <w:r w:rsidR="00BE3D19" w:rsidRPr="00BE3D19">
        <w:rPr>
          <w:rFonts w:ascii="Arial Narrow" w:hAnsi="Arial Narrow"/>
          <w:b/>
          <w:color w:val="000000" w:themeColor="text1"/>
        </w:rPr>
        <w:t xml:space="preserve"> Civil items</w:t>
      </w:r>
      <w:r w:rsidR="00BE3D19">
        <w:rPr>
          <w:rFonts w:ascii="Arial Narrow" w:hAnsi="Arial Narrow"/>
          <w:b/>
          <w:color w:val="000000" w:themeColor="text1"/>
        </w:rPr>
        <w:t xml:space="preserve"> </w:t>
      </w:r>
      <w:r w:rsidR="00691F84">
        <w:rPr>
          <w:rFonts w:ascii="Arial Narrow" w:hAnsi="Arial Narrow"/>
          <w:b/>
          <w:color w:val="000000" w:themeColor="text1"/>
        </w:rPr>
        <w:t>t</w:t>
      </w:r>
      <w:r w:rsidR="000E0F80" w:rsidRPr="002F0110">
        <w:rPr>
          <w:rFonts w:ascii="Arial Narrow" w:hAnsi="Arial Narrow"/>
          <w:b/>
          <w:color w:val="000000" w:themeColor="text1"/>
        </w:rPr>
        <w:t xml:space="preserve">o </w:t>
      </w:r>
      <w:r w:rsidR="004C30A1" w:rsidRPr="002F0110">
        <w:rPr>
          <w:rFonts w:ascii="Arial Narrow" w:hAnsi="Arial Narrow"/>
          <w:b/>
          <w:color w:val="000000" w:themeColor="text1"/>
        </w:rPr>
        <w:t xml:space="preserve">CUI </w:t>
      </w:r>
      <w:r w:rsidR="003D7C98">
        <w:rPr>
          <w:rFonts w:ascii="Arial Narrow" w:hAnsi="Arial Narrow"/>
          <w:b/>
          <w:color w:val="000000" w:themeColor="text1"/>
        </w:rPr>
        <w:t>,</w:t>
      </w:r>
      <w:r w:rsidR="00BC6149" w:rsidRPr="002F0110">
        <w:rPr>
          <w:rFonts w:ascii="Arial Narrow" w:hAnsi="Arial Narrow"/>
          <w:b/>
          <w:color w:val="000000" w:themeColor="text1"/>
        </w:rPr>
        <w:t>Park Road</w:t>
      </w:r>
      <w:r w:rsidR="009A38D5" w:rsidRPr="002F0110">
        <w:rPr>
          <w:rFonts w:ascii="Arial Narrow" w:hAnsi="Arial Narrow"/>
          <w:b/>
          <w:color w:val="000000" w:themeColor="text1"/>
        </w:rPr>
        <w:t>, Islamabad</w:t>
      </w:r>
      <w:r w:rsidRPr="002F0110">
        <w:rPr>
          <w:rFonts w:ascii="Arial Narrow" w:hAnsi="Arial Narrow"/>
          <w:b/>
          <w:color w:val="000000" w:themeColor="text1"/>
        </w:rPr>
        <w:t xml:space="preserve">.  </w:t>
      </w:r>
    </w:p>
    <w:p w14:paraId="765543D2" w14:textId="40DB8580"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Selection procedure will be based upon </w:t>
      </w:r>
      <w:r w:rsidRPr="005925AE">
        <w:rPr>
          <w:rFonts w:ascii="Arial Narrow" w:hAnsi="Arial Narrow"/>
          <w:b/>
          <w:color w:val="C00000"/>
        </w:rPr>
        <w:t>“Single Stage-</w:t>
      </w:r>
      <w:r w:rsidR="000E0F80">
        <w:rPr>
          <w:rFonts w:ascii="Arial Narrow" w:hAnsi="Arial Narrow"/>
          <w:b/>
          <w:color w:val="C00000"/>
        </w:rPr>
        <w:t>ONE-</w:t>
      </w:r>
      <w:r w:rsidRPr="005925AE">
        <w:rPr>
          <w:rFonts w:ascii="Arial Narrow" w:hAnsi="Arial Narrow"/>
          <w:b/>
          <w:color w:val="C00000"/>
        </w:rPr>
        <w:t>Envelope”</w:t>
      </w:r>
      <w:r w:rsidRPr="005925AE">
        <w:rPr>
          <w:rFonts w:ascii="Arial Narrow" w:hAnsi="Arial Narrow"/>
          <w:color w:val="C00000"/>
        </w:rPr>
        <w:t xml:space="preserve"> </w:t>
      </w:r>
      <w:r w:rsidRPr="005925AE">
        <w:rPr>
          <w:rFonts w:ascii="Arial Narrow" w:hAnsi="Arial Narrow"/>
        </w:rPr>
        <w:t xml:space="preserve">bidding method as prescribed under PPRA rules. </w:t>
      </w:r>
    </w:p>
    <w:p w14:paraId="6D1B1F89" w14:textId="6B767B83"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211DC">
        <w:rPr>
          <w:rFonts w:ascii="Arial Narrow" w:hAnsi="Arial Narrow"/>
          <w:b/>
        </w:rPr>
        <w:t xml:space="preserve"> </w:t>
      </w:r>
      <w:r w:rsidR="00947492">
        <w:rPr>
          <w:rFonts w:ascii="Arial Narrow" w:hAnsi="Arial Narrow"/>
          <w:b/>
        </w:rPr>
        <w:t>40</w:t>
      </w:r>
      <w:r w:rsidR="002F0110" w:rsidRPr="002F0110">
        <w:rPr>
          <w:rFonts w:ascii="Arial Narrow" w:hAnsi="Arial Narrow"/>
          <w:b/>
          <w:i/>
          <w:iCs/>
          <w:color w:val="000000" w:themeColor="text1"/>
        </w:rPr>
        <w:t>,000/-</w:t>
      </w:r>
      <w:r w:rsidR="002F0110">
        <w:rPr>
          <w:rFonts w:ascii="Arial Narrow" w:hAnsi="Arial Narrow"/>
          <w:b/>
          <w:i/>
          <w:iCs/>
          <w:color w:val="000000" w:themeColor="text1"/>
        </w:rPr>
        <w:t xml:space="preserve"> </w:t>
      </w:r>
      <w:r w:rsidRPr="002F0110">
        <w:rPr>
          <w:rFonts w:ascii="Arial Narrow" w:hAnsi="Arial Narrow"/>
          <w:color w:val="000000" w:themeColor="text1"/>
        </w:rPr>
        <w:t>i</w:t>
      </w:r>
      <w:r w:rsidRPr="005925AE">
        <w:rPr>
          <w:rFonts w:ascii="Arial Narrow" w:hAnsi="Arial Narrow"/>
        </w:rPr>
        <w:t xml:space="preserve">n the form of Bank Draft in favor of COMSATS University Islamabad </w:t>
      </w:r>
      <w:r w:rsidRPr="005925AE">
        <w:rPr>
          <w:rFonts w:ascii="Arial Narrow" w:hAnsi="Arial Narrow"/>
          <w:b/>
        </w:rPr>
        <w:t>(FTN/NTN: 9013701-9).</w:t>
      </w:r>
    </w:p>
    <w:p w14:paraId="462DAA26" w14:textId="48A43C8A"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w:t>
      </w:r>
      <w:r w:rsidR="009A38D5" w:rsidRPr="002F0110">
        <w:rPr>
          <w:rFonts w:ascii="Arial Narrow" w:hAnsi="Arial Narrow"/>
          <w:color w:val="000000" w:themeColor="text1"/>
          <w:spacing w:val="8"/>
          <w:sz w:val="24"/>
          <w:szCs w:val="24"/>
        </w:rPr>
        <w:t>available</w:t>
      </w:r>
      <w:r w:rsidR="00385539" w:rsidRPr="002F0110">
        <w:rPr>
          <w:rFonts w:ascii="Arial Narrow" w:hAnsi="Arial Narrow"/>
          <w:b/>
          <w:bCs/>
          <w:i/>
          <w:iCs/>
          <w:color w:val="000000" w:themeColor="text1"/>
          <w:spacing w:val="8"/>
          <w:sz w:val="24"/>
          <w:szCs w:val="24"/>
          <w:highlight w:val="yellow"/>
          <w:u w:color="000000"/>
        </w:rPr>
        <w:t xml:space="preserve"> Rs.500/-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1379A0C8"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the closing time.</w:t>
      </w:r>
    </w:p>
    <w:p w14:paraId="4FC80D8A" w14:textId="1AC7CD82"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office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 </w:t>
      </w:r>
      <w:r w:rsidR="001117E6">
        <w:rPr>
          <w:rFonts w:ascii="Arial Narrow" w:hAnsi="Arial Narrow"/>
          <w:b/>
          <w:i/>
          <w:iCs/>
          <w:color w:val="000000" w:themeColor="text1"/>
          <w:highlight w:val="yellow"/>
          <w:u w:val="single"/>
        </w:rPr>
        <w:t xml:space="preserve">August </w:t>
      </w:r>
      <w:r w:rsidR="00947492">
        <w:rPr>
          <w:rFonts w:ascii="Arial Narrow" w:hAnsi="Arial Narrow"/>
          <w:b/>
          <w:i/>
          <w:iCs/>
          <w:color w:val="000000" w:themeColor="text1"/>
          <w:highlight w:val="yellow"/>
          <w:u w:val="single"/>
        </w:rPr>
        <w:t>15</w:t>
      </w:r>
      <w:r w:rsidR="002F0110">
        <w:rPr>
          <w:rFonts w:ascii="Arial Narrow" w:hAnsi="Arial Narrow"/>
          <w:b/>
          <w:i/>
          <w:iCs/>
          <w:color w:val="000000" w:themeColor="text1"/>
          <w:highlight w:val="yellow"/>
          <w:u w:val="single"/>
        </w:rPr>
        <w:t>, 2023</w:t>
      </w:r>
      <w:r w:rsidR="000211DC" w:rsidRPr="000211DC">
        <w:rPr>
          <w:rFonts w:ascii="Arial Narrow" w:hAnsi="Arial Narrow"/>
          <w:b/>
          <w:i/>
          <w:iCs/>
          <w:color w:val="A6A6A6" w:themeColor="background1" w:themeShade="A6"/>
          <w:highlight w:val="yellow"/>
          <w:u w:val="single"/>
        </w:rPr>
        <w:t>]</w:t>
      </w:r>
      <w:r w:rsidR="000211DC" w:rsidRPr="000211DC">
        <w:rPr>
          <w:rFonts w:ascii="Arial Narrow" w:hAnsi="Arial Narrow"/>
          <w:bCs/>
          <w:color w:val="C00000"/>
        </w:rPr>
        <w:t xml:space="preserve"> </w:t>
      </w:r>
      <w:r w:rsidR="00AA7B4D" w:rsidRPr="000211DC">
        <w:rPr>
          <w:rFonts w:ascii="Arial Narrow" w:hAnsi="Arial Narrow"/>
          <w:bCs/>
          <w:color w:val="C00000"/>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Tarlai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62BF71BB"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 xml:space="preserve">Tel: </w:t>
      </w:r>
      <w:r w:rsidR="002B204C">
        <w:rPr>
          <w:rFonts w:ascii="Arial Narrow" w:hAnsi="Arial Narrow"/>
          <w:bCs/>
          <w:sz w:val="24"/>
          <w:szCs w:val="24"/>
        </w:rPr>
        <w:t>03</w:t>
      </w:r>
      <w:r w:rsidR="00205715">
        <w:rPr>
          <w:rFonts w:ascii="Arial Narrow" w:hAnsi="Arial Narrow"/>
          <w:bCs/>
          <w:sz w:val="24"/>
          <w:szCs w:val="24"/>
        </w:rPr>
        <w:t>36-5524334</w:t>
      </w:r>
      <w:r w:rsidR="00CD0E45" w:rsidRPr="005925AE">
        <w:rPr>
          <w:rFonts w:ascii="Arial Narrow" w:hAnsi="Arial Narrow"/>
          <w:bCs/>
          <w:sz w:val="24"/>
          <w:szCs w:val="24"/>
        </w:rPr>
        <w:t xml:space="preserve"> /</w:t>
      </w:r>
      <w:r w:rsidR="009F7455" w:rsidRPr="005925AE">
        <w:rPr>
          <w:rFonts w:ascii="Arial Narrow" w:hAnsi="Arial Narrow"/>
          <w:bCs/>
          <w:sz w:val="24"/>
          <w:szCs w:val="24"/>
        </w:rPr>
        <w:t xml:space="preserve"> e</w:t>
      </w:r>
      <w:r w:rsidRPr="005925AE">
        <w:rPr>
          <w:rFonts w:ascii="Arial Narrow" w:hAnsi="Arial Narrow"/>
          <w:bCs/>
          <w:sz w:val="24"/>
          <w:szCs w:val="24"/>
        </w:rPr>
        <w:t xml:space="preserve">mail: </w:t>
      </w:r>
      <w:r w:rsidR="002B204C">
        <w:rPr>
          <w:rFonts w:ascii="Arial Narrow" w:hAnsi="Arial Narrow"/>
          <w:bCs/>
          <w:sz w:val="24"/>
          <w:szCs w:val="24"/>
        </w:rPr>
        <w:t>wajidkamran</w:t>
      </w:r>
      <w:r w:rsidRPr="005925AE">
        <w:rPr>
          <w:rFonts w:ascii="Arial Narrow" w:hAnsi="Arial Narrow"/>
          <w:bCs/>
          <w:sz w:val="24"/>
          <w:szCs w:val="24"/>
        </w:rPr>
        <w:t xml:space="preserve">@comsats.edu.pk </w:t>
      </w:r>
      <w:r w:rsidRPr="005925AE">
        <w:rPr>
          <w:rFonts w:ascii="Arial Narrow" w:hAnsi="Arial Narrow"/>
          <w:bCs/>
          <w:color w:val="002060"/>
          <w:sz w:val="24"/>
          <w:szCs w:val="24"/>
        </w:rPr>
        <w:t xml:space="preserve"> </w:t>
      </w:r>
    </w:p>
    <w:p w14:paraId="3BB42D3E" w14:textId="43FDE80D" w:rsidR="00205715" w:rsidRPr="005925AE" w:rsidRDefault="0020571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426F6A" w:rsidRPr="00967A8C">
          <w:rPr>
            <w:rStyle w:val="Hyperlink"/>
            <w:rFonts w:ascii="Arial Narrow" w:hAnsi="Arial Narrow"/>
            <w:bCs/>
            <w:sz w:val="24"/>
            <w:szCs w:val="24"/>
          </w:rPr>
          <w:t>Habibullah@comsats.edu.pk</w:t>
        </w:r>
      </w:hyperlink>
      <w:r w:rsidR="00426F6A">
        <w:rPr>
          <w:rFonts w:ascii="Arial Narrow" w:hAnsi="Arial Narrow"/>
          <w:bCs/>
          <w:color w:val="002060"/>
          <w:sz w:val="24"/>
          <w:szCs w:val="24"/>
        </w:rPr>
        <w:t>, Email: wajidkamran@comsats.edu.pk</w:t>
      </w:r>
    </w:p>
    <w:p w14:paraId="35AE5F51" w14:textId="0FCCC28E" w:rsidR="00BA52AF" w:rsidRPr="005925AE" w:rsidRDefault="00525DEB" w:rsidP="00E55B62">
      <w:pPr>
        <w:pStyle w:val="Qasim"/>
      </w:pPr>
      <w:r w:rsidRPr="005925AE">
        <w:rPr>
          <w:sz w:val="24"/>
          <w:szCs w:val="24"/>
        </w:rPr>
        <w:br w:type="page"/>
      </w:r>
      <w:bookmarkStart w:id="4" w:name="_Toc137422966"/>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4"/>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E55B62">
      <w:pPr>
        <w:pStyle w:val="Qasim"/>
      </w:pPr>
      <w:bookmarkStart w:id="5" w:name="_Toc137422967"/>
      <w:r w:rsidRPr="005925AE">
        <w:t>Contact person</w:t>
      </w:r>
      <w:r w:rsidR="002F7664" w:rsidRPr="005925AE">
        <w:t xml:space="preserve"> and Submission of Bids:</w:t>
      </w:r>
      <w:bookmarkEnd w:id="5"/>
    </w:p>
    <w:p w14:paraId="741C23E0" w14:textId="499BB999" w:rsidR="00FF1C5F" w:rsidRDefault="00954795" w:rsidP="008662C7">
      <w:pPr>
        <w:pStyle w:val="ListParagraph"/>
        <w:numPr>
          <w:ilvl w:val="0"/>
          <w:numId w:val="13"/>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3D2C07BA" w14:textId="46098172" w:rsidR="00FF1C5F" w:rsidRPr="006E6855" w:rsidRDefault="009B36EB" w:rsidP="009B36EB">
      <w:pPr>
        <w:tabs>
          <w:tab w:val="left" w:pos="810"/>
          <w:tab w:val="left" w:pos="2430"/>
        </w:tabs>
        <w:spacing w:after="0" w:line="240" w:lineRule="auto"/>
        <w:ind w:left="720" w:right="-25" w:firstLine="0"/>
        <w:rPr>
          <w:rFonts w:ascii="Arial Narrow" w:hAnsi="Arial Narrow"/>
          <w:color w:val="auto"/>
          <w:sz w:val="24"/>
          <w:szCs w:val="24"/>
        </w:rPr>
      </w:pPr>
      <w:r w:rsidRPr="006E6855">
        <w:rPr>
          <w:rFonts w:ascii="Arial Narrow" w:hAnsi="Arial Narrow"/>
          <w:b/>
          <w:color w:val="auto"/>
          <w:sz w:val="24"/>
          <w:szCs w:val="24"/>
        </w:rPr>
        <w:t>Wajid Kamran</w:t>
      </w:r>
      <w:r w:rsidR="00FF1C5F" w:rsidRPr="006E6855">
        <w:rPr>
          <w:rFonts w:ascii="Arial Narrow" w:hAnsi="Arial Narrow"/>
          <w:bCs/>
          <w:color w:val="auto"/>
          <w:sz w:val="24"/>
          <w:szCs w:val="24"/>
        </w:rPr>
        <w:t xml:space="preserve"> </w:t>
      </w:r>
    </w:p>
    <w:p w14:paraId="427F8B55" w14:textId="4ECB611F" w:rsidR="00FF1C5F" w:rsidRPr="006E6855" w:rsidRDefault="009B36EB"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Deputy Registrar (Admin) </w:t>
      </w:r>
      <w:r w:rsidR="003D7C98" w:rsidRPr="006E6855">
        <w:rPr>
          <w:rFonts w:ascii="Arial Narrow" w:hAnsi="Arial Narrow"/>
          <w:bCs/>
          <w:color w:val="auto"/>
          <w:sz w:val="24"/>
          <w:szCs w:val="24"/>
        </w:rPr>
        <w:t xml:space="preserve">/ </w:t>
      </w:r>
      <w:r w:rsidRPr="006E6855">
        <w:rPr>
          <w:rFonts w:ascii="Arial Narrow" w:hAnsi="Arial Narrow"/>
          <w:bCs/>
          <w:color w:val="auto"/>
          <w:sz w:val="24"/>
          <w:szCs w:val="24"/>
        </w:rPr>
        <w:t>In-Charge Procurement</w:t>
      </w:r>
      <w:r w:rsidR="00FF1C5F" w:rsidRPr="006E6855">
        <w:rPr>
          <w:rFonts w:ascii="Arial Narrow" w:hAnsi="Arial Narrow"/>
          <w:bCs/>
          <w:color w:val="auto"/>
          <w:sz w:val="24"/>
          <w:szCs w:val="24"/>
        </w:rPr>
        <w:t xml:space="preserve"> </w:t>
      </w:r>
      <w:r w:rsidR="003D7C98" w:rsidRPr="006E6855">
        <w:rPr>
          <w:rFonts w:ascii="Arial Narrow" w:hAnsi="Arial Narrow"/>
          <w:bCs/>
          <w:color w:val="auto"/>
          <w:sz w:val="24"/>
          <w:szCs w:val="24"/>
        </w:rPr>
        <w:t>,</w:t>
      </w:r>
      <w:r w:rsidRPr="006E6855">
        <w:rPr>
          <w:rFonts w:ascii="Arial Narrow" w:hAnsi="Arial Narrow"/>
          <w:bCs/>
          <w:color w:val="auto"/>
          <w:sz w:val="24"/>
          <w:szCs w:val="24"/>
        </w:rPr>
        <w:t>2</w:t>
      </w:r>
      <w:r w:rsidRPr="006E6855">
        <w:rPr>
          <w:rFonts w:ascii="Arial Narrow" w:hAnsi="Arial Narrow"/>
          <w:bCs/>
          <w:color w:val="auto"/>
          <w:sz w:val="24"/>
          <w:szCs w:val="24"/>
          <w:vertAlign w:val="superscript"/>
        </w:rPr>
        <w:t>nd</w:t>
      </w:r>
      <w:r w:rsidR="00E85FA0" w:rsidRPr="006E6855">
        <w:rPr>
          <w:rFonts w:ascii="Arial Narrow" w:hAnsi="Arial Narrow"/>
          <w:bCs/>
          <w:color w:val="auto"/>
          <w:sz w:val="24"/>
          <w:szCs w:val="24"/>
        </w:rPr>
        <w:t xml:space="preserve"> </w:t>
      </w:r>
      <w:r w:rsidR="00FF1C5F" w:rsidRPr="006E6855">
        <w:rPr>
          <w:rFonts w:ascii="Arial Narrow" w:hAnsi="Arial Narrow"/>
          <w:bCs/>
          <w:color w:val="auto"/>
          <w:sz w:val="24"/>
          <w:szCs w:val="24"/>
        </w:rPr>
        <w:t xml:space="preserve">Floor, Faculty Block-II, Park Road, Tarlai Kalan, Islamabad,  </w:t>
      </w:r>
    </w:p>
    <w:p w14:paraId="3211016A" w14:textId="77777777" w:rsidR="00FF1C5F" w:rsidRPr="006E6855"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COMSATS University Islamabad </w:t>
      </w:r>
    </w:p>
    <w:p w14:paraId="51700890" w14:textId="7AEED77F" w:rsidR="00FF1C5F" w:rsidRPr="009B36EB"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Tel: </w:t>
      </w:r>
      <w:r w:rsidR="009B36EB" w:rsidRPr="006E6855">
        <w:rPr>
          <w:rFonts w:ascii="Arial Narrow" w:hAnsi="Arial Narrow"/>
          <w:bCs/>
          <w:color w:val="auto"/>
          <w:sz w:val="24"/>
          <w:szCs w:val="24"/>
        </w:rPr>
        <w:t>0</w:t>
      </w:r>
      <w:r w:rsidR="002E01C4">
        <w:rPr>
          <w:rFonts w:ascii="Arial Narrow" w:hAnsi="Arial Narrow"/>
          <w:bCs/>
          <w:color w:val="auto"/>
          <w:sz w:val="24"/>
          <w:szCs w:val="24"/>
        </w:rPr>
        <w:t>51-</w:t>
      </w:r>
      <w:r w:rsidR="00AB3B68">
        <w:rPr>
          <w:rFonts w:ascii="Arial Narrow" w:hAnsi="Arial Narrow"/>
          <w:bCs/>
          <w:color w:val="auto"/>
          <w:sz w:val="24"/>
          <w:szCs w:val="24"/>
        </w:rPr>
        <w:t>9049</w:t>
      </w:r>
      <w:r w:rsidR="002E01C4">
        <w:rPr>
          <w:rFonts w:ascii="Arial Narrow" w:hAnsi="Arial Narrow"/>
          <w:bCs/>
          <w:color w:val="auto"/>
          <w:sz w:val="24"/>
          <w:szCs w:val="24"/>
        </w:rPr>
        <w:t>5154</w:t>
      </w:r>
      <w:r w:rsidR="00950B27" w:rsidRPr="006E6855">
        <w:rPr>
          <w:rFonts w:ascii="Arial Narrow" w:hAnsi="Arial Narrow"/>
          <w:bCs/>
          <w:color w:val="auto"/>
          <w:sz w:val="24"/>
          <w:szCs w:val="24"/>
        </w:rPr>
        <w:t xml:space="preserve"> </w:t>
      </w:r>
      <w:r w:rsidRPr="006E6855">
        <w:rPr>
          <w:rFonts w:ascii="Arial Narrow" w:hAnsi="Arial Narrow"/>
          <w:bCs/>
          <w:color w:val="auto"/>
          <w:sz w:val="24"/>
          <w:szCs w:val="24"/>
        </w:rPr>
        <w:t xml:space="preserve">/ </w:t>
      </w:r>
      <w:r w:rsidR="00AB3B68">
        <w:rPr>
          <w:rFonts w:ascii="Arial Narrow" w:hAnsi="Arial Narrow"/>
          <w:bCs/>
          <w:color w:val="auto"/>
          <w:sz w:val="24"/>
          <w:szCs w:val="24"/>
        </w:rPr>
        <w:t>051-90495122,</w:t>
      </w:r>
      <w:r w:rsidR="006A2062">
        <w:rPr>
          <w:rFonts w:ascii="Arial Narrow" w:hAnsi="Arial Narrow"/>
          <w:bCs/>
          <w:color w:val="auto"/>
          <w:sz w:val="24"/>
          <w:szCs w:val="24"/>
        </w:rPr>
        <w:t xml:space="preserve"> </w:t>
      </w:r>
      <w:r w:rsidRPr="006E6855">
        <w:rPr>
          <w:rFonts w:ascii="Arial Narrow" w:hAnsi="Arial Narrow"/>
          <w:bCs/>
          <w:color w:val="auto"/>
          <w:sz w:val="24"/>
          <w:szCs w:val="24"/>
        </w:rPr>
        <w:t xml:space="preserve">email: </w:t>
      </w:r>
      <w:r w:rsidR="009B36EB" w:rsidRPr="006E6855">
        <w:rPr>
          <w:rFonts w:ascii="Arial Narrow" w:hAnsi="Arial Narrow"/>
          <w:bCs/>
          <w:color w:val="auto"/>
          <w:sz w:val="24"/>
          <w:szCs w:val="24"/>
        </w:rPr>
        <w:t>wajidkamran</w:t>
      </w:r>
      <w:r w:rsidRPr="006E6855">
        <w:rPr>
          <w:rFonts w:ascii="Arial Narrow" w:hAnsi="Arial Narrow"/>
          <w:bCs/>
          <w:color w:val="auto"/>
          <w:sz w:val="24"/>
          <w:szCs w:val="24"/>
        </w:rPr>
        <w:t>@comsats.edu.pk</w:t>
      </w:r>
      <w:r w:rsidRPr="009B36EB">
        <w:rPr>
          <w:rFonts w:ascii="Arial Narrow" w:hAnsi="Arial Narrow"/>
          <w:bCs/>
          <w:color w:val="auto"/>
          <w:sz w:val="24"/>
          <w:szCs w:val="24"/>
        </w:rPr>
        <w:t xml:space="preserve">  </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rsidP="008662C7">
      <w:pPr>
        <w:pStyle w:val="ListParagraph"/>
        <w:numPr>
          <w:ilvl w:val="0"/>
          <w:numId w:val="13"/>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r w:rsidR="00FF1C5F" w:rsidRPr="005454D9">
        <w:rPr>
          <w:rFonts w:ascii="Arial Narrow" w:hAnsi="Arial Narrow"/>
          <w:szCs w:val="24"/>
        </w:rPr>
        <w:t xml:space="preserve">write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E55B62">
      <w:pPr>
        <w:pStyle w:val="Qasim"/>
      </w:pPr>
      <w:bookmarkStart w:id="6" w:name="_Toc137422968"/>
      <w:r>
        <w:t>Validity of Bids:</w:t>
      </w:r>
      <w:bookmarkEnd w:id="6"/>
    </w:p>
    <w:p w14:paraId="3C98C412" w14:textId="4BED66B9" w:rsidR="00644015" w:rsidRDefault="00702601" w:rsidP="008662C7">
      <w:pPr>
        <w:pStyle w:val="ListParagraph"/>
        <w:numPr>
          <w:ilvl w:val="0"/>
          <w:numId w:val="12"/>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a </w:t>
      </w:r>
      <w:r w:rsidR="00644015">
        <w:rPr>
          <w:rFonts w:ascii="Arial Narrow" w:hAnsi="Arial Narrow"/>
          <w:szCs w:val="24"/>
        </w:rPr>
        <w:t>period as mentioned below</w:t>
      </w:r>
      <w:r w:rsidR="00644015" w:rsidRPr="005454D9">
        <w:rPr>
          <w:rFonts w:ascii="Arial Narrow" w:hAnsi="Arial Narrow"/>
          <w:szCs w:val="24"/>
        </w:rPr>
        <w:t>. Any bidder/firm/</w:t>
      </w:r>
      <w:r w:rsidR="006C0931">
        <w:rPr>
          <w:rFonts w:ascii="Arial Narrow" w:hAnsi="Arial Narrow"/>
          <w:szCs w:val="24"/>
        </w:rPr>
        <w:t xml:space="preserve"> </w:t>
      </w:r>
      <w:r w:rsidR="00644015"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00644015" w:rsidRPr="005454D9">
        <w:rPr>
          <w:rFonts w:ascii="Arial Narrow" w:hAnsi="Arial Narrow"/>
          <w:szCs w:val="24"/>
        </w:rPr>
        <w:t xml:space="preserve"> market price escalation will result in forfeiting the earnest money, CUI may also impose a ban from business with CUI for a minimum 6 months to a maximum </w:t>
      </w:r>
      <w:r w:rsidR="00644015">
        <w:rPr>
          <w:rFonts w:ascii="Arial Narrow" w:hAnsi="Arial Narrow"/>
          <w:szCs w:val="24"/>
        </w:rPr>
        <w:t>duration to be determined by CUI</w:t>
      </w:r>
      <w:r w:rsidR="00644015" w:rsidRPr="005454D9">
        <w:rPr>
          <w:rFonts w:ascii="Arial Narrow" w:hAnsi="Arial Narrow"/>
          <w:szCs w:val="24"/>
        </w:rPr>
        <w:t>.</w:t>
      </w:r>
    </w:p>
    <w:p w14:paraId="3F347918" w14:textId="1FD35A4A" w:rsidR="000211DC" w:rsidRPr="000211DC" w:rsidRDefault="0013167A" w:rsidP="000211DC">
      <w:pPr>
        <w:pStyle w:val="ListParagraph"/>
        <w:spacing w:line="360" w:lineRule="auto"/>
        <w:ind w:left="1440" w:firstLine="720"/>
        <w:rPr>
          <w:rFonts w:ascii="Arial Narrow" w:hAnsi="Arial Narrow"/>
          <w:szCs w:val="24"/>
        </w:rPr>
      </w:pPr>
      <w:r>
        <w:rPr>
          <w:rFonts w:ascii="Arial Narrow" w:hAnsi="Arial Narrow"/>
          <w:b/>
          <w:bCs/>
          <w:i/>
          <w:iCs/>
          <w:szCs w:val="24"/>
          <w:highlight w:val="yellow"/>
        </w:rPr>
        <w:t>4</w:t>
      </w:r>
      <w:r w:rsidR="00975F3E">
        <w:rPr>
          <w:rFonts w:ascii="Arial Narrow" w:hAnsi="Arial Narrow"/>
          <w:b/>
          <w:bCs/>
          <w:i/>
          <w:iCs/>
          <w:szCs w:val="24"/>
          <w:highlight w:val="yellow"/>
        </w:rPr>
        <w:t>0</w:t>
      </w:r>
      <w:r w:rsidR="00CD0E45" w:rsidRPr="00CD0E45">
        <w:rPr>
          <w:rFonts w:ascii="Arial Narrow" w:hAnsi="Arial Narrow"/>
          <w:b/>
          <w:bCs/>
          <w:i/>
          <w:iCs/>
          <w:szCs w:val="24"/>
          <w:highlight w:val="yellow"/>
        </w:rPr>
        <w:t xml:space="preserve"> </w:t>
      </w:r>
      <w:r w:rsidR="00CD0E45" w:rsidRPr="00CD0E45">
        <w:rPr>
          <w:rFonts w:ascii="Arial Narrow" w:hAnsi="Arial Narrow"/>
          <w:b/>
          <w:bCs/>
          <w:i/>
          <w:iCs/>
          <w:szCs w:val="24"/>
        </w:rPr>
        <w:t>Days</w:t>
      </w:r>
      <w:r w:rsidR="000211DC" w:rsidRPr="00CD0E45">
        <w:rPr>
          <w:rFonts w:ascii="Arial Narrow" w:hAnsi="Arial Narrow"/>
          <w:szCs w:val="24"/>
        </w:rPr>
        <w:t xml:space="preserve"> </w:t>
      </w:r>
      <w:r w:rsidR="000211DC" w:rsidRPr="000211DC">
        <w:rPr>
          <w:rFonts w:ascii="Arial Narrow" w:hAnsi="Arial Narrow"/>
          <w:szCs w:val="24"/>
        </w:rPr>
        <w:t xml:space="preserve">from the closing date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E55B62">
      <w:pPr>
        <w:pStyle w:val="Qasim"/>
      </w:pPr>
      <w:bookmarkStart w:id="7" w:name="_Toc137422969"/>
      <w:r w:rsidRPr="005925AE">
        <w:t>Language of</w:t>
      </w:r>
      <w:r w:rsidR="00A13C3C" w:rsidRPr="005925AE">
        <w:t xml:space="preserve"> </w:t>
      </w:r>
      <w:r w:rsidRPr="005925AE">
        <w:t>Bid</w:t>
      </w:r>
      <w:r w:rsidR="00A13C3C" w:rsidRPr="005925AE">
        <w:t>:</w:t>
      </w:r>
      <w:bookmarkEnd w:id="7"/>
    </w:p>
    <w:p w14:paraId="20522AE6" w14:textId="0C794778" w:rsidR="0085682A" w:rsidRPr="005454D9" w:rsidRDefault="0085682A" w:rsidP="008662C7">
      <w:pPr>
        <w:pStyle w:val="ListParagraph"/>
        <w:numPr>
          <w:ilvl w:val="0"/>
          <w:numId w:val="15"/>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E55B62">
      <w:pPr>
        <w:pStyle w:val="Qasim"/>
      </w:pPr>
      <w:bookmarkStart w:id="8" w:name="_Toc137422970"/>
      <w:r w:rsidRPr="005925AE">
        <w:t>Price of the Bid:</w:t>
      </w:r>
      <w:bookmarkEnd w:id="8"/>
    </w:p>
    <w:p w14:paraId="5EE331DD" w14:textId="5F9A1640" w:rsidR="0085682A" w:rsidRPr="005454D9" w:rsidRDefault="001D5E6F" w:rsidP="008662C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7F9DCEE7" w:rsidR="002558D0" w:rsidRPr="005454D9" w:rsidRDefault="002558D0"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CUI  will provide a certificate of tax deduction and the vendor may claim refunds from Tax Authorities/FBR. </w:t>
      </w:r>
    </w:p>
    <w:p w14:paraId="5E40026B" w14:textId="774235F0" w:rsidR="00170103" w:rsidRPr="00267E67" w:rsidRDefault="00170103" w:rsidP="008662C7">
      <w:pPr>
        <w:pStyle w:val="ListParagraph"/>
        <w:numPr>
          <w:ilvl w:val="0"/>
          <w:numId w:val="16"/>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case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6AE4F103" w:rsidR="00267E67" w:rsidRPr="005454D9" w:rsidRDefault="00267E67" w:rsidP="00267E67">
      <w:pPr>
        <w:pStyle w:val="ListParagraph"/>
        <w:numPr>
          <w:ilvl w:val="0"/>
          <w:numId w:val="16"/>
        </w:numPr>
        <w:spacing w:line="360" w:lineRule="auto"/>
        <w:jc w:val="both"/>
        <w:rPr>
          <w:rFonts w:ascii="Arial Narrow" w:hAnsi="Arial Narrow"/>
          <w:szCs w:val="24"/>
        </w:rPr>
      </w:pPr>
      <w:r w:rsidRPr="00227FA1">
        <w:rPr>
          <w:rFonts w:ascii="Arial Narrow" w:hAnsi="Arial Narrow"/>
          <w:szCs w:val="24"/>
        </w:rPr>
        <w:t xml:space="preserve">Unit price will be taken upto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E55B62">
      <w:pPr>
        <w:pStyle w:val="Qasim"/>
      </w:pPr>
      <w:bookmarkStart w:id="9" w:name="_Toc137422971"/>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9"/>
    </w:p>
    <w:p w14:paraId="513030A9" w14:textId="160367F1" w:rsidR="001D5E6F" w:rsidRPr="00701DC0" w:rsidRDefault="00874998"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rsidP="0064282D">
      <w:pPr>
        <w:pStyle w:val="ListParagraph"/>
        <w:numPr>
          <w:ilvl w:val="0"/>
          <w:numId w:val="17"/>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rsidP="0064282D">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rsidP="00B928A5">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rsidP="008662C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1369EFC2"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Pr="005925AE">
        <w:rPr>
          <w:rFonts w:ascii="Arial Narrow" w:hAnsi="Arial Narrow"/>
          <w:szCs w:val="24"/>
        </w:rPr>
        <w:t>evaluation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E55B62">
      <w:pPr>
        <w:pStyle w:val="Qasim"/>
      </w:pPr>
      <w:bookmarkStart w:id="10" w:name="_Toc137422972"/>
      <w:r w:rsidRPr="005925AE">
        <w:t>Amendment of Bidding Documents:</w:t>
      </w:r>
      <w:bookmarkEnd w:id="10"/>
      <w:r w:rsidRPr="005925AE">
        <w:t xml:space="preserve"> </w:t>
      </w:r>
    </w:p>
    <w:p w14:paraId="6CF46A10" w14:textId="5606DCBF"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CUI  in writing </w:t>
      </w:r>
      <w:r w:rsidR="00F947B6" w:rsidRPr="00701DC0">
        <w:rPr>
          <w:rFonts w:ascii="Arial Narrow" w:hAnsi="Arial Narrow"/>
          <w:szCs w:val="24"/>
        </w:rPr>
        <w:t>to the contact person in writing</w:t>
      </w:r>
      <w:r w:rsidRPr="00701DC0">
        <w:rPr>
          <w:rFonts w:ascii="Arial Narrow" w:hAnsi="Arial Narrow"/>
          <w:szCs w:val="24"/>
        </w:rPr>
        <w:t>. CUI  will respond in writing to any request for clarification of the bidding documents which it receives no</w:t>
      </w:r>
      <w:r w:rsidR="007E7500">
        <w:rPr>
          <w:rFonts w:ascii="Arial Narrow" w:hAnsi="Arial Narrow"/>
          <w:szCs w:val="24"/>
        </w:rPr>
        <w:t>t</w:t>
      </w:r>
      <w:r w:rsidRPr="00701DC0">
        <w:rPr>
          <w:rFonts w:ascii="Arial Narrow" w:hAnsi="Arial Narrow"/>
          <w:szCs w:val="24"/>
        </w:rPr>
        <w:t xml:space="preserve"> later than seven (07) days prior to the deadline for the submission of bids. </w:t>
      </w:r>
    </w:p>
    <w:p w14:paraId="7795D115" w14:textId="032305E1"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Any addendum issued including the notice of any extension of the deadline shall be part of the Bidding Documents. CUI shall promptly publish the Addendum on its web page atleast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rsidP="008662C7">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E55B62">
      <w:pPr>
        <w:pStyle w:val="Qasim"/>
      </w:pPr>
      <w:bookmarkStart w:id="11" w:name="_Toc137422973"/>
      <w:r w:rsidRPr="005925AE">
        <w:t>Clarification of Bidding Document:</w:t>
      </w:r>
      <w:bookmarkEnd w:id="11"/>
    </w:p>
    <w:p w14:paraId="1C998212" w14:textId="1B5F837C" w:rsidR="00067A3B" w:rsidRPr="00701DC0" w:rsidRDefault="00067A3B" w:rsidP="008662C7">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E55B62">
      <w:pPr>
        <w:pStyle w:val="Qasim"/>
      </w:pPr>
      <w:bookmarkStart w:id="12" w:name="_Toc137422974"/>
      <w:r w:rsidRPr="005925AE">
        <w:lastRenderedPageBreak/>
        <w:t>Sealing and Marking of Bids:</w:t>
      </w:r>
      <w:bookmarkEnd w:id="12"/>
    </w:p>
    <w:p w14:paraId="6788CD3C" w14:textId="7ACD7594" w:rsidR="00AB7F17" w:rsidRPr="00701DC0" w:rsidRDefault="00AB7F17" w:rsidP="008662C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E55B62">
      <w:pPr>
        <w:pStyle w:val="Qasim"/>
        <w:numPr>
          <w:ilvl w:val="0"/>
          <w:numId w:val="0"/>
        </w:numPr>
        <w:ind w:left="270"/>
      </w:pPr>
    </w:p>
    <w:p w14:paraId="4F721AB6" w14:textId="2376CDCB" w:rsidR="00AB7F17" w:rsidRPr="005925AE" w:rsidRDefault="00AB7F17" w:rsidP="00E55B62">
      <w:pPr>
        <w:pStyle w:val="Qasim"/>
      </w:pPr>
      <w:bookmarkStart w:id="13" w:name="_Toc137422975"/>
      <w:r w:rsidRPr="005925AE">
        <w:t>Deadline for Submission of Bids:</w:t>
      </w:r>
      <w:bookmarkEnd w:id="13"/>
    </w:p>
    <w:p w14:paraId="67778D75" w14:textId="772F5549"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77777777"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581C7072" w14:textId="64DF0780" w:rsidR="00AB7F17" w:rsidRPr="00701DC0"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71E6B6B" w:rsidR="00AB7F17" w:rsidRPr="00701DC0" w:rsidRDefault="00AB7F17" w:rsidP="008662C7">
      <w:pPr>
        <w:pStyle w:val="ListParagraph"/>
        <w:numPr>
          <w:ilvl w:val="0"/>
          <w:numId w:val="21"/>
        </w:numPr>
        <w:tabs>
          <w:tab w:val="left" w:pos="720"/>
        </w:tabs>
        <w:spacing w:line="360" w:lineRule="auto"/>
        <w:contextualSpacing/>
        <w:jc w:val="both"/>
        <w:rPr>
          <w:rFonts w:ascii="Arial Narrow" w:hAnsi="Arial Narrow"/>
          <w:szCs w:val="24"/>
        </w:rPr>
      </w:pPr>
      <w:r w:rsidRPr="00701DC0">
        <w:rPr>
          <w:rFonts w:ascii="Arial Narrow" w:hAnsi="Arial Narrow"/>
          <w:szCs w:val="24"/>
        </w:rPr>
        <w:t>Delays in the mail or courier, delays of person in transit, or delivery of a proposal to the wrong office shall not be accepted as an excuse for failure to deliver a proposal at the proper place and time. It shall be the bidder’s responsibility to determine the manner</w:t>
      </w:r>
      <w:r w:rsidR="005A6AA1" w:rsidRPr="00701DC0">
        <w:rPr>
          <w:rFonts w:ascii="Arial Narrow" w:hAnsi="Arial Narrow"/>
          <w:szCs w:val="24"/>
        </w:rPr>
        <w:t>,</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rsidP="008662C7">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E55B62">
      <w:pPr>
        <w:pStyle w:val="Qasim"/>
      </w:pPr>
      <w:bookmarkStart w:id="14" w:name="_Toc137422976"/>
      <w:r w:rsidRPr="005925AE">
        <w:t>Submission of Bidding Document</w:t>
      </w:r>
      <w:r w:rsidR="00CB25C8" w:rsidRPr="005925AE">
        <w:t>:</w:t>
      </w:r>
      <w:bookmarkEnd w:id="14"/>
    </w:p>
    <w:p w14:paraId="12C97C84" w14:textId="22ED1CF1" w:rsidR="009A5959" w:rsidRDefault="009A5959" w:rsidP="008662C7">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rsidP="00E176E6">
      <w:pPr>
        <w:pStyle w:val="ListParagraph"/>
        <w:numPr>
          <w:ilvl w:val="0"/>
          <w:numId w:val="22"/>
        </w:numPr>
        <w:spacing w:line="360" w:lineRule="auto"/>
        <w:jc w:val="both"/>
        <w:rPr>
          <w:rFonts w:ascii="Arial Narrow" w:hAnsi="Arial Narrow"/>
          <w:szCs w:val="24"/>
        </w:rPr>
      </w:pPr>
      <w:r w:rsidRPr="00227FA1">
        <w:rPr>
          <w:rFonts w:ascii="Arial Narrow" w:hAnsi="Arial Narrow"/>
          <w:szCs w:val="24"/>
        </w:rPr>
        <w:t>Softcopy (In MS-Excel OR MS-Word) of the BoQ will be submitted by the bidder after opening of the bids on the same date.</w:t>
      </w:r>
    </w:p>
    <w:p w14:paraId="486D6BDD" w14:textId="440C5D4C" w:rsidR="00A72363" w:rsidRPr="002A0FDF" w:rsidRDefault="00A72363" w:rsidP="008662C7">
      <w:pPr>
        <w:pStyle w:val="ListParagraph"/>
        <w:numPr>
          <w:ilvl w:val="0"/>
          <w:numId w:val="22"/>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lastRenderedPageBreak/>
        <w:t>In case any holiday is announced by the Govt. OR any unforeseeable circumstances that prevent the tender from being opened on the date announced (Force Majure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E55B62">
      <w:pPr>
        <w:pStyle w:val="Qasim"/>
      </w:pPr>
      <w:bookmarkStart w:id="15" w:name="_Toc137422977"/>
      <w:r w:rsidRPr="005925AE">
        <w:t>Opening of Bid</w:t>
      </w:r>
      <w:r w:rsidR="00924D78" w:rsidRPr="005925AE">
        <w:t>s</w:t>
      </w:r>
      <w:r w:rsidR="00DD5276" w:rsidRPr="005925AE">
        <w:t>:</w:t>
      </w:r>
      <w:bookmarkEnd w:id="15"/>
    </w:p>
    <w:p w14:paraId="6316D45D" w14:textId="61B4F570" w:rsidR="00EF41CF" w:rsidRPr="00701DC0" w:rsidRDefault="004C30A1"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sheet evidencing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rsidP="008662C7">
      <w:pPr>
        <w:pStyle w:val="ListParagraph"/>
        <w:numPr>
          <w:ilvl w:val="0"/>
          <w:numId w:val="2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E55B62">
      <w:pPr>
        <w:pStyle w:val="Qasim"/>
      </w:pPr>
      <w:bookmarkStart w:id="16" w:name="_Toc137422978"/>
      <w:r w:rsidRPr="005925AE">
        <w:t>Influencing the evaluation process:</w:t>
      </w:r>
      <w:bookmarkEnd w:id="16"/>
    </w:p>
    <w:p w14:paraId="4613BF88" w14:textId="696F81F5"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CUI ,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rsidP="008662C7">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E55B62">
      <w:pPr>
        <w:pStyle w:val="Qasim"/>
      </w:pPr>
      <w:bookmarkStart w:id="17" w:name="_Toc137422979"/>
      <w:r w:rsidRPr="005925AE">
        <w:t>Notification of Evaluation Reports:</w:t>
      </w:r>
      <w:bookmarkEnd w:id="17"/>
    </w:p>
    <w:p w14:paraId="200F7DC9" w14:textId="14B983C0" w:rsidR="00AE6863" w:rsidRPr="00701DC0" w:rsidRDefault="009A7121" w:rsidP="008662C7">
      <w:pPr>
        <w:pStyle w:val="ListParagraph"/>
        <w:numPr>
          <w:ilvl w:val="0"/>
          <w:numId w:val="25"/>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E55B62">
      <w:pPr>
        <w:pStyle w:val="Qasim"/>
      </w:pPr>
      <w:bookmarkStart w:id="18" w:name="_Toc137422980"/>
      <w:r w:rsidRPr="005925AE">
        <w:t>Qualification &amp; Evaluation of Bids</w:t>
      </w:r>
      <w:r w:rsidR="00CA240E" w:rsidRPr="005925AE">
        <w:t>:</w:t>
      </w:r>
      <w:bookmarkEnd w:id="18"/>
      <w:r w:rsidRPr="005925AE">
        <w:t xml:space="preserve"> </w:t>
      </w:r>
    </w:p>
    <w:p w14:paraId="61C0CEBF" w14:textId="2B7A1862" w:rsidR="00F03A10"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E6FFB11" w:rsidR="00F03A10"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5229936C" w:rsidR="008607CF"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lowest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rsidP="000211DC">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77777777" w:rsidR="008E011F" w:rsidRPr="00701DC0" w:rsidRDefault="00BF09C6"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bidder shall be eligible for any margin of preference in Proposal Evaluation</w:t>
      </w:r>
      <w:r w:rsidR="00D00683" w:rsidRPr="00701DC0">
        <w:rPr>
          <w:rFonts w:ascii="Arial Narrow" w:hAnsi="Arial Narrow"/>
          <w:szCs w:val="24"/>
        </w:rPr>
        <w:t>.</w:t>
      </w:r>
    </w:p>
    <w:p w14:paraId="777A7917" w14:textId="20098222"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rsidP="008662C7">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77777777" w:rsidR="008662C7"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purposes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42724271" w:rsidR="00BE525E" w:rsidRPr="00701DC0"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Duties  will </w:t>
      </w:r>
      <w:r w:rsidR="00B91855" w:rsidRPr="00701DC0">
        <w:rPr>
          <w:rFonts w:ascii="Arial Narrow" w:hAnsi="Arial Narrow"/>
          <w:szCs w:val="24"/>
        </w:rPr>
        <w:t>be deemed</w:t>
      </w:r>
      <w:r w:rsidRPr="00701DC0">
        <w:rPr>
          <w:rFonts w:ascii="Arial Narrow" w:hAnsi="Arial Narrow"/>
          <w:szCs w:val="24"/>
        </w:rPr>
        <w:t xml:space="preserve"> to be a material deviation. The CUI ’s </w:t>
      </w:r>
      <w:r w:rsidRPr="00701DC0">
        <w:rPr>
          <w:rFonts w:ascii="Arial Narrow" w:hAnsi="Arial Narrow"/>
          <w:szCs w:val="24"/>
        </w:rPr>
        <w:lastRenderedPageBreak/>
        <w:t>determination of a bid’s responsiveness is to be based on the contents of the bid itself without recourse to extrinsic evidence.</w:t>
      </w:r>
    </w:p>
    <w:p w14:paraId="26B8DAB2" w14:textId="5DBFEDB9" w:rsidR="00D00683" w:rsidRDefault="00BE525E" w:rsidP="008662C7">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E55B62">
      <w:pPr>
        <w:pStyle w:val="Qasim"/>
      </w:pPr>
      <w:bookmarkStart w:id="19" w:name="_Toc136259001"/>
      <w:bookmarkStart w:id="20" w:name="_Toc136595251"/>
      <w:bookmarkStart w:id="21" w:name="_Toc137422981"/>
      <w:r w:rsidRPr="005925AE">
        <w:t>Corrupt or Fraudulent Practices</w:t>
      </w:r>
      <w:r>
        <w:t xml:space="preserve"> &amp; Blacklisting</w:t>
      </w:r>
      <w:r w:rsidRPr="005925AE">
        <w:t>:</w:t>
      </w:r>
      <w:bookmarkEnd w:id="19"/>
      <w:bookmarkEnd w:id="20"/>
      <w:bookmarkEnd w:id="21"/>
    </w:p>
    <w:p w14:paraId="61F3B031" w14:textId="270FC3A6" w:rsidR="002F4129" w:rsidRPr="008662C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rsidP="008662C7">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786C9AF1" w:rsidR="002F4129" w:rsidRPr="005925AE"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as disqualified from the bidding process unless and until it is de-notified on PPRA website.</w:t>
      </w:r>
    </w:p>
    <w:p w14:paraId="44C5B3B1" w14:textId="1A3A834F" w:rsidR="00AB7F17" w:rsidRDefault="002F4129" w:rsidP="008662C7">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or </w:t>
      </w:r>
      <w:r w:rsidR="00E1073D">
        <w:rPr>
          <w:rFonts w:ascii="Arial Narrow" w:hAnsi="Arial Narrow"/>
          <w:szCs w:val="28"/>
        </w:rPr>
        <w:t xml:space="preserve"> 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E55B62">
      <w:pPr>
        <w:pStyle w:val="Qasim"/>
      </w:pPr>
      <w:bookmarkStart w:id="22" w:name="_Toc137422982"/>
      <w:r w:rsidRPr="005925AE">
        <w:t>CUI</w:t>
      </w:r>
      <w:r w:rsidR="00377C6E" w:rsidRPr="005925AE">
        <w:t>’s Right to Accept or Reject All Bids</w:t>
      </w:r>
      <w:r w:rsidR="003F723E" w:rsidRPr="005925AE">
        <w:t>:</w:t>
      </w:r>
      <w:bookmarkEnd w:id="22"/>
    </w:p>
    <w:p w14:paraId="72040C0B" w14:textId="7980F560" w:rsidR="003F723E" w:rsidRPr="008662C7" w:rsidRDefault="004C30A1" w:rsidP="008662C7">
      <w:pPr>
        <w:pStyle w:val="ListParagraph"/>
        <w:numPr>
          <w:ilvl w:val="0"/>
          <w:numId w:val="30"/>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E55B62">
      <w:pPr>
        <w:pStyle w:val="Qasim"/>
      </w:pPr>
      <w:bookmarkStart w:id="23" w:name="_Toc137422983"/>
      <w:r w:rsidRPr="005925AE">
        <w:lastRenderedPageBreak/>
        <w:t>Notification of Award</w:t>
      </w:r>
      <w:r w:rsidR="003F723E" w:rsidRPr="005925AE">
        <w:t>:</w:t>
      </w:r>
      <w:bookmarkEnd w:id="23"/>
    </w:p>
    <w:p w14:paraId="46100F15" w14:textId="63525E62"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rsidP="008662C7">
      <w:pPr>
        <w:pStyle w:val="ListParagraph"/>
        <w:numPr>
          <w:ilvl w:val="0"/>
          <w:numId w:val="31"/>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E55B62">
      <w:pPr>
        <w:pStyle w:val="Qasim"/>
      </w:pPr>
      <w:bookmarkStart w:id="24" w:name="_Toc137422984"/>
      <w:r w:rsidRPr="005925AE">
        <w:t>Issuance of Contract</w:t>
      </w:r>
      <w:r w:rsidR="00A6720A">
        <w:t>/Work Order/Purchase Order</w:t>
      </w:r>
      <w:r w:rsidR="003E60FC" w:rsidRPr="005925AE">
        <w:t>:</w:t>
      </w:r>
      <w:bookmarkEnd w:id="24"/>
    </w:p>
    <w:p w14:paraId="46191503" w14:textId="69FBAED7" w:rsidR="0009789F" w:rsidRPr="008662C7" w:rsidRDefault="00377C6E" w:rsidP="008662C7">
      <w:pPr>
        <w:pStyle w:val="ListParagraph"/>
        <w:numPr>
          <w:ilvl w:val="0"/>
          <w:numId w:val="32"/>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E55B62">
      <w:pPr>
        <w:pStyle w:val="Qasim"/>
        <w:rPr>
          <w:sz w:val="24"/>
        </w:rPr>
      </w:pPr>
      <w:bookmarkStart w:id="25" w:name="_Toc137422985"/>
      <w:r>
        <w:t>Delivery Information:</w:t>
      </w:r>
      <w:bookmarkEnd w:id="25"/>
    </w:p>
    <w:p w14:paraId="588F68D1" w14:textId="2DDC5E24"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sidRPr="00CD0E45">
        <w:rPr>
          <w:rFonts w:ascii="Arial Narrow" w:hAnsi="Arial Narrow"/>
          <w:szCs w:val="24"/>
        </w:rPr>
        <w:t xml:space="preserve">within </w:t>
      </w:r>
      <w:r w:rsidR="00D36D13">
        <w:rPr>
          <w:rFonts w:ascii="Arial Narrow" w:hAnsi="Arial Narrow"/>
          <w:b/>
          <w:bCs/>
          <w:i/>
          <w:iCs/>
          <w:szCs w:val="24"/>
        </w:rPr>
        <w:t xml:space="preserve">4 Weeks </w:t>
      </w:r>
      <w:r w:rsidR="002256BA">
        <w:rPr>
          <w:rFonts w:ascii="Arial Narrow" w:hAnsi="Arial Narrow"/>
          <w:szCs w:val="24"/>
        </w:rPr>
        <w:t>of the issuance of Work Order.</w:t>
      </w:r>
    </w:p>
    <w:p w14:paraId="10B4F6FD" w14:textId="27D95673" w:rsidR="00F920C4" w:rsidRDefault="00F920C4" w:rsidP="00F920C4">
      <w:pPr>
        <w:pStyle w:val="ListParagraph"/>
        <w:numPr>
          <w:ilvl w:val="0"/>
          <w:numId w:val="46"/>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w:t>
      </w:r>
    </w:p>
    <w:p w14:paraId="30849726" w14:textId="77777777" w:rsidR="00F920C4" w:rsidRPr="005454D9" w:rsidRDefault="00F920C4" w:rsidP="00F920C4">
      <w:pPr>
        <w:pStyle w:val="ListParagraph"/>
        <w:numPr>
          <w:ilvl w:val="1"/>
          <w:numId w:val="46"/>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1CE08069" w:rsidR="00F920C4" w:rsidRPr="005454D9"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It is responsibility of the vendor to make delivery of the procurement directly to </w:t>
      </w:r>
      <w:r w:rsidR="002256BA">
        <w:rPr>
          <w:rFonts w:ascii="Arial Narrow" w:hAnsi="Arial Narrow"/>
          <w:szCs w:val="24"/>
        </w:rPr>
        <w:t xml:space="preserve">the </w:t>
      </w:r>
      <w:r w:rsidR="002256BA" w:rsidRPr="00CD0E45">
        <w:rPr>
          <w:rFonts w:ascii="Arial Narrow" w:hAnsi="Arial Narrow"/>
          <w:b/>
          <w:bCs/>
          <w:i/>
          <w:iCs/>
          <w:szCs w:val="24"/>
          <w:highlight w:val="yellow"/>
        </w:rPr>
        <w:t>S</w:t>
      </w:r>
      <w:r w:rsidRPr="00CD0E45">
        <w:rPr>
          <w:rFonts w:ascii="Arial Narrow" w:hAnsi="Arial Narrow"/>
          <w:b/>
          <w:bCs/>
          <w:i/>
          <w:iCs/>
          <w:szCs w:val="24"/>
          <w:highlight w:val="yellow"/>
        </w:rPr>
        <w:t xml:space="preserve">tore </w:t>
      </w:r>
      <w:r w:rsidR="002256BA" w:rsidRPr="00CD0E45">
        <w:rPr>
          <w:rFonts w:ascii="Arial Narrow" w:hAnsi="Arial Narrow"/>
          <w:b/>
          <w:bCs/>
          <w:i/>
          <w:iCs/>
          <w:szCs w:val="24"/>
          <w:highlight w:val="yellow"/>
        </w:rPr>
        <w:t>Section</w:t>
      </w:r>
      <w:r w:rsidRPr="00CD0E45">
        <w:rPr>
          <w:rFonts w:ascii="Arial Narrow" w:hAnsi="Arial Narrow"/>
          <w:b/>
          <w:bCs/>
          <w:i/>
          <w:iCs/>
          <w:szCs w:val="24"/>
          <w:highlight w:val="yellow"/>
        </w:rPr>
        <w:t xml:space="preserve"> </w:t>
      </w:r>
      <w:r w:rsidR="002256BA" w:rsidRPr="00CD0E45">
        <w:rPr>
          <w:rFonts w:ascii="Arial Narrow" w:hAnsi="Arial Narrow"/>
          <w:b/>
          <w:bCs/>
          <w:i/>
          <w:iCs/>
          <w:szCs w:val="24"/>
          <w:highlight w:val="yellow"/>
        </w:rPr>
        <w:t xml:space="preserve">entry through Gate 1, behind </w:t>
      </w:r>
      <w:r w:rsidR="00010DD7" w:rsidRPr="00CD0E45">
        <w:rPr>
          <w:rFonts w:ascii="Arial Narrow" w:hAnsi="Arial Narrow"/>
          <w:b/>
          <w:bCs/>
          <w:i/>
          <w:iCs/>
          <w:szCs w:val="24"/>
          <w:highlight w:val="yellow"/>
        </w:rPr>
        <w:t>Main Library Building</w:t>
      </w:r>
      <w:r w:rsidR="002256BA" w:rsidRPr="00CD0E45">
        <w:rPr>
          <w:rFonts w:ascii="Arial Narrow" w:hAnsi="Arial Narrow"/>
          <w:b/>
          <w:bCs/>
          <w:i/>
          <w:iCs/>
          <w:szCs w:val="24"/>
          <w:highlight w:val="yellow"/>
        </w:rPr>
        <w:t xml:space="preserve"> </w:t>
      </w:r>
      <w:r w:rsidRPr="00CD0E45">
        <w:rPr>
          <w:rFonts w:ascii="Arial Narrow" w:hAnsi="Arial Narrow"/>
          <w:b/>
          <w:bCs/>
          <w:i/>
          <w:iCs/>
          <w:szCs w:val="24"/>
          <w:highlight w:val="yellow"/>
        </w:rPr>
        <w:t xml:space="preserve">. The </w:t>
      </w:r>
      <w:r w:rsidR="002256BA" w:rsidRPr="00CD0E45">
        <w:rPr>
          <w:rFonts w:ascii="Arial Narrow" w:hAnsi="Arial Narrow"/>
          <w:b/>
          <w:bCs/>
          <w:i/>
          <w:iCs/>
          <w:szCs w:val="24"/>
          <w:highlight w:val="yellow"/>
        </w:rPr>
        <w:t>S</w:t>
      </w:r>
      <w:r w:rsidRPr="00CD0E45">
        <w:rPr>
          <w:rFonts w:ascii="Arial Narrow" w:hAnsi="Arial Narrow"/>
          <w:b/>
          <w:bCs/>
          <w:i/>
          <w:iCs/>
          <w:szCs w:val="24"/>
          <w:highlight w:val="yellow"/>
        </w:rPr>
        <w:t xml:space="preserve">tore (Mr. </w:t>
      </w:r>
      <w:r w:rsidR="002256BA" w:rsidRPr="00CD0E45">
        <w:rPr>
          <w:rFonts w:ascii="Arial Narrow" w:hAnsi="Arial Narrow"/>
          <w:b/>
          <w:bCs/>
          <w:i/>
          <w:iCs/>
          <w:szCs w:val="24"/>
          <w:highlight w:val="yellow"/>
        </w:rPr>
        <w:t xml:space="preserve">Waheed </w:t>
      </w:r>
      <w:r w:rsidRPr="00CD0E45">
        <w:rPr>
          <w:rFonts w:ascii="Arial Narrow" w:hAnsi="Arial Narrow"/>
          <w:b/>
          <w:bCs/>
          <w:i/>
          <w:iCs/>
          <w:szCs w:val="24"/>
          <w:highlight w:val="yellow"/>
        </w:rPr>
        <w:t>051-9049-</w:t>
      </w:r>
      <w:r w:rsidR="002256BA" w:rsidRPr="00CD0E45">
        <w:rPr>
          <w:rFonts w:ascii="Arial Narrow" w:hAnsi="Arial Narrow"/>
          <w:b/>
          <w:bCs/>
          <w:i/>
          <w:iCs/>
          <w:szCs w:val="24"/>
          <w:highlight w:val="yellow"/>
        </w:rPr>
        <w:t>6035]</w:t>
      </w:r>
      <w:r w:rsidRPr="00CD0E45">
        <w:rPr>
          <w:rFonts w:ascii="Arial Narrow" w:hAnsi="Arial Narrow"/>
          <w:szCs w:val="24"/>
        </w:rPr>
        <w:t xml:space="preserve"> </w:t>
      </w:r>
      <w:r w:rsidRPr="005454D9">
        <w:rPr>
          <w:rFonts w:ascii="Arial Narrow" w:hAnsi="Arial Narrow"/>
          <w:szCs w:val="24"/>
        </w:rPr>
        <w:lastRenderedPageBreak/>
        <w:t>may be informed one day prior to delivery for proper arrangements and entry. A proper delivery challan from store is the sole responsibility of the vendor.</w:t>
      </w:r>
    </w:p>
    <w:p w14:paraId="544ACE6F" w14:textId="77777777" w:rsidR="00F920C4" w:rsidRDefault="00F920C4" w:rsidP="00F920C4">
      <w:pPr>
        <w:pStyle w:val="ListParagraph"/>
        <w:numPr>
          <w:ilvl w:val="0"/>
          <w:numId w:val="46"/>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Procurement office for processing of Receipt &amp; Inspection and payment. Any deficiency in documentation will be removed by the vendor. </w:t>
      </w:r>
    </w:p>
    <w:p w14:paraId="54DE5D07"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77777777" w:rsidR="00F920C4" w:rsidRPr="00227FA1" w:rsidRDefault="00F920C4" w:rsidP="00F920C4">
      <w:pPr>
        <w:pStyle w:val="ListParagraph"/>
        <w:numPr>
          <w:ilvl w:val="0"/>
          <w:numId w:val="46"/>
        </w:numPr>
        <w:spacing w:line="360" w:lineRule="auto"/>
        <w:jc w:val="both"/>
        <w:rPr>
          <w:rFonts w:ascii="Arial Narrow" w:hAnsi="Arial Narrow"/>
          <w:szCs w:val="24"/>
        </w:rPr>
      </w:pPr>
      <w:r w:rsidRPr="00227FA1">
        <w:rPr>
          <w:rFonts w:ascii="Arial Narrow" w:hAnsi="Arial Narrow"/>
          <w:szCs w:val="24"/>
        </w:rPr>
        <w:t>Samples are mandatory where specifically demanded and bid without samples will be considered non-responsive. No samples will be accepted after closing date. Quotation for other than the demanded item(s) will not be considered.</w:t>
      </w:r>
    </w:p>
    <w:p w14:paraId="30440BFF" w14:textId="33B1AC72"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rsidP="00F920C4">
      <w:pPr>
        <w:pStyle w:val="ListParagraph"/>
        <w:numPr>
          <w:ilvl w:val="0"/>
          <w:numId w:val="46"/>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E55B62">
      <w:pPr>
        <w:pStyle w:val="Qasim"/>
      </w:pPr>
      <w:bookmarkStart w:id="26" w:name="_Toc137422986"/>
      <w:r>
        <w:t>Legal Document</w:t>
      </w:r>
      <w:bookmarkEnd w:id="26"/>
      <w:r>
        <w:t xml:space="preserve"> </w:t>
      </w:r>
    </w:p>
    <w:p w14:paraId="3FE0C05F" w14:textId="1C85442E" w:rsidR="00807503" w:rsidRPr="008662C7" w:rsidRDefault="00807503" w:rsidP="008662C7">
      <w:pPr>
        <w:pStyle w:val="ListParagraph"/>
        <w:numPr>
          <w:ilvl w:val="0"/>
          <w:numId w:val="34"/>
        </w:numPr>
        <w:spacing w:line="360" w:lineRule="auto"/>
        <w:rPr>
          <w:rFonts w:ascii="Arial Narrow" w:hAnsi="Arial Narrow"/>
          <w:szCs w:val="24"/>
        </w:rPr>
      </w:pPr>
      <w:r w:rsidRPr="008662C7">
        <w:rPr>
          <w:rFonts w:ascii="Arial Narrow" w:hAnsi="Arial Narrow"/>
          <w:szCs w:val="24"/>
        </w:rPr>
        <w:t>The EoI/Tender document and Contract agreement/work order/purchase order together are the legal documents and all the terms and conditions, criteria, qualification is a legal binding on both the 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E55B62">
      <w:pPr>
        <w:pStyle w:val="Qasim"/>
      </w:pPr>
      <w:bookmarkStart w:id="27" w:name="_Toc137422987"/>
      <w:r w:rsidRPr="005925AE">
        <w:lastRenderedPageBreak/>
        <w:t>Declaration Form</w:t>
      </w:r>
      <w:bookmarkEnd w:id="27"/>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E55B62">
      <w:pPr>
        <w:pStyle w:val="Qasim"/>
      </w:pPr>
      <w:bookmarkStart w:id="28" w:name="_Toc137422988"/>
      <w:r w:rsidRPr="005925AE">
        <w:lastRenderedPageBreak/>
        <w:t>T</w:t>
      </w:r>
      <w:r w:rsidR="00525DEB" w:rsidRPr="005925AE">
        <w:t>echnical Evaluation Criteria</w:t>
      </w:r>
      <w:r w:rsidR="00FD7D30" w:rsidRPr="005925AE">
        <w:t>:</w:t>
      </w:r>
      <w:bookmarkEnd w:id="28"/>
      <w:r w:rsidR="00525DEB" w:rsidRPr="005925AE">
        <w:t xml:space="preserve"> </w:t>
      </w:r>
    </w:p>
    <w:p w14:paraId="7DD1F403" w14:textId="77777777" w:rsidR="00BA52AF" w:rsidRPr="005925AE" w:rsidRDefault="00525DEB" w:rsidP="00867A77">
      <w:pPr>
        <w:pStyle w:val="Heading2"/>
        <w:rPr>
          <w:color w:val="ED7D31" w:themeColor="accent2"/>
        </w:rPr>
      </w:pPr>
      <w:bookmarkStart w:id="29"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C84E7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C84E7F" w:rsidRPr="00C5422E" w:rsidRDefault="00C84E7F"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C8A5AB9" w14:textId="7C92DA44" w:rsidR="00C84E7F" w:rsidRPr="00C5422E" w:rsidRDefault="00C84E7F" w:rsidP="00C84E7F">
            <w:pPr>
              <w:spacing w:after="0" w:line="240" w:lineRule="auto"/>
              <w:ind w:left="0" w:firstLine="0"/>
              <w:jc w:val="left"/>
              <w:rPr>
                <w:rFonts w:ascii="Arial Narrow" w:hAnsi="Arial Narrow"/>
              </w:rPr>
            </w:pPr>
            <w:r w:rsidRPr="00C5422E">
              <w:rPr>
                <w:rFonts w:ascii="Arial Narrow" w:hAnsi="Arial Narrow"/>
              </w:rPr>
              <w:t>C</w:t>
            </w:r>
            <w:r w:rsidR="004130C4">
              <w:rPr>
                <w:rFonts w:ascii="Arial Narrow" w:hAnsi="Arial Narrow"/>
              </w:rPr>
              <w:t xml:space="preserve">ompliance with CUI </w:t>
            </w:r>
            <w:r w:rsidR="00C44A32">
              <w:rPr>
                <w:rFonts w:ascii="Arial Narrow" w:hAnsi="Arial Narrow"/>
              </w:rPr>
              <w:t xml:space="preserve">specification </w:t>
            </w:r>
            <w:r w:rsidR="004130C4">
              <w:rPr>
                <w:rFonts w:ascii="Arial Narrow" w:hAnsi="Arial Narrow"/>
              </w:rPr>
              <w:t>requirement</w:t>
            </w:r>
            <w:r w:rsidR="000E58C7">
              <w:rPr>
                <w:rFonts w:ascii="Arial Narrow" w:hAnsi="Arial Narrow"/>
              </w:rPr>
              <w:t xml:space="preserve"> (</w:t>
            </w:r>
            <w:r w:rsidR="000E58C7" w:rsidRPr="000E58C7">
              <w:rPr>
                <w:rFonts w:ascii="Arial Narrow" w:hAnsi="Arial Narrow"/>
              </w:rPr>
              <w:t>Blank technical sheet shall be treated as non-compliance and may result rejection of tender / bid.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C84E7F" w:rsidRPr="00C5422E" w:rsidRDefault="00C84E7F" w:rsidP="00C84E7F">
            <w:pPr>
              <w:spacing w:after="0" w:line="240" w:lineRule="auto"/>
              <w:ind w:left="80" w:firstLine="0"/>
              <w:jc w:val="center"/>
              <w:rPr>
                <w:rFonts w:ascii="Arial Narrow" w:hAnsi="Arial Narrow"/>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14169285" w14:textId="77777777" w:rsidR="00D1724F" w:rsidRPr="005925AE" w:rsidRDefault="00525DEB" w:rsidP="00EE3ECB">
      <w:pPr>
        <w:spacing w:after="0" w:line="240" w:lineRule="auto"/>
        <w:ind w:left="180" w:firstLine="0"/>
        <w:rPr>
          <w:rFonts w:ascii="Arial Narrow" w:hAnsi="Arial Narrow"/>
          <w:b/>
          <w:color w:val="0070C0"/>
          <w:sz w:val="28"/>
          <w:szCs w:val="24"/>
        </w:rPr>
      </w:pPr>
      <w:r w:rsidRPr="005925AE">
        <w:rPr>
          <w:rFonts w:ascii="Arial Narrow" w:hAnsi="Arial Narrow"/>
          <w:b/>
          <w:color w:val="0070C0"/>
          <w:sz w:val="28"/>
          <w:szCs w:val="24"/>
        </w:rPr>
        <w:t xml:space="preserve"> </w:t>
      </w: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9"/>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E55B62">
      <w:pPr>
        <w:pStyle w:val="Qasim"/>
      </w:pPr>
      <w:bookmarkStart w:id="30" w:name="_Toc137422989"/>
      <w:r w:rsidRPr="005925AE">
        <w:lastRenderedPageBreak/>
        <w:t>FINANCIAL PROPOSAL</w:t>
      </w:r>
      <w:r w:rsidR="00072875">
        <w:t xml:space="preserve"> </w:t>
      </w:r>
      <w:bookmarkEnd w:id="30"/>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0C85B1B4" w14:textId="6C893BAC" w:rsidR="00072875" w:rsidRDefault="00AF1317" w:rsidP="005A57E6">
      <w:pPr>
        <w:spacing w:after="0" w:line="360" w:lineRule="auto"/>
        <w:ind w:left="0" w:right="65" w:firstLine="0"/>
        <w:jc w:val="center"/>
        <w:rPr>
          <w:rFonts w:ascii="Arial Narrow" w:hAnsi="Arial Narrow"/>
          <w:b/>
          <w:i/>
          <w:iCs/>
          <w:color w:val="000000" w:themeColor="text1"/>
          <w:sz w:val="36"/>
          <w:szCs w:val="18"/>
        </w:rPr>
      </w:pPr>
      <w:r w:rsidRPr="00AF1317">
        <w:rPr>
          <w:rFonts w:ascii="Arial Narrow" w:hAnsi="Arial Narrow"/>
          <w:b/>
          <w:i/>
          <w:iCs/>
          <w:color w:val="000000" w:themeColor="text1"/>
          <w:sz w:val="36"/>
          <w:szCs w:val="18"/>
        </w:rPr>
        <w:t xml:space="preserve">Supply of </w:t>
      </w:r>
      <w:r w:rsidR="003465FC">
        <w:rPr>
          <w:rFonts w:ascii="Arial Narrow" w:hAnsi="Arial Narrow"/>
          <w:b/>
          <w:i/>
          <w:iCs/>
          <w:color w:val="000000" w:themeColor="text1"/>
          <w:sz w:val="36"/>
          <w:szCs w:val="18"/>
        </w:rPr>
        <w:t xml:space="preserve">Miscellaneous </w:t>
      </w:r>
      <w:r w:rsidRPr="00AF1317">
        <w:rPr>
          <w:rFonts w:ascii="Arial Narrow" w:hAnsi="Arial Narrow"/>
          <w:b/>
          <w:i/>
          <w:iCs/>
          <w:color w:val="000000" w:themeColor="text1"/>
          <w:sz w:val="36"/>
          <w:szCs w:val="18"/>
        </w:rPr>
        <w:t>Civil items</w:t>
      </w:r>
    </w:p>
    <w:tbl>
      <w:tblPr>
        <w:tblStyle w:val="TableGrid0"/>
        <w:tblW w:w="0" w:type="auto"/>
        <w:tblLayout w:type="fixed"/>
        <w:tblLook w:val="04A0" w:firstRow="1" w:lastRow="0" w:firstColumn="1" w:lastColumn="0" w:noHBand="0" w:noVBand="1"/>
      </w:tblPr>
      <w:tblGrid>
        <w:gridCol w:w="625"/>
        <w:gridCol w:w="2610"/>
        <w:gridCol w:w="1170"/>
        <w:gridCol w:w="1093"/>
        <w:gridCol w:w="1367"/>
        <w:gridCol w:w="1365"/>
        <w:gridCol w:w="1365"/>
      </w:tblGrid>
      <w:tr w:rsidR="00B00E46" w14:paraId="7DBA9B82" w14:textId="77777777" w:rsidTr="00123006">
        <w:tc>
          <w:tcPr>
            <w:tcW w:w="62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3E67EE6" w14:textId="20CD9B35" w:rsidR="00B00E46" w:rsidRDefault="00B00E46" w:rsidP="00B00E46">
            <w:pPr>
              <w:spacing w:after="0" w:line="360" w:lineRule="auto"/>
              <w:ind w:left="0" w:right="65" w:firstLine="0"/>
              <w:jc w:val="center"/>
              <w:rPr>
                <w:rFonts w:ascii="Arial Narrow" w:hAnsi="Arial Narrow"/>
                <w:b/>
                <w:i/>
                <w:iCs/>
                <w:color w:val="000000" w:themeColor="text1"/>
                <w:sz w:val="36"/>
                <w:szCs w:val="18"/>
              </w:rPr>
            </w:pPr>
            <w:r w:rsidRPr="00590F0B">
              <w:rPr>
                <w:rFonts w:ascii="Arial Narrow" w:eastAsia="Times New Roman" w:hAnsi="Arial Narrow"/>
                <w:b/>
                <w:bCs/>
                <w:color w:val="auto"/>
                <w:sz w:val="20"/>
                <w:szCs w:val="20"/>
              </w:rPr>
              <w:t>SN</w:t>
            </w:r>
          </w:p>
        </w:tc>
        <w:tc>
          <w:tcPr>
            <w:tcW w:w="2610"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6C9F26FA" w14:textId="0AC7FAA0" w:rsidR="00B00E46" w:rsidRDefault="00B00E46" w:rsidP="00B00E46">
            <w:pPr>
              <w:spacing w:after="0" w:line="360" w:lineRule="auto"/>
              <w:ind w:left="0" w:right="65" w:firstLine="0"/>
              <w:jc w:val="center"/>
              <w:rPr>
                <w:rFonts w:ascii="Arial Narrow" w:hAnsi="Arial Narrow"/>
                <w:b/>
                <w:i/>
                <w:iCs/>
                <w:color w:val="000000" w:themeColor="text1"/>
                <w:sz w:val="36"/>
                <w:szCs w:val="18"/>
              </w:rPr>
            </w:pPr>
            <w:r w:rsidRPr="00590F0B">
              <w:rPr>
                <w:rFonts w:ascii="Arial Narrow" w:eastAsia="Times New Roman" w:hAnsi="Arial Narrow"/>
                <w:b/>
                <w:bCs/>
                <w:color w:val="auto"/>
                <w:sz w:val="20"/>
                <w:szCs w:val="20"/>
              </w:rPr>
              <w:t>Specification</w:t>
            </w:r>
          </w:p>
        </w:tc>
        <w:tc>
          <w:tcPr>
            <w:tcW w:w="117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0A7348A" w14:textId="34E692B5" w:rsidR="00B00E46" w:rsidRDefault="00B00E46" w:rsidP="00B00E46">
            <w:pPr>
              <w:spacing w:after="0" w:line="360" w:lineRule="auto"/>
              <w:ind w:left="0" w:right="65" w:firstLine="0"/>
              <w:jc w:val="center"/>
              <w:rPr>
                <w:rFonts w:ascii="Arial Narrow" w:hAnsi="Arial Narrow"/>
                <w:b/>
                <w:i/>
                <w:iCs/>
                <w:color w:val="000000" w:themeColor="text1"/>
                <w:sz w:val="36"/>
                <w:szCs w:val="18"/>
              </w:rPr>
            </w:pPr>
            <w:r w:rsidRPr="00590F0B">
              <w:rPr>
                <w:rFonts w:ascii="Arial Narrow" w:eastAsia="Times New Roman" w:hAnsi="Arial Narrow"/>
                <w:b/>
                <w:bCs/>
                <w:color w:val="auto"/>
                <w:sz w:val="20"/>
                <w:szCs w:val="20"/>
              </w:rPr>
              <w:t>Qty</w:t>
            </w:r>
          </w:p>
        </w:tc>
        <w:tc>
          <w:tcPr>
            <w:tcW w:w="1093"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19976561" w14:textId="0C9707A4" w:rsidR="00B00E46" w:rsidRDefault="00B00E46" w:rsidP="00B00E46">
            <w:pPr>
              <w:spacing w:after="0" w:line="360" w:lineRule="auto"/>
              <w:ind w:left="0" w:right="65" w:firstLine="0"/>
              <w:jc w:val="center"/>
              <w:rPr>
                <w:rFonts w:ascii="Arial Narrow" w:hAnsi="Arial Narrow"/>
                <w:b/>
                <w:i/>
                <w:iCs/>
                <w:color w:val="000000" w:themeColor="text1"/>
                <w:sz w:val="36"/>
                <w:szCs w:val="18"/>
              </w:rPr>
            </w:pPr>
            <w:r w:rsidRPr="00590F0B">
              <w:rPr>
                <w:rFonts w:ascii="Arial Narrow" w:eastAsia="Times New Roman" w:hAnsi="Arial Narrow"/>
                <w:b/>
                <w:bCs/>
                <w:color w:val="auto"/>
                <w:sz w:val="20"/>
                <w:szCs w:val="20"/>
              </w:rPr>
              <w:t>Unit Price (GST Excl)</w:t>
            </w:r>
          </w:p>
        </w:tc>
        <w:tc>
          <w:tcPr>
            <w:tcW w:w="1367"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60190C82" w14:textId="190CE8E9" w:rsidR="00B00E46" w:rsidRDefault="00B00E46" w:rsidP="00B00E46">
            <w:pPr>
              <w:spacing w:after="0" w:line="360" w:lineRule="auto"/>
              <w:ind w:left="0" w:right="65" w:firstLine="0"/>
              <w:jc w:val="center"/>
              <w:rPr>
                <w:rFonts w:ascii="Arial Narrow" w:hAnsi="Arial Narrow"/>
                <w:b/>
                <w:i/>
                <w:iCs/>
                <w:color w:val="000000" w:themeColor="text1"/>
                <w:sz w:val="36"/>
                <w:szCs w:val="18"/>
              </w:rPr>
            </w:pPr>
            <w:r w:rsidRPr="00590F0B">
              <w:rPr>
                <w:rFonts w:ascii="Arial Narrow" w:eastAsia="Times New Roman" w:hAnsi="Arial Narrow"/>
                <w:b/>
                <w:bCs/>
                <w:color w:val="auto"/>
                <w:sz w:val="20"/>
                <w:szCs w:val="20"/>
              </w:rPr>
              <w:t>GST Amount (If any)</w:t>
            </w:r>
          </w:p>
        </w:tc>
        <w:tc>
          <w:tcPr>
            <w:tcW w:w="136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C01C200" w14:textId="1F4FED51" w:rsidR="00B00E46" w:rsidRDefault="00B00E46" w:rsidP="00B00E46">
            <w:pPr>
              <w:spacing w:after="0" w:line="360" w:lineRule="auto"/>
              <w:ind w:left="0" w:right="65" w:firstLine="0"/>
              <w:jc w:val="center"/>
              <w:rPr>
                <w:rFonts w:ascii="Arial Narrow" w:hAnsi="Arial Narrow"/>
                <w:b/>
                <w:i/>
                <w:iCs/>
                <w:color w:val="000000" w:themeColor="text1"/>
                <w:sz w:val="36"/>
                <w:szCs w:val="18"/>
              </w:rPr>
            </w:pPr>
            <w:r w:rsidRPr="00590F0B">
              <w:rPr>
                <w:rFonts w:ascii="Arial Narrow" w:eastAsia="Times New Roman" w:hAnsi="Arial Narrow"/>
                <w:b/>
                <w:bCs/>
                <w:color w:val="auto"/>
                <w:sz w:val="20"/>
                <w:szCs w:val="20"/>
              </w:rPr>
              <w:t>Unit Price (GST Incl)</w:t>
            </w:r>
          </w:p>
        </w:tc>
        <w:tc>
          <w:tcPr>
            <w:tcW w:w="136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84FF884" w14:textId="77777777" w:rsidR="00B00E46" w:rsidRDefault="00B00E46" w:rsidP="00B00E46">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 xml:space="preserve">Total Cost </w:t>
            </w:r>
          </w:p>
          <w:p w14:paraId="2A7C4D9F" w14:textId="0EFDD3B8" w:rsidR="00B00E46" w:rsidRDefault="00B00E46" w:rsidP="00B00E46">
            <w:pPr>
              <w:spacing w:after="0" w:line="360" w:lineRule="auto"/>
              <w:ind w:left="0" w:right="65" w:firstLine="0"/>
              <w:jc w:val="center"/>
              <w:rPr>
                <w:rFonts w:ascii="Arial Narrow" w:hAnsi="Arial Narrow"/>
                <w:b/>
                <w:i/>
                <w:iCs/>
                <w:color w:val="000000" w:themeColor="text1"/>
                <w:sz w:val="36"/>
                <w:szCs w:val="18"/>
              </w:rPr>
            </w:pPr>
            <w:r w:rsidRPr="00590F0B">
              <w:rPr>
                <w:rFonts w:ascii="Arial Narrow" w:eastAsia="Times New Roman" w:hAnsi="Arial Narrow"/>
                <w:b/>
                <w:bCs/>
                <w:color w:val="auto"/>
                <w:sz w:val="20"/>
                <w:szCs w:val="20"/>
              </w:rPr>
              <w:t>(GST Incl)</w:t>
            </w:r>
          </w:p>
        </w:tc>
      </w:tr>
      <w:tr w:rsidR="00B20ED5" w14:paraId="25AACE4E" w14:textId="77777777" w:rsidTr="00123006">
        <w:tc>
          <w:tcPr>
            <w:tcW w:w="625" w:type="dxa"/>
          </w:tcPr>
          <w:p w14:paraId="7AECC6C1" w14:textId="52882FC1" w:rsidR="00B20ED5" w:rsidRPr="00A10960" w:rsidRDefault="00B20ED5" w:rsidP="00B20ED5">
            <w:pPr>
              <w:spacing w:after="0" w:line="360" w:lineRule="auto"/>
              <w:ind w:left="0" w:right="65" w:firstLine="0"/>
              <w:jc w:val="center"/>
              <w:rPr>
                <w:rFonts w:ascii="Arial Narrow" w:hAnsi="Arial Narrow"/>
                <w:bCs/>
                <w:color w:val="000000" w:themeColor="text1"/>
                <w:sz w:val="24"/>
                <w:szCs w:val="24"/>
              </w:rPr>
            </w:pPr>
            <w:r w:rsidRPr="00A10960">
              <w:rPr>
                <w:rFonts w:ascii="Arial Narrow" w:hAnsi="Arial Narrow"/>
                <w:bCs/>
                <w:color w:val="000000" w:themeColor="text1"/>
                <w:sz w:val="24"/>
                <w:szCs w:val="24"/>
              </w:rPr>
              <w:t>1</w:t>
            </w:r>
          </w:p>
        </w:tc>
        <w:tc>
          <w:tcPr>
            <w:tcW w:w="2610" w:type="dxa"/>
          </w:tcPr>
          <w:p w14:paraId="6891D61E" w14:textId="3E6F76B7"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Welding Rod MT-12</w:t>
            </w:r>
            <w:r w:rsidR="00A02009">
              <w:t xml:space="preserve"> </w:t>
            </w:r>
          </w:p>
        </w:tc>
        <w:tc>
          <w:tcPr>
            <w:tcW w:w="1170" w:type="dxa"/>
          </w:tcPr>
          <w:p w14:paraId="3DD02E6A" w14:textId="49018466"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12 Pkt </w:t>
            </w:r>
          </w:p>
        </w:tc>
        <w:tc>
          <w:tcPr>
            <w:tcW w:w="1093" w:type="dxa"/>
          </w:tcPr>
          <w:p w14:paraId="7691797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45EDA5B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8FB557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D09A27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1B7E6A83" w14:textId="77777777" w:rsidTr="00123006">
        <w:tc>
          <w:tcPr>
            <w:tcW w:w="625" w:type="dxa"/>
          </w:tcPr>
          <w:p w14:paraId="24B951CA" w14:textId="4D9CD08F" w:rsidR="00B20ED5" w:rsidRPr="00A10960" w:rsidRDefault="00B20ED5" w:rsidP="00B20ED5">
            <w:pPr>
              <w:spacing w:after="0" w:line="360" w:lineRule="auto"/>
              <w:ind w:left="0" w:right="65" w:firstLine="0"/>
              <w:jc w:val="center"/>
              <w:rPr>
                <w:rFonts w:ascii="Arial Narrow" w:hAnsi="Arial Narrow"/>
                <w:bCs/>
                <w:color w:val="000000" w:themeColor="text1"/>
                <w:sz w:val="24"/>
                <w:szCs w:val="24"/>
              </w:rPr>
            </w:pPr>
            <w:r w:rsidRPr="00A10960">
              <w:rPr>
                <w:rFonts w:ascii="Arial Narrow" w:hAnsi="Arial Narrow"/>
                <w:bCs/>
                <w:color w:val="000000" w:themeColor="text1"/>
                <w:sz w:val="24"/>
                <w:szCs w:val="24"/>
              </w:rPr>
              <w:t>2</w:t>
            </w:r>
          </w:p>
        </w:tc>
        <w:tc>
          <w:tcPr>
            <w:tcW w:w="2610" w:type="dxa"/>
          </w:tcPr>
          <w:p w14:paraId="748388D9" w14:textId="5D7EA575"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Cutter Disc </w:t>
            </w:r>
            <w:r w:rsidR="0028292B" w:rsidRPr="00566838">
              <w:t>14” smt</w:t>
            </w:r>
            <w:r w:rsidRPr="00566838">
              <w:t xml:space="preserve"> </w:t>
            </w:r>
            <w:r w:rsidR="00A91D9C">
              <w:t>or equivalent</w:t>
            </w:r>
          </w:p>
        </w:tc>
        <w:tc>
          <w:tcPr>
            <w:tcW w:w="1170" w:type="dxa"/>
          </w:tcPr>
          <w:p w14:paraId="7525DE32" w14:textId="1059E6DF"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6 No</w:t>
            </w:r>
          </w:p>
        </w:tc>
        <w:tc>
          <w:tcPr>
            <w:tcW w:w="1093" w:type="dxa"/>
          </w:tcPr>
          <w:p w14:paraId="48CA1D9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0CDF478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CC8266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5575991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606CB51B" w14:textId="77777777" w:rsidTr="00123006">
        <w:tc>
          <w:tcPr>
            <w:tcW w:w="625" w:type="dxa"/>
          </w:tcPr>
          <w:p w14:paraId="5BC8D9B0" w14:textId="13F9E8CD" w:rsidR="00B20ED5" w:rsidRPr="00A10960" w:rsidRDefault="00B20ED5" w:rsidP="00B20ED5">
            <w:pPr>
              <w:spacing w:after="0" w:line="360" w:lineRule="auto"/>
              <w:ind w:left="0" w:right="65" w:firstLine="0"/>
              <w:jc w:val="center"/>
              <w:rPr>
                <w:rFonts w:ascii="Arial Narrow" w:hAnsi="Arial Narrow"/>
                <w:bCs/>
                <w:color w:val="000000" w:themeColor="text1"/>
                <w:sz w:val="24"/>
                <w:szCs w:val="24"/>
              </w:rPr>
            </w:pPr>
            <w:r w:rsidRPr="00A10960">
              <w:rPr>
                <w:rFonts w:ascii="Arial Narrow" w:hAnsi="Arial Narrow"/>
                <w:bCs/>
                <w:color w:val="000000" w:themeColor="text1"/>
                <w:sz w:val="24"/>
                <w:szCs w:val="24"/>
              </w:rPr>
              <w:t>3</w:t>
            </w:r>
          </w:p>
        </w:tc>
        <w:tc>
          <w:tcPr>
            <w:tcW w:w="2610" w:type="dxa"/>
          </w:tcPr>
          <w:p w14:paraId="43541452" w14:textId="198DD0E5"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Finishing Grinder Disc 4” smt</w:t>
            </w:r>
            <w:r w:rsidR="00A91D9C">
              <w:t xml:space="preserve"> or equivalent</w:t>
            </w:r>
          </w:p>
        </w:tc>
        <w:tc>
          <w:tcPr>
            <w:tcW w:w="1170" w:type="dxa"/>
          </w:tcPr>
          <w:p w14:paraId="0B9C7066" w14:textId="24FF8ED5"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12 No</w:t>
            </w:r>
          </w:p>
        </w:tc>
        <w:tc>
          <w:tcPr>
            <w:tcW w:w="1093" w:type="dxa"/>
          </w:tcPr>
          <w:p w14:paraId="0B90AE0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48712C7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8C4B17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CD91E4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6312A305" w14:textId="77777777" w:rsidTr="00123006">
        <w:tc>
          <w:tcPr>
            <w:tcW w:w="625" w:type="dxa"/>
          </w:tcPr>
          <w:p w14:paraId="456CC91D" w14:textId="7564B4B2" w:rsidR="00B20ED5" w:rsidRPr="00A10960" w:rsidRDefault="00B20ED5" w:rsidP="00B20ED5">
            <w:pPr>
              <w:spacing w:after="0" w:line="360" w:lineRule="auto"/>
              <w:ind w:left="0" w:right="65" w:firstLine="0"/>
              <w:jc w:val="center"/>
              <w:rPr>
                <w:rFonts w:ascii="Arial Narrow" w:hAnsi="Arial Narrow"/>
                <w:bCs/>
                <w:color w:val="000000" w:themeColor="text1"/>
                <w:sz w:val="24"/>
                <w:szCs w:val="24"/>
              </w:rPr>
            </w:pPr>
            <w:r w:rsidRPr="00A10960">
              <w:rPr>
                <w:rFonts w:ascii="Arial Narrow" w:hAnsi="Arial Narrow"/>
                <w:bCs/>
                <w:color w:val="000000" w:themeColor="text1"/>
                <w:sz w:val="24"/>
                <w:szCs w:val="24"/>
              </w:rPr>
              <w:t>4</w:t>
            </w:r>
          </w:p>
        </w:tc>
        <w:tc>
          <w:tcPr>
            <w:tcW w:w="2610" w:type="dxa"/>
          </w:tcPr>
          <w:p w14:paraId="796C447C" w14:textId="7B173BD2"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Grinding Disc 4” Falcon or equivalent </w:t>
            </w:r>
          </w:p>
        </w:tc>
        <w:tc>
          <w:tcPr>
            <w:tcW w:w="1170" w:type="dxa"/>
          </w:tcPr>
          <w:p w14:paraId="498C38EA" w14:textId="455EDB34"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12No</w:t>
            </w:r>
          </w:p>
        </w:tc>
        <w:tc>
          <w:tcPr>
            <w:tcW w:w="1093" w:type="dxa"/>
          </w:tcPr>
          <w:p w14:paraId="23704A3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25DB03D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5E2EC78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3A9C5B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7EC8D01B" w14:textId="77777777" w:rsidTr="00123006">
        <w:tc>
          <w:tcPr>
            <w:tcW w:w="625" w:type="dxa"/>
          </w:tcPr>
          <w:p w14:paraId="5D04D0BB" w14:textId="337501A8" w:rsidR="00B20ED5" w:rsidRPr="00A10960" w:rsidRDefault="00B20ED5" w:rsidP="00B20ED5">
            <w:pPr>
              <w:spacing w:after="0" w:line="360" w:lineRule="auto"/>
              <w:ind w:left="0" w:right="65" w:firstLine="0"/>
              <w:jc w:val="center"/>
              <w:rPr>
                <w:rFonts w:ascii="Arial Narrow" w:hAnsi="Arial Narrow"/>
                <w:bCs/>
                <w:color w:val="000000" w:themeColor="text1"/>
                <w:sz w:val="24"/>
                <w:szCs w:val="24"/>
              </w:rPr>
            </w:pPr>
            <w:r w:rsidRPr="00A10960">
              <w:rPr>
                <w:rFonts w:ascii="Arial Narrow" w:hAnsi="Arial Narrow"/>
                <w:bCs/>
                <w:color w:val="000000" w:themeColor="text1"/>
                <w:sz w:val="24"/>
                <w:szCs w:val="24"/>
              </w:rPr>
              <w:t>5</w:t>
            </w:r>
          </w:p>
        </w:tc>
        <w:tc>
          <w:tcPr>
            <w:tcW w:w="2610" w:type="dxa"/>
          </w:tcPr>
          <w:p w14:paraId="1CC86E94" w14:textId="2B7CB913"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Grinder</w:t>
            </w:r>
            <w:r w:rsidR="0028292B">
              <w:t xml:space="preserve"> </w:t>
            </w:r>
            <w:r w:rsidRPr="00566838">
              <w:t>+</w:t>
            </w:r>
            <w:r w:rsidR="0028292B">
              <w:t xml:space="preserve"> </w:t>
            </w:r>
            <w:r w:rsidRPr="00566838">
              <w:t>Cutter carbon Hitachi</w:t>
            </w:r>
            <w:r w:rsidR="00A02009">
              <w:t xml:space="preserve"> or equivalent</w:t>
            </w:r>
          </w:p>
        </w:tc>
        <w:tc>
          <w:tcPr>
            <w:tcW w:w="1170" w:type="dxa"/>
          </w:tcPr>
          <w:p w14:paraId="5046D2AC" w14:textId="66295E9A"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36 No</w:t>
            </w:r>
          </w:p>
        </w:tc>
        <w:tc>
          <w:tcPr>
            <w:tcW w:w="1093" w:type="dxa"/>
          </w:tcPr>
          <w:p w14:paraId="480CDF1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30D7173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6A2C37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D30A8C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2BEF5B15" w14:textId="77777777" w:rsidTr="00123006">
        <w:tc>
          <w:tcPr>
            <w:tcW w:w="625" w:type="dxa"/>
          </w:tcPr>
          <w:p w14:paraId="78E4A3F3" w14:textId="2ACD6093" w:rsidR="00B20ED5" w:rsidRPr="00A10960" w:rsidRDefault="00B20ED5" w:rsidP="00B20ED5">
            <w:pPr>
              <w:spacing w:after="0" w:line="360" w:lineRule="auto"/>
              <w:ind w:left="0" w:right="65" w:firstLine="0"/>
              <w:jc w:val="center"/>
              <w:rPr>
                <w:rFonts w:ascii="Arial Narrow" w:hAnsi="Arial Narrow"/>
                <w:bCs/>
                <w:color w:val="000000" w:themeColor="text1"/>
                <w:sz w:val="24"/>
                <w:szCs w:val="24"/>
              </w:rPr>
            </w:pPr>
            <w:r w:rsidRPr="00A10960">
              <w:rPr>
                <w:rFonts w:ascii="Arial Narrow" w:hAnsi="Arial Narrow"/>
                <w:bCs/>
                <w:color w:val="000000" w:themeColor="text1"/>
                <w:sz w:val="24"/>
                <w:szCs w:val="24"/>
              </w:rPr>
              <w:t>6</w:t>
            </w:r>
          </w:p>
        </w:tc>
        <w:tc>
          <w:tcPr>
            <w:tcW w:w="2610" w:type="dxa"/>
          </w:tcPr>
          <w:p w14:paraId="7672A320" w14:textId="5C1F39B2"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Rawal Bolt 3"'</w:t>
            </w:r>
          </w:p>
        </w:tc>
        <w:tc>
          <w:tcPr>
            <w:tcW w:w="1170" w:type="dxa"/>
          </w:tcPr>
          <w:p w14:paraId="26E8FA96" w14:textId="34F55641"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60Nos</w:t>
            </w:r>
          </w:p>
        </w:tc>
        <w:tc>
          <w:tcPr>
            <w:tcW w:w="1093" w:type="dxa"/>
          </w:tcPr>
          <w:p w14:paraId="52E21EFD"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47CBA93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B27DD5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362AF6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3C221B66" w14:textId="77777777" w:rsidTr="00123006">
        <w:tc>
          <w:tcPr>
            <w:tcW w:w="625" w:type="dxa"/>
          </w:tcPr>
          <w:p w14:paraId="188600AF" w14:textId="23FEB960" w:rsidR="00B20ED5" w:rsidRPr="00A10960" w:rsidRDefault="00B20ED5" w:rsidP="00B20ED5">
            <w:pPr>
              <w:spacing w:after="0" w:line="360" w:lineRule="auto"/>
              <w:ind w:left="0" w:right="65" w:firstLine="0"/>
              <w:jc w:val="center"/>
              <w:rPr>
                <w:rFonts w:ascii="Arial Narrow" w:hAnsi="Arial Narrow"/>
                <w:bCs/>
                <w:color w:val="000000" w:themeColor="text1"/>
                <w:sz w:val="24"/>
                <w:szCs w:val="24"/>
              </w:rPr>
            </w:pPr>
            <w:r w:rsidRPr="00A10960">
              <w:rPr>
                <w:rFonts w:ascii="Arial Narrow" w:hAnsi="Arial Narrow"/>
                <w:bCs/>
                <w:color w:val="000000" w:themeColor="text1"/>
                <w:sz w:val="24"/>
                <w:szCs w:val="24"/>
              </w:rPr>
              <w:t>7</w:t>
            </w:r>
          </w:p>
        </w:tc>
        <w:tc>
          <w:tcPr>
            <w:tcW w:w="2610" w:type="dxa"/>
          </w:tcPr>
          <w:p w14:paraId="67D4FB0F" w14:textId="42FAC75E"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Gogles for Welding Black</w:t>
            </w:r>
          </w:p>
        </w:tc>
        <w:tc>
          <w:tcPr>
            <w:tcW w:w="1170" w:type="dxa"/>
          </w:tcPr>
          <w:p w14:paraId="70B06535" w14:textId="29BF2D21"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12Nos</w:t>
            </w:r>
          </w:p>
        </w:tc>
        <w:tc>
          <w:tcPr>
            <w:tcW w:w="1093" w:type="dxa"/>
          </w:tcPr>
          <w:p w14:paraId="3A279EA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1CFD9AC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827635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2A19D58C"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0DB97EF7" w14:textId="77777777" w:rsidTr="00123006">
        <w:tc>
          <w:tcPr>
            <w:tcW w:w="625" w:type="dxa"/>
          </w:tcPr>
          <w:p w14:paraId="0381F319" w14:textId="7E1A66C5" w:rsidR="00B20ED5" w:rsidRPr="00A10960" w:rsidRDefault="00B20ED5" w:rsidP="00B20ED5">
            <w:pPr>
              <w:spacing w:after="0" w:line="360" w:lineRule="auto"/>
              <w:ind w:left="0" w:right="65" w:firstLine="0"/>
              <w:jc w:val="center"/>
              <w:rPr>
                <w:rFonts w:ascii="Arial Narrow" w:hAnsi="Arial Narrow"/>
                <w:bCs/>
                <w:color w:val="000000" w:themeColor="text1"/>
                <w:sz w:val="24"/>
                <w:szCs w:val="24"/>
              </w:rPr>
            </w:pPr>
            <w:r w:rsidRPr="00A10960">
              <w:rPr>
                <w:rFonts w:ascii="Arial Narrow" w:hAnsi="Arial Narrow"/>
                <w:bCs/>
                <w:color w:val="000000" w:themeColor="text1"/>
                <w:sz w:val="24"/>
                <w:szCs w:val="24"/>
              </w:rPr>
              <w:t>8</w:t>
            </w:r>
          </w:p>
        </w:tc>
        <w:tc>
          <w:tcPr>
            <w:tcW w:w="2610" w:type="dxa"/>
          </w:tcPr>
          <w:p w14:paraId="2B57ADCC" w14:textId="26330582"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Kerosene Oil</w:t>
            </w:r>
          </w:p>
        </w:tc>
        <w:tc>
          <w:tcPr>
            <w:tcW w:w="1170" w:type="dxa"/>
          </w:tcPr>
          <w:p w14:paraId="5DB328EC" w14:textId="0E6720C0" w:rsidR="00B20ED5" w:rsidRPr="00A10960" w:rsidRDefault="00B20ED5" w:rsidP="00F10F47">
            <w:pPr>
              <w:spacing w:after="0" w:line="360" w:lineRule="auto"/>
              <w:ind w:left="0" w:right="65" w:firstLine="0"/>
              <w:jc w:val="left"/>
              <w:rPr>
                <w:rFonts w:ascii="Arial Narrow" w:hAnsi="Arial Narrow"/>
                <w:bCs/>
                <w:i/>
                <w:iCs/>
                <w:color w:val="000000" w:themeColor="text1"/>
                <w:sz w:val="24"/>
                <w:szCs w:val="24"/>
              </w:rPr>
            </w:pPr>
            <w:r w:rsidRPr="00566838">
              <w:t>10 Ltrs</w:t>
            </w:r>
          </w:p>
        </w:tc>
        <w:tc>
          <w:tcPr>
            <w:tcW w:w="1093" w:type="dxa"/>
          </w:tcPr>
          <w:p w14:paraId="3D35E05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56EB638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F57408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152BA1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3B92C8D4" w14:textId="77777777" w:rsidTr="00123006">
        <w:tc>
          <w:tcPr>
            <w:tcW w:w="625" w:type="dxa"/>
          </w:tcPr>
          <w:p w14:paraId="20487A36" w14:textId="55E59E08" w:rsidR="00B20ED5" w:rsidRPr="00A10960" w:rsidRDefault="00B20ED5" w:rsidP="00B20ED5">
            <w:pPr>
              <w:spacing w:after="0" w:line="360" w:lineRule="auto"/>
              <w:ind w:left="0" w:right="65" w:firstLine="0"/>
              <w:jc w:val="center"/>
              <w:rPr>
                <w:rFonts w:ascii="Arial Narrow" w:hAnsi="Arial Narrow"/>
                <w:bCs/>
                <w:color w:val="000000" w:themeColor="text1"/>
                <w:sz w:val="24"/>
                <w:szCs w:val="24"/>
              </w:rPr>
            </w:pPr>
            <w:r w:rsidRPr="00A10960">
              <w:rPr>
                <w:rFonts w:ascii="Arial Narrow" w:hAnsi="Arial Narrow"/>
                <w:bCs/>
                <w:color w:val="000000" w:themeColor="text1"/>
                <w:sz w:val="24"/>
                <w:szCs w:val="24"/>
              </w:rPr>
              <w:t>9</w:t>
            </w:r>
          </w:p>
        </w:tc>
        <w:tc>
          <w:tcPr>
            <w:tcW w:w="2610" w:type="dxa"/>
          </w:tcPr>
          <w:p w14:paraId="1785311A" w14:textId="25601508"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Electric Digital Welding Plant </w:t>
            </w:r>
          </w:p>
        </w:tc>
        <w:tc>
          <w:tcPr>
            <w:tcW w:w="1170" w:type="dxa"/>
          </w:tcPr>
          <w:p w14:paraId="6BB970DC" w14:textId="72139EFB"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1No</w:t>
            </w:r>
          </w:p>
        </w:tc>
        <w:tc>
          <w:tcPr>
            <w:tcW w:w="1093" w:type="dxa"/>
          </w:tcPr>
          <w:p w14:paraId="442B8D8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55E1333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B7656D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5ED4C3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229B7D70" w14:textId="77777777" w:rsidTr="00123006">
        <w:tc>
          <w:tcPr>
            <w:tcW w:w="625" w:type="dxa"/>
          </w:tcPr>
          <w:p w14:paraId="092F52D9" w14:textId="38CF4ED9" w:rsidR="00B20ED5" w:rsidRPr="00A10960" w:rsidRDefault="00B20ED5" w:rsidP="00B20ED5">
            <w:pPr>
              <w:spacing w:after="0" w:line="360" w:lineRule="auto"/>
              <w:ind w:left="0" w:right="65" w:firstLine="0"/>
              <w:jc w:val="center"/>
              <w:rPr>
                <w:rFonts w:ascii="Arial Narrow" w:hAnsi="Arial Narrow"/>
                <w:bCs/>
                <w:color w:val="000000" w:themeColor="text1"/>
                <w:sz w:val="24"/>
                <w:szCs w:val="24"/>
              </w:rPr>
            </w:pPr>
            <w:r>
              <w:rPr>
                <w:rFonts w:ascii="Arial Narrow" w:hAnsi="Arial Narrow"/>
                <w:bCs/>
                <w:color w:val="000000" w:themeColor="text1"/>
                <w:sz w:val="24"/>
                <w:szCs w:val="24"/>
              </w:rPr>
              <w:t>10</w:t>
            </w:r>
          </w:p>
        </w:tc>
        <w:tc>
          <w:tcPr>
            <w:tcW w:w="2610" w:type="dxa"/>
          </w:tcPr>
          <w:p w14:paraId="7789FC89" w14:textId="75C70388"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Katera Large </w:t>
            </w:r>
          </w:p>
        </w:tc>
        <w:tc>
          <w:tcPr>
            <w:tcW w:w="1170" w:type="dxa"/>
          </w:tcPr>
          <w:p w14:paraId="03AA0C55" w14:textId="6EDF7E73"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 No</w:t>
            </w:r>
          </w:p>
        </w:tc>
        <w:tc>
          <w:tcPr>
            <w:tcW w:w="1093" w:type="dxa"/>
          </w:tcPr>
          <w:p w14:paraId="2DA7D66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1AD8BF67"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8339CAD"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F0E4C8C"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651B96D5" w14:textId="77777777" w:rsidTr="00123006">
        <w:tc>
          <w:tcPr>
            <w:tcW w:w="625" w:type="dxa"/>
          </w:tcPr>
          <w:p w14:paraId="4227FEB7" w14:textId="0E4C4F0B"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11</w:t>
            </w:r>
          </w:p>
        </w:tc>
        <w:tc>
          <w:tcPr>
            <w:tcW w:w="2610" w:type="dxa"/>
          </w:tcPr>
          <w:p w14:paraId="136381D5" w14:textId="0F030056"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Welding Gloves</w:t>
            </w:r>
          </w:p>
        </w:tc>
        <w:tc>
          <w:tcPr>
            <w:tcW w:w="1170" w:type="dxa"/>
          </w:tcPr>
          <w:p w14:paraId="6B788990" w14:textId="01308EC8"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12NOS</w:t>
            </w:r>
          </w:p>
        </w:tc>
        <w:tc>
          <w:tcPr>
            <w:tcW w:w="1093" w:type="dxa"/>
          </w:tcPr>
          <w:p w14:paraId="0A425A9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2E992CE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55BF3D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3A6E7E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3E294DA8" w14:textId="77777777" w:rsidTr="00123006">
        <w:tc>
          <w:tcPr>
            <w:tcW w:w="625" w:type="dxa"/>
          </w:tcPr>
          <w:p w14:paraId="6E76446A" w14:textId="0FE5655C"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12</w:t>
            </w:r>
          </w:p>
        </w:tc>
        <w:tc>
          <w:tcPr>
            <w:tcW w:w="2610" w:type="dxa"/>
          </w:tcPr>
          <w:p w14:paraId="4A2B8AF2" w14:textId="3EE23039"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Hammer Small</w:t>
            </w:r>
          </w:p>
        </w:tc>
        <w:tc>
          <w:tcPr>
            <w:tcW w:w="1170" w:type="dxa"/>
          </w:tcPr>
          <w:p w14:paraId="037E4A3F" w14:textId="0660E2F0"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2 Nos</w:t>
            </w:r>
          </w:p>
        </w:tc>
        <w:tc>
          <w:tcPr>
            <w:tcW w:w="1093" w:type="dxa"/>
          </w:tcPr>
          <w:p w14:paraId="1EF30EA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6D87011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F421EC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56A2C9EC"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63600726" w14:textId="77777777" w:rsidTr="00123006">
        <w:tc>
          <w:tcPr>
            <w:tcW w:w="625" w:type="dxa"/>
          </w:tcPr>
          <w:p w14:paraId="51950796" w14:textId="14175FE7"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13</w:t>
            </w:r>
          </w:p>
        </w:tc>
        <w:tc>
          <w:tcPr>
            <w:tcW w:w="2610" w:type="dxa"/>
          </w:tcPr>
          <w:p w14:paraId="5D50F25D" w14:textId="4DEEC32A"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Chisel</w:t>
            </w:r>
          </w:p>
        </w:tc>
        <w:tc>
          <w:tcPr>
            <w:tcW w:w="1170" w:type="dxa"/>
          </w:tcPr>
          <w:p w14:paraId="056EB0B5" w14:textId="5BC20204"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2 Nos</w:t>
            </w:r>
          </w:p>
        </w:tc>
        <w:tc>
          <w:tcPr>
            <w:tcW w:w="1093" w:type="dxa"/>
          </w:tcPr>
          <w:p w14:paraId="027DB7D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2C0293C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9EB85D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5B799BE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37522B2D" w14:textId="77777777" w:rsidTr="00123006">
        <w:tc>
          <w:tcPr>
            <w:tcW w:w="625" w:type="dxa"/>
          </w:tcPr>
          <w:p w14:paraId="75FF2926" w14:textId="6A1F74BD"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14</w:t>
            </w:r>
          </w:p>
        </w:tc>
        <w:tc>
          <w:tcPr>
            <w:tcW w:w="2610" w:type="dxa"/>
          </w:tcPr>
          <w:p w14:paraId="58DA89AB" w14:textId="680EBD8D"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Hinges 3",4" pistol marka</w:t>
            </w:r>
            <w:r w:rsidR="00A91D9C">
              <w:t xml:space="preserve"> or equivalent</w:t>
            </w:r>
          </w:p>
        </w:tc>
        <w:tc>
          <w:tcPr>
            <w:tcW w:w="1170" w:type="dxa"/>
          </w:tcPr>
          <w:p w14:paraId="52E0507E" w14:textId="33A39EDE"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24 Nos</w:t>
            </w:r>
          </w:p>
        </w:tc>
        <w:tc>
          <w:tcPr>
            <w:tcW w:w="1093" w:type="dxa"/>
          </w:tcPr>
          <w:p w14:paraId="027CD6C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0A48647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641F5D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B81A2D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2FBB9BBB" w14:textId="77777777" w:rsidTr="00123006">
        <w:tc>
          <w:tcPr>
            <w:tcW w:w="625" w:type="dxa"/>
          </w:tcPr>
          <w:p w14:paraId="664F3DA1" w14:textId="32960F40"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lastRenderedPageBreak/>
              <w:t>15</w:t>
            </w:r>
          </w:p>
        </w:tc>
        <w:tc>
          <w:tcPr>
            <w:tcW w:w="2610" w:type="dxa"/>
          </w:tcPr>
          <w:p w14:paraId="08FC32FE" w14:textId="2712701C"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Gulli Hinges 1/2"</w:t>
            </w:r>
          </w:p>
        </w:tc>
        <w:tc>
          <w:tcPr>
            <w:tcW w:w="1170" w:type="dxa"/>
          </w:tcPr>
          <w:p w14:paraId="4E3CE428" w14:textId="0963A443"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12 Nos</w:t>
            </w:r>
          </w:p>
        </w:tc>
        <w:tc>
          <w:tcPr>
            <w:tcW w:w="1093" w:type="dxa"/>
          </w:tcPr>
          <w:p w14:paraId="1109C0F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3E3D069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633C66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B4EF937"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05082644" w14:textId="77777777" w:rsidTr="00123006">
        <w:tc>
          <w:tcPr>
            <w:tcW w:w="625" w:type="dxa"/>
          </w:tcPr>
          <w:p w14:paraId="4B522C3A" w14:textId="793E13E3"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16</w:t>
            </w:r>
          </w:p>
        </w:tc>
        <w:tc>
          <w:tcPr>
            <w:tcW w:w="2610" w:type="dxa"/>
          </w:tcPr>
          <w:p w14:paraId="2A777800" w14:textId="4EA159C2"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welding Lead</w:t>
            </w:r>
          </w:p>
        </w:tc>
        <w:tc>
          <w:tcPr>
            <w:tcW w:w="1170" w:type="dxa"/>
          </w:tcPr>
          <w:p w14:paraId="4443640D" w14:textId="1EFD42E4"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30 Rft</w:t>
            </w:r>
          </w:p>
        </w:tc>
        <w:tc>
          <w:tcPr>
            <w:tcW w:w="1093" w:type="dxa"/>
          </w:tcPr>
          <w:p w14:paraId="68622E92"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19A18DC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5C9C77D"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8F6F45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2EF32D19" w14:textId="77777777" w:rsidTr="00123006">
        <w:tc>
          <w:tcPr>
            <w:tcW w:w="625" w:type="dxa"/>
          </w:tcPr>
          <w:p w14:paraId="24B0B9D3" w14:textId="2601AE9D"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17</w:t>
            </w:r>
          </w:p>
        </w:tc>
        <w:tc>
          <w:tcPr>
            <w:tcW w:w="2610" w:type="dxa"/>
          </w:tcPr>
          <w:p w14:paraId="2AD59331" w14:textId="74FBEF61"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Measuring Tape 16'</w:t>
            </w:r>
          </w:p>
        </w:tc>
        <w:tc>
          <w:tcPr>
            <w:tcW w:w="1170" w:type="dxa"/>
          </w:tcPr>
          <w:p w14:paraId="5E7C99D6" w14:textId="001B522E"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2 Nos</w:t>
            </w:r>
          </w:p>
        </w:tc>
        <w:tc>
          <w:tcPr>
            <w:tcW w:w="1093" w:type="dxa"/>
          </w:tcPr>
          <w:p w14:paraId="6D269B2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7D1C17E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9CD5A2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6073E7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5D40AABC" w14:textId="77777777" w:rsidTr="00123006">
        <w:tc>
          <w:tcPr>
            <w:tcW w:w="625" w:type="dxa"/>
          </w:tcPr>
          <w:p w14:paraId="4215ECD3" w14:textId="43B7C932"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18</w:t>
            </w:r>
          </w:p>
        </w:tc>
        <w:tc>
          <w:tcPr>
            <w:tcW w:w="2610" w:type="dxa"/>
          </w:tcPr>
          <w:p w14:paraId="5E2B4533" w14:textId="1C48AE85"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Cutting disc 4" smt</w:t>
            </w:r>
            <w:r w:rsidR="00A91D9C">
              <w:t xml:space="preserve"> or equivalent</w:t>
            </w:r>
          </w:p>
        </w:tc>
        <w:tc>
          <w:tcPr>
            <w:tcW w:w="1170" w:type="dxa"/>
          </w:tcPr>
          <w:p w14:paraId="3D0A9A9B" w14:textId="4835A351"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24 Nos</w:t>
            </w:r>
          </w:p>
        </w:tc>
        <w:tc>
          <w:tcPr>
            <w:tcW w:w="1093" w:type="dxa"/>
          </w:tcPr>
          <w:p w14:paraId="5ADA076C"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795B8F4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89476D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2A05DF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4DDF2729" w14:textId="77777777" w:rsidTr="00123006">
        <w:tc>
          <w:tcPr>
            <w:tcW w:w="625" w:type="dxa"/>
          </w:tcPr>
          <w:p w14:paraId="14E2D361" w14:textId="46CB7133"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19</w:t>
            </w:r>
          </w:p>
        </w:tc>
        <w:tc>
          <w:tcPr>
            <w:tcW w:w="2610" w:type="dxa"/>
          </w:tcPr>
          <w:p w14:paraId="5CD3FBFD" w14:textId="4CC74832"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Nut Bolt 4" x 2"'</w:t>
            </w:r>
          </w:p>
        </w:tc>
        <w:tc>
          <w:tcPr>
            <w:tcW w:w="1170" w:type="dxa"/>
          </w:tcPr>
          <w:p w14:paraId="4B770B40" w14:textId="142983FA"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5 Kg</w:t>
            </w:r>
          </w:p>
        </w:tc>
        <w:tc>
          <w:tcPr>
            <w:tcW w:w="1093" w:type="dxa"/>
          </w:tcPr>
          <w:p w14:paraId="30F77722"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20A227D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7E06BA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78ED71C"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4E11A0E8" w14:textId="77777777" w:rsidTr="00123006">
        <w:tc>
          <w:tcPr>
            <w:tcW w:w="625" w:type="dxa"/>
          </w:tcPr>
          <w:p w14:paraId="04EE2F82" w14:textId="15D08B26"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20</w:t>
            </w:r>
          </w:p>
        </w:tc>
        <w:tc>
          <w:tcPr>
            <w:tcW w:w="2610" w:type="dxa"/>
          </w:tcPr>
          <w:p w14:paraId="40A13903" w14:textId="17B8D12F"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Nut Bolt 1-1/2" x 2"'</w:t>
            </w:r>
          </w:p>
        </w:tc>
        <w:tc>
          <w:tcPr>
            <w:tcW w:w="1170" w:type="dxa"/>
          </w:tcPr>
          <w:p w14:paraId="0414F711" w14:textId="283DB6DE"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5 Kg</w:t>
            </w:r>
          </w:p>
        </w:tc>
        <w:tc>
          <w:tcPr>
            <w:tcW w:w="1093" w:type="dxa"/>
          </w:tcPr>
          <w:p w14:paraId="33570BE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2D6FCC9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508C7D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2CE7A78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6F7823DF" w14:textId="77777777" w:rsidTr="00123006">
        <w:tc>
          <w:tcPr>
            <w:tcW w:w="625" w:type="dxa"/>
          </w:tcPr>
          <w:p w14:paraId="1556C218" w14:textId="78206FD3"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21</w:t>
            </w:r>
          </w:p>
        </w:tc>
        <w:tc>
          <w:tcPr>
            <w:tcW w:w="2610" w:type="dxa"/>
          </w:tcPr>
          <w:p w14:paraId="3C60D614" w14:textId="629D1E5D"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Lead Thimble (welding Plant)</w:t>
            </w:r>
          </w:p>
        </w:tc>
        <w:tc>
          <w:tcPr>
            <w:tcW w:w="1170" w:type="dxa"/>
          </w:tcPr>
          <w:p w14:paraId="6A01A26B" w14:textId="40A2CD12"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6 Nos</w:t>
            </w:r>
          </w:p>
        </w:tc>
        <w:tc>
          <w:tcPr>
            <w:tcW w:w="1093" w:type="dxa"/>
          </w:tcPr>
          <w:p w14:paraId="5BC0C4F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0D50959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78695B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12B917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2EEAE25B" w14:textId="77777777" w:rsidTr="00123006">
        <w:tc>
          <w:tcPr>
            <w:tcW w:w="625" w:type="dxa"/>
          </w:tcPr>
          <w:p w14:paraId="6F051134" w14:textId="2E35B0D3"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22</w:t>
            </w:r>
          </w:p>
        </w:tc>
        <w:tc>
          <w:tcPr>
            <w:tcW w:w="2610" w:type="dxa"/>
          </w:tcPr>
          <w:p w14:paraId="3071E703" w14:textId="40A20BF9"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Chair Shocks Large size</w:t>
            </w:r>
          </w:p>
        </w:tc>
        <w:tc>
          <w:tcPr>
            <w:tcW w:w="1170" w:type="dxa"/>
          </w:tcPr>
          <w:p w14:paraId="1CB81FF4" w14:textId="23B22088"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24 Nos</w:t>
            </w:r>
          </w:p>
        </w:tc>
        <w:tc>
          <w:tcPr>
            <w:tcW w:w="1093" w:type="dxa"/>
          </w:tcPr>
          <w:p w14:paraId="5EAEA08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6C50CFB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33E025C"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2CED83ED"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4BEAB180" w14:textId="77777777" w:rsidTr="00123006">
        <w:tc>
          <w:tcPr>
            <w:tcW w:w="625" w:type="dxa"/>
          </w:tcPr>
          <w:p w14:paraId="03FA8CF0" w14:textId="4CE135F5"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23</w:t>
            </w:r>
          </w:p>
        </w:tc>
        <w:tc>
          <w:tcPr>
            <w:tcW w:w="2610" w:type="dxa"/>
          </w:tcPr>
          <w:p w14:paraId="3DFD786D" w14:textId="0396C96B"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Chair shocks small</w:t>
            </w:r>
          </w:p>
        </w:tc>
        <w:tc>
          <w:tcPr>
            <w:tcW w:w="1170" w:type="dxa"/>
          </w:tcPr>
          <w:p w14:paraId="4001D200" w14:textId="4AB9B056"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06No</w:t>
            </w:r>
          </w:p>
        </w:tc>
        <w:tc>
          <w:tcPr>
            <w:tcW w:w="1093" w:type="dxa"/>
          </w:tcPr>
          <w:p w14:paraId="20E2332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20D0266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C5DCD6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59CD02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08CEF420" w14:textId="77777777" w:rsidTr="00123006">
        <w:tc>
          <w:tcPr>
            <w:tcW w:w="625" w:type="dxa"/>
          </w:tcPr>
          <w:p w14:paraId="05A857F7" w14:textId="03907C7F"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24</w:t>
            </w:r>
          </w:p>
        </w:tc>
        <w:tc>
          <w:tcPr>
            <w:tcW w:w="2610" w:type="dxa"/>
          </w:tcPr>
          <w:p w14:paraId="264357C1" w14:textId="50AEC25C"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chair machine large size</w:t>
            </w:r>
          </w:p>
        </w:tc>
        <w:tc>
          <w:tcPr>
            <w:tcW w:w="1170" w:type="dxa"/>
          </w:tcPr>
          <w:p w14:paraId="008A435C" w14:textId="5B632B92"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24 Nos</w:t>
            </w:r>
          </w:p>
        </w:tc>
        <w:tc>
          <w:tcPr>
            <w:tcW w:w="1093" w:type="dxa"/>
          </w:tcPr>
          <w:p w14:paraId="5346D56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5F756DA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6FC0BBD"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E5B1F5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4FDF2D29" w14:textId="77777777" w:rsidTr="00123006">
        <w:tc>
          <w:tcPr>
            <w:tcW w:w="625" w:type="dxa"/>
          </w:tcPr>
          <w:p w14:paraId="06783217" w14:textId="2A0585B4"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25</w:t>
            </w:r>
          </w:p>
        </w:tc>
        <w:tc>
          <w:tcPr>
            <w:tcW w:w="2610" w:type="dxa"/>
          </w:tcPr>
          <w:p w14:paraId="4C265440" w14:textId="068B6C50"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Solution NT 80</w:t>
            </w:r>
          </w:p>
        </w:tc>
        <w:tc>
          <w:tcPr>
            <w:tcW w:w="1170" w:type="dxa"/>
          </w:tcPr>
          <w:p w14:paraId="757B086B" w14:textId="2DC6FE99"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 Gallon</w:t>
            </w:r>
          </w:p>
        </w:tc>
        <w:tc>
          <w:tcPr>
            <w:tcW w:w="1093" w:type="dxa"/>
          </w:tcPr>
          <w:p w14:paraId="0BFEE3A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4C70AEB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9EBD15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6CBB4A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4092BC71" w14:textId="77777777" w:rsidTr="00123006">
        <w:tc>
          <w:tcPr>
            <w:tcW w:w="625" w:type="dxa"/>
          </w:tcPr>
          <w:p w14:paraId="3FD44F58" w14:textId="2EC778B6"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26</w:t>
            </w:r>
          </w:p>
        </w:tc>
        <w:tc>
          <w:tcPr>
            <w:tcW w:w="2610" w:type="dxa"/>
          </w:tcPr>
          <w:p w14:paraId="4EF4A774" w14:textId="574D69F5" w:rsidR="00B20ED5" w:rsidRDefault="009145BB" w:rsidP="00F10F47">
            <w:pPr>
              <w:spacing w:after="0" w:line="360" w:lineRule="auto"/>
              <w:ind w:left="0" w:right="65" w:firstLine="0"/>
              <w:jc w:val="left"/>
              <w:rPr>
                <w:rFonts w:ascii="Arial Narrow" w:hAnsi="Arial Narrow"/>
                <w:b/>
                <w:i/>
                <w:iCs/>
                <w:color w:val="000000" w:themeColor="text1"/>
                <w:sz w:val="36"/>
                <w:szCs w:val="18"/>
              </w:rPr>
            </w:pPr>
            <w:r w:rsidRPr="00566838">
              <w:t>Brinji Nail Mix</w:t>
            </w:r>
            <w:r w:rsidR="00B20ED5" w:rsidRPr="00566838">
              <w:t xml:space="preserve"> 1/2"</w:t>
            </w:r>
          </w:p>
        </w:tc>
        <w:tc>
          <w:tcPr>
            <w:tcW w:w="1170" w:type="dxa"/>
          </w:tcPr>
          <w:p w14:paraId="1AC8E7BB" w14:textId="20E5D6E1"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10 Pkt</w:t>
            </w:r>
          </w:p>
        </w:tc>
        <w:tc>
          <w:tcPr>
            <w:tcW w:w="1093" w:type="dxa"/>
          </w:tcPr>
          <w:p w14:paraId="286EBB9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3B1E59D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669F88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A70484D"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2D452F12" w14:textId="77777777" w:rsidTr="00123006">
        <w:tc>
          <w:tcPr>
            <w:tcW w:w="625" w:type="dxa"/>
          </w:tcPr>
          <w:p w14:paraId="5854084D" w14:textId="6FC2AFA5"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27</w:t>
            </w:r>
          </w:p>
        </w:tc>
        <w:tc>
          <w:tcPr>
            <w:tcW w:w="2610" w:type="dxa"/>
          </w:tcPr>
          <w:p w14:paraId="2ACF563A" w14:textId="693730CE"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 Plastic Emulsion Berger or equivalent </w:t>
            </w:r>
            <w:r w:rsidR="009145BB" w:rsidRPr="00566838">
              <w:t>(Bone</w:t>
            </w:r>
            <w:r w:rsidRPr="00566838">
              <w:t xml:space="preserve"> white)</w:t>
            </w:r>
          </w:p>
        </w:tc>
        <w:tc>
          <w:tcPr>
            <w:tcW w:w="1170" w:type="dxa"/>
          </w:tcPr>
          <w:p w14:paraId="6F2BCA41" w14:textId="0C91B14B"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5 Gallon</w:t>
            </w:r>
          </w:p>
        </w:tc>
        <w:tc>
          <w:tcPr>
            <w:tcW w:w="1093" w:type="dxa"/>
          </w:tcPr>
          <w:p w14:paraId="7DFB21FC"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2653C2D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666D3D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1DB186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0A83D876" w14:textId="77777777" w:rsidTr="00123006">
        <w:tc>
          <w:tcPr>
            <w:tcW w:w="625" w:type="dxa"/>
          </w:tcPr>
          <w:p w14:paraId="522B89B9" w14:textId="1AA2B686"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28</w:t>
            </w:r>
          </w:p>
        </w:tc>
        <w:tc>
          <w:tcPr>
            <w:tcW w:w="2610" w:type="dxa"/>
          </w:tcPr>
          <w:p w14:paraId="6B4F6348" w14:textId="61A9E7D4"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 Plastic Emulsion Berger or equivalent </w:t>
            </w:r>
            <w:r w:rsidR="009145BB" w:rsidRPr="00566838">
              <w:t>(Ash</w:t>
            </w:r>
            <w:r w:rsidRPr="00566838">
              <w:t xml:space="preserve"> white)</w:t>
            </w:r>
          </w:p>
        </w:tc>
        <w:tc>
          <w:tcPr>
            <w:tcW w:w="1170" w:type="dxa"/>
          </w:tcPr>
          <w:p w14:paraId="5FA0C2A1" w14:textId="7EAB26F1"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5 Gallon</w:t>
            </w:r>
          </w:p>
        </w:tc>
        <w:tc>
          <w:tcPr>
            <w:tcW w:w="1093" w:type="dxa"/>
          </w:tcPr>
          <w:p w14:paraId="355795E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7C1E523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24635D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A8C7C2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28CE5821" w14:textId="77777777" w:rsidTr="00123006">
        <w:tc>
          <w:tcPr>
            <w:tcW w:w="625" w:type="dxa"/>
          </w:tcPr>
          <w:p w14:paraId="7F13D6BE" w14:textId="27EFBC86"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29</w:t>
            </w:r>
          </w:p>
        </w:tc>
        <w:tc>
          <w:tcPr>
            <w:tcW w:w="2610" w:type="dxa"/>
          </w:tcPr>
          <w:p w14:paraId="372239D9" w14:textId="1B435796"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 (SPD) Vinyal emulsion Berger or equivalent </w:t>
            </w:r>
            <w:r w:rsidR="009145BB" w:rsidRPr="00566838">
              <w:t>(Ash</w:t>
            </w:r>
            <w:r w:rsidRPr="00566838">
              <w:t xml:space="preserve"> white</w:t>
            </w:r>
          </w:p>
        </w:tc>
        <w:tc>
          <w:tcPr>
            <w:tcW w:w="1170" w:type="dxa"/>
          </w:tcPr>
          <w:p w14:paraId="3712195E" w14:textId="71284C90"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25 Darammi</w:t>
            </w:r>
          </w:p>
        </w:tc>
        <w:tc>
          <w:tcPr>
            <w:tcW w:w="1093" w:type="dxa"/>
          </w:tcPr>
          <w:p w14:paraId="4C63F55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31C76A9D"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A51CD5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F40822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75033005" w14:textId="77777777" w:rsidTr="00123006">
        <w:tc>
          <w:tcPr>
            <w:tcW w:w="625" w:type="dxa"/>
          </w:tcPr>
          <w:p w14:paraId="0F17BFC9" w14:textId="741BECE3"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30</w:t>
            </w:r>
          </w:p>
        </w:tc>
        <w:tc>
          <w:tcPr>
            <w:tcW w:w="2610" w:type="dxa"/>
          </w:tcPr>
          <w:p w14:paraId="1D2534AC" w14:textId="2300C77A"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Synthetic Enamel Berger or equivalent </w:t>
            </w:r>
            <w:r w:rsidR="009145BB" w:rsidRPr="00566838">
              <w:t>(White</w:t>
            </w:r>
            <w:r w:rsidRPr="00566838">
              <w:t>)</w:t>
            </w:r>
          </w:p>
        </w:tc>
        <w:tc>
          <w:tcPr>
            <w:tcW w:w="1170" w:type="dxa"/>
          </w:tcPr>
          <w:p w14:paraId="37627C3B" w14:textId="634E81CF"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5 Gallon</w:t>
            </w:r>
          </w:p>
        </w:tc>
        <w:tc>
          <w:tcPr>
            <w:tcW w:w="1093" w:type="dxa"/>
          </w:tcPr>
          <w:p w14:paraId="5844C3C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61180CD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2B1D352"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2B04DF9C"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555DE883" w14:textId="77777777" w:rsidTr="00123006">
        <w:tc>
          <w:tcPr>
            <w:tcW w:w="625" w:type="dxa"/>
          </w:tcPr>
          <w:p w14:paraId="1656338B" w14:textId="03C4BB5C"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31</w:t>
            </w:r>
          </w:p>
        </w:tc>
        <w:tc>
          <w:tcPr>
            <w:tcW w:w="2610" w:type="dxa"/>
          </w:tcPr>
          <w:p w14:paraId="04041B90" w14:textId="62931840"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 SPD    Vinyal emulsion Berger or equivalent </w:t>
            </w:r>
            <w:r w:rsidR="00C40AFF" w:rsidRPr="00566838">
              <w:t>(Off</w:t>
            </w:r>
            <w:r w:rsidRPr="00566838">
              <w:t xml:space="preserve"> white)</w:t>
            </w:r>
          </w:p>
        </w:tc>
        <w:tc>
          <w:tcPr>
            <w:tcW w:w="1170" w:type="dxa"/>
          </w:tcPr>
          <w:p w14:paraId="2CA22267" w14:textId="2A68B843"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5 Drammi</w:t>
            </w:r>
          </w:p>
        </w:tc>
        <w:tc>
          <w:tcPr>
            <w:tcW w:w="1093" w:type="dxa"/>
          </w:tcPr>
          <w:p w14:paraId="630EA102"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4343B087"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6D80CF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97695C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7F0F7501" w14:textId="77777777" w:rsidTr="00123006">
        <w:tc>
          <w:tcPr>
            <w:tcW w:w="625" w:type="dxa"/>
          </w:tcPr>
          <w:p w14:paraId="0EADB9FE" w14:textId="1A54ACE3"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lastRenderedPageBreak/>
              <w:t>32</w:t>
            </w:r>
          </w:p>
        </w:tc>
        <w:tc>
          <w:tcPr>
            <w:tcW w:w="2610" w:type="dxa"/>
          </w:tcPr>
          <w:p w14:paraId="39C4F4EE" w14:textId="0ADDB25A"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Enamel Paint Metalic Finish Berger </w:t>
            </w:r>
            <w:r w:rsidR="002459ED">
              <w:t>or equivalent</w:t>
            </w:r>
            <w:r w:rsidR="002459ED" w:rsidRPr="00566838">
              <w:t xml:space="preserve"> </w:t>
            </w:r>
            <w:r w:rsidR="00C40AFF" w:rsidRPr="00566838">
              <w:t>(Champaign</w:t>
            </w:r>
            <w:r w:rsidRPr="00566838">
              <w:t>)</w:t>
            </w:r>
          </w:p>
        </w:tc>
        <w:tc>
          <w:tcPr>
            <w:tcW w:w="1170" w:type="dxa"/>
          </w:tcPr>
          <w:p w14:paraId="53F51604" w14:textId="3B24EFB4"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3Gallon</w:t>
            </w:r>
          </w:p>
        </w:tc>
        <w:tc>
          <w:tcPr>
            <w:tcW w:w="1093" w:type="dxa"/>
          </w:tcPr>
          <w:p w14:paraId="7C5A8332"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37681D0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02DBBB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586CA6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2BCDBFE7" w14:textId="77777777" w:rsidTr="00123006">
        <w:tc>
          <w:tcPr>
            <w:tcW w:w="625" w:type="dxa"/>
          </w:tcPr>
          <w:p w14:paraId="0F08B249" w14:textId="6CF5BFCA"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33</w:t>
            </w:r>
          </w:p>
        </w:tc>
        <w:tc>
          <w:tcPr>
            <w:tcW w:w="2610" w:type="dxa"/>
          </w:tcPr>
          <w:p w14:paraId="5BAC4501" w14:textId="130CA841"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Turpentine oil </w:t>
            </w:r>
          </w:p>
        </w:tc>
        <w:tc>
          <w:tcPr>
            <w:tcW w:w="1170" w:type="dxa"/>
          </w:tcPr>
          <w:p w14:paraId="7AE010D3" w14:textId="679F939D"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30 Ltr</w:t>
            </w:r>
          </w:p>
        </w:tc>
        <w:tc>
          <w:tcPr>
            <w:tcW w:w="1093" w:type="dxa"/>
          </w:tcPr>
          <w:p w14:paraId="00F26A37"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6EE16152"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575F807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5D086BD"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588A84B2" w14:textId="77777777" w:rsidTr="00123006">
        <w:tc>
          <w:tcPr>
            <w:tcW w:w="625" w:type="dxa"/>
          </w:tcPr>
          <w:p w14:paraId="0F47C016" w14:textId="61B35860"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34</w:t>
            </w:r>
          </w:p>
        </w:tc>
        <w:tc>
          <w:tcPr>
            <w:tcW w:w="2610" w:type="dxa"/>
          </w:tcPr>
          <w:p w14:paraId="4EA0C430" w14:textId="124901BE"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Plas</w:t>
            </w:r>
            <w:r w:rsidR="000B23E0">
              <w:t>ter</w:t>
            </w:r>
            <w:r w:rsidRPr="00566838">
              <w:t xml:space="preserve"> of Paris </w:t>
            </w:r>
          </w:p>
        </w:tc>
        <w:tc>
          <w:tcPr>
            <w:tcW w:w="1170" w:type="dxa"/>
          </w:tcPr>
          <w:p w14:paraId="0893481F" w14:textId="36F8083A"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50 Pkt</w:t>
            </w:r>
          </w:p>
        </w:tc>
        <w:tc>
          <w:tcPr>
            <w:tcW w:w="1093" w:type="dxa"/>
          </w:tcPr>
          <w:p w14:paraId="1542893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349675B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B2EE7E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2183CE3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6CF61F23" w14:textId="77777777" w:rsidTr="00123006">
        <w:tc>
          <w:tcPr>
            <w:tcW w:w="625" w:type="dxa"/>
          </w:tcPr>
          <w:p w14:paraId="55117867" w14:textId="483B19EF"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35</w:t>
            </w:r>
          </w:p>
        </w:tc>
        <w:tc>
          <w:tcPr>
            <w:tcW w:w="2610" w:type="dxa"/>
          </w:tcPr>
          <w:p w14:paraId="1A44FC29" w14:textId="4F27EA8A"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Brush 5” Captain</w:t>
            </w:r>
            <w:r w:rsidR="000B23E0">
              <w:t xml:space="preserve"> or equivalent</w:t>
            </w:r>
          </w:p>
        </w:tc>
        <w:tc>
          <w:tcPr>
            <w:tcW w:w="1170" w:type="dxa"/>
          </w:tcPr>
          <w:p w14:paraId="638A6438" w14:textId="640B1BF8"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15Nos</w:t>
            </w:r>
          </w:p>
        </w:tc>
        <w:tc>
          <w:tcPr>
            <w:tcW w:w="1093" w:type="dxa"/>
          </w:tcPr>
          <w:p w14:paraId="4F33A27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0AEBAAB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DFFC90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28D0CA8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6482CFF6" w14:textId="77777777" w:rsidTr="00123006">
        <w:tc>
          <w:tcPr>
            <w:tcW w:w="625" w:type="dxa"/>
          </w:tcPr>
          <w:p w14:paraId="39158537" w14:textId="3181AA3C"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36</w:t>
            </w:r>
          </w:p>
        </w:tc>
        <w:tc>
          <w:tcPr>
            <w:tcW w:w="2610" w:type="dxa"/>
          </w:tcPr>
          <w:p w14:paraId="09A4606E" w14:textId="4E542603"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Brush 4” Captain</w:t>
            </w:r>
            <w:r w:rsidR="000B23E0">
              <w:t xml:space="preserve"> or equivalent</w:t>
            </w:r>
          </w:p>
        </w:tc>
        <w:tc>
          <w:tcPr>
            <w:tcW w:w="1170" w:type="dxa"/>
          </w:tcPr>
          <w:p w14:paraId="02142073" w14:textId="4FB9925F"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10Nos</w:t>
            </w:r>
          </w:p>
        </w:tc>
        <w:tc>
          <w:tcPr>
            <w:tcW w:w="1093" w:type="dxa"/>
          </w:tcPr>
          <w:p w14:paraId="592D900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43FA40F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29C3DD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EFC6A3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06A7BB7A" w14:textId="77777777" w:rsidTr="00123006">
        <w:tc>
          <w:tcPr>
            <w:tcW w:w="625" w:type="dxa"/>
          </w:tcPr>
          <w:p w14:paraId="0970FB72" w14:textId="1FCA6E54"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37</w:t>
            </w:r>
          </w:p>
        </w:tc>
        <w:tc>
          <w:tcPr>
            <w:tcW w:w="2610" w:type="dxa"/>
          </w:tcPr>
          <w:p w14:paraId="4E6AE72E" w14:textId="1D312B71"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Roller </w:t>
            </w:r>
          </w:p>
        </w:tc>
        <w:tc>
          <w:tcPr>
            <w:tcW w:w="1170" w:type="dxa"/>
          </w:tcPr>
          <w:p w14:paraId="7633B456" w14:textId="025C5B3B"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5Nos</w:t>
            </w:r>
          </w:p>
        </w:tc>
        <w:tc>
          <w:tcPr>
            <w:tcW w:w="1093" w:type="dxa"/>
          </w:tcPr>
          <w:p w14:paraId="389A454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116055FD"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7CF904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0DF6EB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2F3AB8B9" w14:textId="77777777" w:rsidTr="00123006">
        <w:tc>
          <w:tcPr>
            <w:tcW w:w="625" w:type="dxa"/>
          </w:tcPr>
          <w:p w14:paraId="6BCFEBFE" w14:textId="317E0C81"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38</w:t>
            </w:r>
          </w:p>
        </w:tc>
        <w:tc>
          <w:tcPr>
            <w:tcW w:w="2610" w:type="dxa"/>
          </w:tcPr>
          <w:p w14:paraId="229D63B7" w14:textId="2C249D5C"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Scraper </w:t>
            </w:r>
          </w:p>
        </w:tc>
        <w:tc>
          <w:tcPr>
            <w:tcW w:w="1170" w:type="dxa"/>
          </w:tcPr>
          <w:p w14:paraId="0B072173" w14:textId="13B58B5F"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5Set</w:t>
            </w:r>
          </w:p>
        </w:tc>
        <w:tc>
          <w:tcPr>
            <w:tcW w:w="1093" w:type="dxa"/>
          </w:tcPr>
          <w:p w14:paraId="2B9AF492"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72A55CED"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CEAF2C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C70676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585B4A47" w14:textId="77777777" w:rsidTr="00123006">
        <w:tc>
          <w:tcPr>
            <w:tcW w:w="625" w:type="dxa"/>
          </w:tcPr>
          <w:p w14:paraId="7ACD6BF1" w14:textId="19B121E3"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39</w:t>
            </w:r>
          </w:p>
        </w:tc>
        <w:tc>
          <w:tcPr>
            <w:tcW w:w="2610" w:type="dxa"/>
          </w:tcPr>
          <w:p w14:paraId="35B2FB7B" w14:textId="36B087CA"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Tee cock (Master)or equivalent </w:t>
            </w:r>
          </w:p>
        </w:tc>
        <w:tc>
          <w:tcPr>
            <w:tcW w:w="1170" w:type="dxa"/>
          </w:tcPr>
          <w:p w14:paraId="2E666C23" w14:textId="2D5626C7"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6 Nos</w:t>
            </w:r>
          </w:p>
        </w:tc>
        <w:tc>
          <w:tcPr>
            <w:tcW w:w="1093" w:type="dxa"/>
          </w:tcPr>
          <w:p w14:paraId="2A4F350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3BB173B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21B0A26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052ED0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248B1EDC" w14:textId="77777777" w:rsidTr="00123006">
        <w:tc>
          <w:tcPr>
            <w:tcW w:w="625" w:type="dxa"/>
          </w:tcPr>
          <w:p w14:paraId="413D7CDB" w14:textId="7C642078"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40</w:t>
            </w:r>
          </w:p>
        </w:tc>
        <w:tc>
          <w:tcPr>
            <w:tcW w:w="2610" w:type="dxa"/>
          </w:tcPr>
          <w:p w14:paraId="6EEBA915" w14:textId="13EA984E"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Basin mixer lever (master</w:t>
            </w:r>
            <w:r w:rsidR="002459ED">
              <w:t xml:space="preserve"> or equivalent)</w:t>
            </w:r>
          </w:p>
        </w:tc>
        <w:tc>
          <w:tcPr>
            <w:tcW w:w="1170" w:type="dxa"/>
          </w:tcPr>
          <w:p w14:paraId="61C28E6D" w14:textId="5887C1A8"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10Nos</w:t>
            </w:r>
          </w:p>
        </w:tc>
        <w:tc>
          <w:tcPr>
            <w:tcW w:w="1093" w:type="dxa"/>
          </w:tcPr>
          <w:p w14:paraId="7FDED8E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233489BD"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194CD8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49DCB4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77AFF563" w14:textId="77777777" w:rsidTr="00123006">
        <w:tc>
          <w:tcPr>
            <w:tcW w:w="625" w:type="dxa"/>
          </w:tcPr>
          <w:p w14:paraId="082B91C7" w14:textId="018A79DD"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41</w:t>
            </w:r>
          </w:p>
        </w:tc>
        <w:tc>
          <w:tcPr>
            <w:tcW w:w="2610" w:type="dxa"/>
          </w:tcPr>
          <w:p w14:paraId="0A842715" w14:textId="6B1D2D62"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waste Brass</w:t>
            </w:r>
          </w:p>
        </w:tc>
        <w:tc>
          <w:tcPr>
            <w:tcW w:w="1170" w:type="dxa"/>
          </w:tcPr>
          <w:p w14:paraId="0ADC156B" w14:textId="59630342"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12Nos</w:t>
            </w:r>
          </w:p>
        </w:tc>
        <w:tc>
          <w:tcPr>
            <w:tcW w:w="1093" w:type="dxa"/>
          </w:tcPr>
          <w:p w14:paraId="382E539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644A41D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FCBC6F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79CDBF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6A5A5714" w14:textId="77777777" w:rsidTr="00123006">
        <w:tc>
          <w:tcPr>
            <w:tcW w:w="625" w:type="dxa"/>
          </w:tcPr>
          <w:p w14:paraId="3465C290" w14:textId="7E142D55"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42</w:t>
            </w:r>
          </w:p>
        </w:tc>
        <w:tc>
          <w:tcPr>
            <w:tcW w:w="2610" w:type="dxa"/>
          </w:tcPr>
          <w:p w14:paraId="3EE5E1DC" w14:textId="4680E227"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Waste pipe Naflo or equivalent </w:t>
            </w:r>
          </w:p>
        </w:tc>
        <w:tc>
          <w:tcPr>
            <w:tcW w:w="1170" w:type="dxa"/>
          </w:tcPr>
          <w:p w14:paraId="14167CB5" w14:textId="5970D094"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36Nos</w:t>
            </w:r>
          </w:p>
        </w:tc>
        <w:tc>
          <w:tcPr>
            <w:tcW w:w="1093" w:type="dxa"/>
          </w:tcPr>
          <w:p w14:paraId="3DBADFA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4523EB5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E07DC8C"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5EA490F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25FFE93E" w14:textId="77777777" w:rsidTr="00123006">
        <w:tc>
          <w:tcPr>
            <w:tcW w:w="625" w:type="dxa"/>
          </w:tcPr>
          <w:p w14:paraId="26CB8411" w14:textId="3920D10D"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43</w:t>
            </w:r>
          </w:p>
        </w:tc>
        <w:tc>
          <w:tcPr>
            <w:tcW w:w="2610" w:type="dxa"/>
          </w:tcPr>
          <w:p w14:paraId="689645EF" w14:textId="3ADD4F2F"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Connection Pipe Rubbe</w:t>
            </w:r>
            <w:r w:rsidR="00C40AFF">
              <w:t xml:space="preserve"> </w:t>
            </w:r>
            <w:r w:rsidR="00C40AFF" w:rsidRPr="00566838">
              <w:t>r (</w:t>
            </w:r>
            <w:r w:rsidRPr="00566838">
              <w:t xml:space="preserve">1-Meter long) Naflo </w:t>
            </w:r>
            <w:r w:rsidR="00BD1509">
              <w:t>or equivalent</w:t>
            </w:r>
          </w:p>
        </w:tc>
        <w:tc>
          <w:tcPr>
            <w:tcW w:w="1170" w:type="dxa"/>
          </w:tcPr>
          <w:p w14:paraId="6805BFC8" w14:textId="5C476FC6"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30 Nos</w:t>
            </w:r>
          </w:p>
        </w:tc>
        <w:tc>
          <w:tcPr>
            <w:tcW w:w="1093" w:type="dxa"/>
          </w:tcPr>
          <w:p w14:paraId="3F9B535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44D8275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369F11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2522FC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3211FC7F" w14:textId="77777777" w:rsidTr="00123006">
        <w:tc>
          <w:tcPr>
            <w:tcW w:w="625" w:type="dxa"/>
          </w:tcPr>
          <w:p w14:paraId="65A3C458" w14:textId="26C47083"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44</w:t>
            </w:r>
          </w:p>
        </w:tc>
        <w:tc>
          <w:tcPr>
            <w:tcW w:w="2610" w:type="dxa"/>
          </w:tcPr>
          <w:p w14:paraId="56B04620" w14:textId="6F38761F"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 Connection Pipe C.P(1-Meter long) Naflo</w:t>
            </w:r>
            <w:r w:rsidR="00BD1509">
              <w:t xml:space="preserve"> or equivalent</w:t>
            </w:r>
            <w:r w:rsidRPr="00566838">
              <w:t xml:space="preserve"> </w:t>
            </w:r>
          </w:p>
        </w:tc>
        <w:tc>
          <w:tcPr>
            <w:tcW w:w="1170" w:type="dxa"/>
          </w:tcPr>
          <w:p w14:paraId="437F1184" w14:textId="4D12FBD7"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12 Nos</w:t>
            </w:r>
          </w:p>
        </w:tc>
        <w:tc>
          <w:tcPr>
            <w:tcW w:w="1093" w:type="dxa"/>
          </w:tcPr>
          <w:p w14:paraId="7CCFD14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4B9BEF2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8326FB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1F51422"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7284F624" w14:textId="77777777" w:rsidTr="00123006">
        <w:tc>
          <w:tcPr>
            <w:tcW w:w="625" w:type="dxa"/>
          </w:tcPr>
          <w:p w14:paraId="77106B0E" w14:textId="4AFEBBD6"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45</w:t>
            </w:r>
          </w:p>
        </w:tc>
        <w:tc>
          <w:tcPr>
            <w:tcW w:w="2610" w:type="dxa"/>
          </w:tcPr>
          <w:p w14:paraId="4BE7DD8A" w14:textId="64186843"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Muslim </w:t>
            </w:r>
            <w:r w:rsidR="00C40AFF" w:rsidRPr="00566838">
              <w:t>shower (</w:t>
            </w:r>
            <w:r w:rsidRPr="00566838">
              <w:t>Master)</w:t>
            </w:r>
            <w:r w:rsidR="00BD1509">
              <w:t xml:space="preserve"> </w:t>
            </w:r>
            <w:r w:rsidRPr="00566838">
              <w:t xml:space="preserve">or equivalent </w:t>
            </w:r>
          </w:p>
        </w:tc>
        <w:tc>
          <w:tcPr>
            <w:tcW w:w="1170" w:type="dxa"/>
          </w:tcPr>
          <w:p w14:paraId="192ACEE0" w14:textId="76945DDC"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36 Nos</w:t>
            </w:r>
          </w:p>
        </w:tc>
        <w:tc>
          <w:tcPr>
            <w:tcW w:w="1093" w:type="dxa"/>
          </w:tcPr>
          <w:p w14:paraId="1A4F35C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6BCDE07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542812C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20658AA7"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5A9BEE9A" w14:textId="77777777" w:rsidTr="00123006">
        <w:tc>
          <w:tcPr>
            <w:tcW w:w="625" w:type="dxa"/>
          </w:tcPr>
          <w:p w14:paraId="71E3BC3C" w14:textId="1D88AABE"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46</w:t>
            </w:r>
          </w:p>
        </w:tc>
        <w:tc>
          <w:tcPr>
            <w:tcW w:w="2610" w:type="dxa"/>
          </w:tcPr>
          <w:p w14:paraId="48B93F0F" w14:textId="7956DFAE"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Muslim shower </w:t>
            </w:r>
            <w:r w:rsidR="00C40AFF" w:rsidRPr="00566838">
              <w:t>head</w:t>
            </w:r>
            <w:r w:rsidR="00A02009">
              <w:t xml:space="preserve"> </w:t>
            </w:r>
            <w:r w:rsidR="00C40AFF" w:rsidRPr="00566838">
              <w:t>master</w:t>
            </w:r>
            <w:r w:rsidR="00A02009">
              <w:t xml:space="preserve"> or equivalent</w:t>
            </w:r>
          </w:p>
        </w:tc>
        <w:tc>
          <w:tcPr>
            <w:tcW w:w="1170" w:type="dxa"/>
          </w:tcPr>
          <w:p w14:paraId="05B506A2" w14:textId="52F7432A"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18Nos</w:t>
            </w:r>
          </w:p>
        </w:tc>
        <w:tc>
          <w:tcPr>
            <w:tcW w:w="1093" w:type="dxa"/>
          </w:tcPr>
          <w:p w14:paraId="0CCC22B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0E5C59E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7F1350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B8C260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50315EF8" w14:textId="77777777" w:rsidTr="00123006">
        <w:tc>
          <w:tcPr>
            <w:tcW w:w="625" w:type="dxa"/>
          </w:tcPr>
          <w:p w14:paraId="2B1D60CA" w14:textId="02388CFE"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47</w:t>
            </w:r>
          </w:p>
        </w:tc>
        <w:tc>
          <w:tcPr>
            <w:tcW w:w="2610" w:type="dxa"/>
          </w:tcPr>
          <w:p w14:paraId="2116ECDE" w14:textId="72D88E4D"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 Float valve for English W.C</w:t>
            </w:r>
          </w:p>
        </w:tc>
        <w:tc>
          <w:tcPr>
            <w:tcW w:w="1170" w:type="dxa"/>
          </w:tcPr>
          <w:p w14:paraId="0789BF11" w14:textId="78D81D53"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12Nos</w:t>
            </w:r>
          </w:p>
        </w:tc>
        <w:tc>
          <w:tcPr>
            <w:tcW w:w="1093" w:type="dxa"/>
          </w:tcPr>
          <w:p w14:paraId="4A73AE6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52F6FE0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87C7DD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AF410B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778A4A13" w14:textId="77777777" w:rsidTr="00123006">
        <w:tc>
          <w:tcPr>
            <w:tcW w:w="625" w:type="dxa"/>
          </w:tcPr>
          <w:p w14:paraId="111535ED" w14:textId="7962227F"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48</w:t>
            </w:r>
          </w:p>
        </w:tc>
        <w:tc>
          <w:tcPr>
            <w:tcW w:w="2610" w:type="dxa"/>
          </w:tcPr>
          <w:p w14:paraId="75C272CD" w14:textId="15E9F503"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 Float valve for Indian W.C</w:t>
            </w:r>
          </w:p>
        </w:tc>
        <w:tc>
          <w:tcPr>
            <w:tcW w:w="1170" w:type="dxa"/>
          </w:tcPr>
          <w:p w14:paraId="3FBB1B08" w14:textId="4B69314E"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12 Nos</w:t>
            </w:r>
          </w:p>
        </w:tc>
        <w:tc>
          <w:tcPr>
            <w:tcW w:w="1093" w:type="dxa"/>
          </w:tcPr>
          <w:p w14:paraId="0808E5C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58642EB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661863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665B98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5A3A58C9" w14:textId="77777777" w:rsidTr="00123006">
        <w:tc>
          <w:tcPr>
            <w:tcW w:w="625" w:type="dxa"/>
          </w:tcPr>
          <w:p w14:paraId="0F48AE4C" w14:textId="546FC83C"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lastRenderedPageBreak/>
              <w:t>49</w:t>
            </w:r>
          </w:p>
        </w:tc>
        <w:tc>
          <w:tcPr>
            <w:tcW w:w="2610" w:type="dxa"/>
          </w:tcPr>
          <w:p w14:paraId="72534298" w14:textId="1D95668A"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Push Nob</w:t>
            </w:r>
          </w:p>
        </w:tc>
        <w:tc>
          <w:tcPr>
            <w:tcW w:w="1170" w:type="dxa"/>
          </w:tcPr>
          <w:p w14:paraId="7F2EA8C4" w14:textId="078B7083"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24Nos</w:t>
            </w:r>
          </w:p>
        </w:tc>
        <w:tc>
          <w:tcPr>
            <w:tcW w:w="1093" w:type="dxa"/>
          </w:tcPr>
          <w:p w14:paraId="3C0D689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6972D07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4B403A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8FCEDC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5DFB6E16" w14:textId="77777777" w:rsidTr="00123006">
        <w:tc>
          <w:tcPr>
            <w:tcW w:w="625" w:type="dxa"/>
          </w:tcPr>
          <w:p w14:paraId="0B6CF608" w14:textId="3992CB96"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50</w:t>
            </w:r>
          </w:p>
        </w:tc>
        <w:tc>
          <w:tcPr>
            <w:tcW w:w="2610" w:type="dxa"/>
          </w:tcPr>
          <w:p w14:paraId="6E2750AB" w14:textId="0B6803CC"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 Pull Nob</w:t>
            </w:r>
          </w:p>
        </w:tc>
        <w:tc>
          <w:tcPr>
            <w:tcW w:w="1170" w:type="dxa"/>
          </w:tcPr>
          <w:p w14:paraId="754EA010" w14:textId="3066510C"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24 Nos</w:t>
            </w:r>
          </w:p>
        </w:tc>
        <w:tc>
          <w:tcPr>
            <w:tcW w:w="1093" w:type="dxa"/>
          </w:tcPr>
          <w:p w14:paraId="645F6E0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3C0D429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3C03CD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0EC22A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689A1844" w14:textId="77777777" w:rsidTr="00123006">
        <w:tc>
          <w:tcPr>
            <w:tcW w:w="625" w:type="dxa"/>
          </w:tcPr>
          <w:p w14:paraId="11BB2C05" w14:textId="3EC99294"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51</w:t>
            </w:r>
          </w:p>
        </w:tc>
        <w:tc>
          <w:tcPr>
            <w:tcW w:w="2610" w:type="dxa"/>
          </w:tcPr>
          <w:p w14:paraId="5494701E" w14:textId="776F16CC"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Seat Cover IFO Original</w:t>
            </w:r>
            <w:r w:rsidR="00BD1509">
              <w:t xml:space="preserve"> or equivalent</w:t>
            </w:r>
          </w:p>
        </w:tc>
        <w:tc>
          <w:tcPr>
            <w:tcW w:w="1170" w:type="dxa"/>
          </w:tcPr>
          <w:p w14:paraId="5D9E007E" w14:textId="141C497D"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24 Nos</w:t>
            </w:r>
          </w:p>
        </w:tc>
        <w:tc>
          <w:tcPr>
            <w:tcW w:w="1093" w:type="dxa"/>
          </w:tcPr>
          <w:p w14:paraId="1185DA9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571E724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61398FD"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8E0F16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67038DA1" w14:textId="77777777" w:rsidTr="00123006">
        <w:tc>
          <w:tcPr>
            <w:tcW w:w="625" w:type="dxa"/>
          </w:tcPr>
          <w:p w14:paraId="7AA1E1B6" w14:textId="322F38ED"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52</w:t>
            </w:r>
          </w:p>
        </w:tc>
        <w:tc>
          <w:tcPr>
            <w:tcW w:w="2610" w:type="dxa"/>
          </w:tcPr>
          <w:p w14:paraId="2F5CEA5F" w14:textId="1A64A61B"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Seat Cover Porta Original</w:t>
            </w:r>
            <w:r w:rsidR="00514750">
              <w:t xml:space="preserve"> or equivalent</w:t>
            </w:r>
          </w:p>
        </w:tc>
        <w:tc>
          <w:tcPr>
            <w:tcW w:w="1170" w:type="dxa"/>
          </w:tcPr>
          <w:p w14:paraId="1A97FDAE" w14:textId="4424B055"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6Nos</w:t>
            </w:r>
          </w:p>
        </w:tc>
        <w:tc>
          <w:tcPr>
            <w:tcW w:w="1093" w:type="dxa"/>
          </w:tcPr>
          <w:p w14:paraId="53EBB46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1474DC77"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23A7D2C"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8E0E6C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23EFE561" w14:textId="77777777" w:rsidTr="00123006">
        <w:tc>
          <w:tcPr>
            <w:tcW w:w="625" w:type="dxa"/>
          </w:tcPr>
          <w:p w14:paraId="0E5D5233" w14:textId="323B498C"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53</w:t>
            </w:r>
          </w:p>
        </w:tc>
        <w:tc>
          <w:tcPr>
            <w:tcW w:w="2610" w:type="dxa"/>
          </w:tcPr>
          <w:p w14:paraId="2D2739E8" w14:textId="11137A00"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Muslim shower chrome color (Porta)</w:t>
            </w:r>
            <w:r w:rsidR="00BD1509">
              <w:t xml:space="preserve"> or equivalent</w:t>
            </w:r>
          </w:p>
        </w:tc>
        <w:tc>
          <w:tcPr>
            <w:tcW w:w="1170" w:type="dxa"/>
          </w:tcPr>
          <w:p w14:paraId="54E548C7" w14:textId="287E5B1C"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4Nos</w:t>
            </w:r>
          </w:p>
        </w:tc>
        <w:tc>
          <w:tcPr>
            <w:tcW w:w="1093" w:type="dxa"/>
          </w:tcPr>
          <w:p w14:paraId="7B25EFC7"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796C9E4D"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5701D74C"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CAD6B07"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2BBDBAE8" w14:textId="77777777" w:rsidTr="00123006">
        <w:tc>
          <w:tcPr>
            <w:tcW w:w="625" w:type="dxa"/>
          </w:tcPr>
          <w:p w14:paraId="453F7B33" w14:textId="245E879D"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54</w:t>
            </w:r>
          </w:p>
        </w:tc>
        <w:tc>
          <w:tcPr>
            <w:tcW w:w="2610" w:type="dxa"/>
          </w:tcPr>
          <w:p w14:paraId="2F663FE0" w14:textId="22452C62"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spindle with head (master) </w:t>
            </w:r>
            <w:r w:rsidR="00514750">
              <w:t>or equivalent</w:t>
            </w:r>
          </w:p>
        </w:tc>
        <w:tc>
          <w:tcPr>
            <w:tcW w:w="1170" w:type="dxa"/>
          </w:tcPr>
          <w:p w14:paraId="00AD40E2" w14:textId="6ECD51E4"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48Nos</w:t>
            </w:r>
          </w:p>
        </w:tc>
        <w:tc>
          <w:tcPr>
            <w:tcW w:w="1093" w:type="dxa"/>
          </w:tcPr>
          <w:p w14:paraId="119EBCAD"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11B8F08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EF0021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588CC71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13FCF542" w14:textId="77777777" w:rsidTr="00123006">
        <w:tc>
          <w:tcPr>
            <w:tcW w:w="625" w:type="dxa"/>
          </w:tcPr>
          <w:p w14:paraId="28B8270E" w14:textId="697D9C1D"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55</w:t>
            </w:r>
          </w:p>
        </w:tc>
        <w:tc>
          <w:tcPr>
            <w:tcW w:w="2610" w:type="dxa"/>
          </w:tcPr>
          <w:p w14:paraId="3BBF1695" w14:textId="537788D1"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sealer ICI</w:t>
            </w:r>
            <w:r w:rsidR="00514750">
              <w:t xml:space="preserve"> or equivalent</w:t>
            </w:r>
          </w:p>
        </w:tc>
        <w:tc>
          <w:tcPr>
            <w:tcW w:w="1170" w:type="dxa"/>
          </w:tcPr>
          <w:p w14:paraId="2CD22B72" w14:textId="7EAE1B69"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2Gallon</w:t>
            </w:r>
          </w:p>
        </w:tc>
        <w:tc>
          <w:tcPr>
            <w:tcW w:w="1093" w:type="dxa"/>
          </w:tcPr>
          <w:p w14:paraId="15D97BAC"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536A455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2EF3A607"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5435189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23EC97EF" w14:textId="77777777" w:rsidTr="00123006">
        <w:tc>
          <w:tcPr>
            <w:tcW w:w="625" w:type="dxa"/>
          </w:tcPr>
          <w:p w14:paraId="6A599261" w14:textId="72D6ABEE"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56</w:t>
            </w:r>
          </w:p>
        </w:tc>
        <w:tc>
          <w:tcPr>
            <w:tcW w:w="2610" w:type="dxa"/>
          </w:tcPr>
          <w:p w14:paraId="0951964B" w14:textId="785E8C2B"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Thinner ICI or equivalent </w:t>
            </w:r>
          </w:p>
        </w:tc>
        <w:tc>
          <w:tcPr>
            <w:tcW w:w="1170" w:type="dxa"/>
          </w:tcPr>
          <w:p w14:paraId="19FF62D0" w14:textId="5E3445BB"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2 Gallon</w:t>
            </w:r>
          </w:p>
        </w:tc>
        <w:tc>
          <w:tcPr>
            <w:tcW w:w="1093" w:type="dxa"/>
          </w:tcPr>
          <w:p w14:paraId="757E757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0F6C4C8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8C01D2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D2A1EC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3838BD92" w14:textId="77777777" w:rsidTr="00123006">
        <w:tc>
          <w:tcPr>
            <w:tcW w:w="625" w:type="dxa"/>
          </w:tcPr>
          <w:p w14:paraId="468D7029" w14:textId="6FFDFA89"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57</w:t>
            </w:r>
          </w:p>
        </w:tc>
        <w:tc>
          <w:tcPr>
            <w:tcW w:w="2610" w:type="dxa"/>
          </w:tcPr>
          <w:p w14:paraId="3B14A18C" w14:textId="1663F75F"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Lacker ICI or equivalent </w:t>
            </w:r>
          </w:p>
        </w:tc>
        <w:tc>
          <w:tcPr>
            <w:tcW w:w="1170" w:type="dxa"/>
          </w:tcPr>
          <w:p w14:paraId="21864ABB" w14:textId="1415A239"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 Gallon</w:t>
            </w:r>
          </w:p>
        </w:tc>
        <w:tc>
          <w:tcPr>
            <w:tcW w:w="1093" w:type="dxa"/>
          </w:tcPr>
          <w:p w14:paraId="37EDBDB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3694619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570893C"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94DC98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606D7142" w14:textId="77777777" w:rsidTr="00123006">
        <w:tc>
          <w:tcPr>
            <w:tcW w:w="625" w:type="dxa"/>
          </w:tcPr>
          <w:p w14:paraId="73CD642D" w14:textId="643AB03D"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58</w:t>
            </w:r>
          </w:p>
        </w:tc>
        <w:tc>
          <w:tcPr>
            <w:tcW w:w="2610" w:type="dxa"/>
          </w:tcPr>
          <w:p w14:paraId="2988FFE5" w14:textId="1CFD2CB7"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Malmal </w:t>
            </w:r>
          </w:p>
        </w:tc>
        <w:tc>
          <w:tcPr>
            <w:tcW w:w="1170" w:type="dxa"/>
          </w:tcPr>
          <w:p w14:paraId="07CDBD40" w14:textId="37A93150"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30 Mtr</w:t>
            </w:r>
          </w:p>
        </w:tc>
        <w:tc>
          <w:tcPr>
            <w:tcW w:w="1093" w:type="dxa"/>
          </w:tcPr>
          <w:p w14:paraId="7AE1F78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49E291A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3FA546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585287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03A28022" w14:textId="77777777" w:rsidTr="00123006">
        <w:tc>
          <w:tcPr>
            <w:tcW w:w="625" w:type="dxa"/>
          </w:tcPr>
          <w:p w14:paraId="619ED4A1" w14:textId="0C40C1FC"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59</w:t>
            </w:r>
          </w:p>
        </w:tc>
        <w:tc>
          <w:tcPr>
            <w:tcW w:w="2610" w:type="dxa"/>
          </w:tcPr>
          <w:p w14:paraId="255014A8" w14:textId="70D592D1"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Elfi Warnish Light </w:t>
            </w:r>
          </w:p>
        </w:tc>
        <w:tc>
          <w:tcPr>
            <w:tcW w:w="1170" w:type="dxa"/>
          </w:tcPr>
          <w:p w14:paraId="0C3547A7" w14:textId="4C6E4413"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04QTr</w:t>
            </w:r>
          </w:p>
        </w:tc>
        <w:tc>
          <w:tcPr>
            <w:tcW w:w="1093" w:type="dxa"/>
          </w:tcPr>
          <w:p w14:paraId="730A843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75802FA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51B1716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F57BAB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3D5F77F3" w14:textId="77777777" w:rsidTr="00123006">
        <w:tc>
          <w:tcPr>
            <w:tcW w:w="625" w:type="dxa"/>
          </w:tcPr>
          <w:p w14:paraId="0C1A4BAE" w14:textId="67E2AA85" w:rsidR="00B20ED5" w:rsidRPr="00A10960" w:rsidRDefault="00B20ED5" w:rsidP="00B20ED5">
            <w:pPr>
              <w:spacing w:after="0" w:line="360" w:lineRule="auto"/>
              <w:ind w:left="0" w:right="65" w:firstLine="0"/>
              <w:jc w:val="center"/>
              <w:rPr>
                <w:rFonts w:ascii="Arial Narrow" w:hAnsi="Arial Narrow"/>
                <w:bCs/>
                <w:color w:val="000000" w:themeColor="text1"/>
              </w:rPr>
            </w:pPr>
            <w:r w:rsidRPr="00A10960">
              <w:rPr>
                <w:rFonts w:ascii="Arial Narrow" w:hAnsi="Arial Narrow"/>
                <w:bCs/>
                <w:color w:val="000000" w:themeColor="text1"/>
              </w:rPr>
              <w:t>60</w:t>
            </w:r>
          </w:p>
        </w:tc>
        <w:tc>
          <w:tcPr>
            <w:tcW w:w="2610" w:type="dxa"/>
          </w:tcPr>
          <w:p w14:paraId="67D615F2" w14:textId="3D367953"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Handle door lock Psuty or equivalent  </w:t>
            </w:r>
          </w:p>
        </w:tc>
        <w:tc>
          <w:tcPr>
            <w:tcW w:w="1170" w:type="dxa"/>
          </w:tcPr>
          <w:p w14:paraId="1B14C68C" w14:textId="6DD9389F"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18 Nos</w:t>
            </w:r>
          </w:p>
        </w:tc>
        <w:tc>
          <w:tcPr>
            <w:tcW w:w="1093" w:type="dxa"/>
          </w:tcPr>
          <w:p w14:paraId="0711B657"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4D8CD40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2EAF527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6FB2FA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74A6608F" w14:textId="77777777" w:rsidTr="00123006">
        <w:tc>
          <w:tcPr>
            <w:tcW w:w="625" w:type="dxa"/>
          </w:tcPr>
          <w:p w14:paraId="12898929" w14:textId="3F8AF105"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sidRPr="00C3492B">
              <w:rPr>
                <w:rFonts w:ascii="Arial Narrow" w:hAnsi="Arial Narrow"/>
                <w:bCs/>
                <w:color w:val="000000" w:themeColor="text1"/>
                <w:sz w:val="24"/>
                <w:szCs w:val="24"/>
              </w:rPr>
              <w:t>61</w:t>
            </w:r>
          </w:p>
        </w:tc>
        <w:tc>
          <w:tcPr>
            <w:tcW w:w="2610" w:type="dxa"/>
          </w:tcPr>
          <w:p w14:paraId="415FA23E" w14:textId="40878A28"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Drawer lock ¾” </w:t>
            </w:r>
            <w:r w:rsidR="000D1BB9" w:rsidRPr="00566838">
              <w:t>Classic or</w:t>
            </w:r>
            <w:r w:rsidRPr="00566838">
              <w:t xml:space="preserve"> equivalent  </w:t>
            </w:r>
          </w:p>
        </w:tc>
        <w:tc>
          <w:tcPr>
            <w:tcW w:w="1170" w:type="dxa"/>
          </w:tcPr>
          <w:p w14:paraId="0CDFEEC8" w14:textId="51095FAC"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60 Nos</w:t>
            </w:r>
          </w:p>
        </w:tc>
        <w:tc>
          <w:tcPr>
            <w:tcW w:w="1093" w:type="dxa"/>
          </w:tcPr>
          <w:p w14:paraId="05D8225C"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4FAAE3A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9EBB13D"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1FB66E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3D25E4B4" w14:textId="77777777" w:rsidTr="00123006">
        <w:tc>
          <w:tcPr>
            <w:tcW w:w="625" w:type="dxa"/>
          </w:tcPr>
          <w:p w14:paraId="2DD34F34" w14:textId="3BD0A132"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sidRPr="00C3492B">
              <w:rPr>
                <w:rFonts w:ascii="Arial Narrow" w:hAnsi="Arial Narrow"/>
                <w:bCs/>
                <w:color w:val="000000" w:themeColor="text1"/>
                <w:sz w:val="24"/>
                <w:szCs w:val="24"/>
              </w:rPr>
              <w:t>62</w:t>
            </w:r>
          </w:p>
        </w:tc>
        <w:tc>
          <w:tcPr>
            <w:tcW w:w="2610" w:type="dxa"/>
          </w:tcPr>
          <w:p w14:paraId="1E923E1B" w14:textId="0320E795"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Drawer lock ½” </w:t>
            </w:r>
            <w:r w:rsidR="000D1BB9" w:rsidRPr="00566838">
              <w:t>Classic or</w:t>
            </w:r>
            <w:r w:rsidRPr="00566838">
              <w:t xml:space="preserve"> equivalent  </w:t>
            </w:r>
          </w:p>
        </w:tc>
        <w:tc>
          <w:tcPr>
            <w:tcW w:w="1170" w:type="dxa"/>
          </w:tcPr>
          <w:p w14:paraId="6B655ED5" w14:textId="20A7D598"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18 Nos</w:t>
            </w:r>
          </w:p>
        </w:tc>
        <w:tc>
          <w:tcPr>
            <w:tcW w:w="1093" w:type="dxa"/>
          </w:tcPr>
          <w:p w14:paraId="2AF4071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6EC0E4F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91D530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507892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52757ECF" w14:textId="77777777" w:rsidTr="00123006">
        <w:tc>
          <w:tcPr>
            <w:tcW w:w="625" w:type="dxa"/>
          </w:tcPr>
          <w:p w14:paraId="71C39C23" w14:textId="0FE21EEE"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sidRPr="00C3492B">
              <w:rPr>
                <w:rFonts w:ascii="Arial Narrow" w:hAnsi="Arial Narrow"/>
                <w:bCs/>
                <w:color w:val="000000" w:themeColor="text1"/>
                <w:sz w:val="24"/>
                <w:szCs w:val="24"/>
              </w:rPr>
              <w:t>63</w:t>
            </w:r>
          </w:p>
        </w:tc>
        <w:tc>
          <w:tcPr>
            <w:tcW w:w="2610" w:type="dxa"/>
          </w:tcPr>
          <w:p w14:paraId="7849E73E" w14:textId="6E647B1C" w:rsidR="00B20ED5" w:rsidRDefault="000D1BB9" w:rsidP="00F10F47">
            <w:pPr>
              <w:spacing w:after="0" w:line="360" w:lineRule="auto"/>
              <w:ind w:left="0" w:right="65" w:firstLine="0"/>
              <w:jc w:val="left"/>
              <w:rPr>
                <w:rFonts w:ascii="Arial Narrow" w:hAnsi="Arial Narrow"/>
                <w:b/>
                <w:i/>
                <w:iCs/>
                <w:color w:val="000000" w:themeColor="text1"/>
                <w:sz w:val="36"/>
                <w:szCs w:val="18"/>
              </w:rPr>
            </w:pPr>
            <w:r w:rsidRPr="00566838">
              <w:t>Drawers</w:t>
            </w:r>
            <w:r w:rsidR="00B20ED5" w:rsidRPr="00566838">
              <w:t xml:space="preserve"> handle Stainless steel with screw 6"</w:t>
            </w:r>
          </w:p>
        </w:tc>
        <w:tc>
          <w:tcPr>
            <w:tcW w:w="1170" w:type="dxa"/>
          </w:tcPr>
          <w:p w14:paraId="46393188" w14:textId="58838A51"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36</w:t>
            </w:r>
            <w:r w:rsidR="000D1BB9">
              <w:t xml:space="preserve"> </w:t>
            </w:r>
            <w:r w:rsidRPr="00566838">
              <w:t>Nos</w:t>
            </w:r>
          </w:p>
        </w:tc>
        <w:tc>
          <w:tcPr>
            <w:tcW w:w="1093" w:type="dxa"/>
          </w:tcPr>
          <w:p w14:paraId="1B2DF99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4DCBC3E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D2776C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E043517"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5491F6A9" w14:textId="77777777" w:rsidTr="00123006">
        <w:tc>
          <w:tcPr>
            <w:tcW w:w="625" w:type="dxa"/>
          </w:tcPr>
          <w:p w14:paraId="008EA1AC" w14:textId="76E96135"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sidRPr="00C3492B">
              <w:rPr>
                <w:rFonts w:ascii="Arial Narrow" w:hAnsi="Arial Narrow"/>
                <w:bCs/>
                <w:color w:val="000000" w:themeColor="text1"/>
                <w:sz w:val="24"/>
                <w:szCs w:val="24"/>
              </w:rPr>
              <w:t>64</w:t>
            </w:r>
          </w:p>
        </w:tc>
        <w:tc>
          <w:tcPr>
            <w:tcW w:w="2610" w:type="dxa"/>
          </w:tcPr>
          <w:p w14:paraId="7ADCE81F" w14:textId="29FDCC5E"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Nail </w:t>
            </w:r>
            <w:r w:rsidR="000D1BB9" w:rsidRPr="00566838">
              <w:t>mix 2</w:t>
            </w:r>
            <w:r w:rsidRPr="00566838">
              <w:t xml:space="preserve">" 15 </w:t>
            </w:r>
            <w:r w:rsidR="000D1BB9" w:rsidRPr="00566838">
              <w:t>No, 1</w:t>
            </w:r>
            <w:r w:rsidRPr="00566838">
              <w:t xml:space="preserve"> 1/2</w:t>
            </w:r>
            <w:r w:rsidR="000D1BB9" w:rsidRPr="00566838">
              <w:t>” 17</w:t>
            </w:r>
            <w:r w:rsidRPr="00566838">
              <w:t xml:space="preserve"> No, 3" 14 no,1</w:t>
            </w:r>
            <w:r w:rsidR="00F5457D" w:rsidRPr="00566838">
              <w:t>” 17</w:t>
            </w:r>
            <w:r w:rsidRPr="00566838">
              <w:t xml:space="preserve"> No</w:t>
            </w:r>
          </w:p>
        </w:tc>
        <w:tc>
          <w:tcPr>
            <w:tcW w:w="1170" w:type="dxa"/>
          </w:tcPr>
          <w:p w14:paraId="07C1E6A7" w14:textId="60A875B5"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10 Kg</w:t>
            </w:r>
          </w:p>
        </w:tc>
        <w:tc>
          <w:tcPr>
            <w:tcW w:w="1093" w:type="dxa"/>
          </w:tcPr>
          <w:p w14:paraId="34BA373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66E4E257"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5CC07A2"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2F4DBE8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14F8CC02" w14:textId="77777777" w:rsidTr="00123006">
        <w:tc>
          <w:tcPr>
            <w:tcW w:w="625" w:type="dxa"/>
          </w:tcPr>
          <w:p w14:paraId="7EB09A24" w14:textId="13A82F4B"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sidRPr="00C3492B">
              <w:rPr>
                <w:rFonts w:ascii="Arial Narrow" w:hAnsi="Arial Narrow"/>
                <w:bCs/>
                <w:color w:val="000000" w:themeColor="text1"/>
                <w:sz w:val="24"/>
                <w:szCs w:val="24"/>
              </w:rPr>
              <w:t>65</w:t>
            </w:r>
          </w:p>
        </w:tc>
        <w:tc>
          <w:tcPr>
            <w:tcW w:w="2610" w:type="dxa"/>
          </w:tcPr>
          <w:p w14:paraId="581654BB" w14:textId="39B88695"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Glue Movilith   or equivalent  </w:t>
            </w:r>
          </w:p>
        </w:tc>
        <w:tc>
          <w:tcPr>
            <w:tcW w:w="1170" w:type="dxa"/>
          </w:tcPr>
          <w:p w14:paraId="6BBD7B4C" w14:textId="770FD632"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5 Kg</w:t>
            </w:r>
          </w:p>
        </w:tc>
        <w:tc>
          <w:tcPr>
            <w:tcW w:w="1093" w:type="dxa"/>
          </w:tcPr>
          <w:p w14:paraId="5F300BF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5148F30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69F3E22"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561F973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38888F2A" w14:textId="77777777" w:rsidTr="00123006">
        <w:tc>
          <w:tcPr>
            <w:tcW w:w="625" w:type="dxa"/>
          </w:tcPr>
          <w:p w14:paraId="27B736F4" w14:textId="2AF5A4FC"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sidRPr="00C3492B">
              <w:rPr>
                <w:rFonts w:ascii="Arial Narrow" w:hAnsi="Arial Narrow"/>
                <w:bCs/>
                <w:color w:val="000000" w:themeColor="text1"/>
                <w:sz w:val="24"/>
                <w:szCs w:val="24"/>
              </w:rPr>
              <w:lastRenderedPageBreak/>
              <w:t>66</w:t>
            </w:r>
          </w:p>
        </w:tc>
        <w:tc>
          <w:tcPr>
            <w:tcW w:w="2610" w:type="dxa"/>
          </w:tcPr>
          <w:p w14:paraId="3AC3FA65" w14:textId="0F857DA2"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Wooden screw </w:t>
            </w:r>
            <w:r w:rsidR="000B23E0" w:rsidRPr="00566838">
              <w:t>(5/8”)</w:t>
            </w:r>
            <w:r w:rsidR="000B23E0">
              <w:t xml:space="preserve"> </w:t>
            </w:r>
            <w:r w:rsidRPr="00566838">
              <w:t>Adam gee</w:t>
            </w:r>
            <w:r w:rsidR="000B23E0">
              <w:t xml:space="preserve"> or equivalent</w:t>
            </w:r>
          </w:p>
        </w:tc>
        <w:tc>
          <w:tcPr>
            <w:tcW w:w="1170" w:type="dxa"/>
          </w:tcPr>
          <w:p w14:paraId="0B69C0AC" w14:textId="51888116"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8Pkt</w:t>
            </w:r>
          </w:p>
        </w:tc>
        <w:tc>
          <w:tcPr>
            <w:tcW w:w="1093" w:type="dxa"/>
          </w:tcPr>
          <w:p w14:paraId="7311410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77F797E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08A8EB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E93008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3E098C9D" w14:textId="77777777" w:rsidTr="00123006">
        <w:tc>
          <w:tcPr>
            <w:tcW w:w="625" w:type="dxa"/>
          </w:tcPr>
          <w:p w14:paraId="69E920B6" w14:textId="6E405158"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sidRPr="00C3492B">
              <w:rPr>
                <w:rFonts w:ascii="Arial Narrow" w:hAnsi="Arial Narrow"/>
                <w:bCs/>
                <w:color w:val="000000" w:themeColor="text1"/>
                <w:sz w:val="24"/>
                <w:szCs w:val="24"/>
              </w:rPr>
              <w:t>67</w:t>
            </w:r>
          </w:p>
        </w:tc>
        <w:tc>
          <w:tcPr>
            <w:tcW w:w="2610" w:type="dxa"/>
          </w:tcPr>
          <w:p w14:paraId="2F98D9E2" w14:textId="352C28F7"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Dry wall screw Mix (3/4</w:t>
            </w:r>
            <w:r w:rsidR="00F5457D" w:rsidRPr="00566838">
              <w:t>”,</w:t>
            </w:r>
            <w:r w:rsidRPr="00566838">
              <w:t xml:space="preserve"> 1</w:t>
            </w:r>
            <w:r w:rsidR="007B0423" w:rsidRPr="00566838">
              <w:t>”,</w:t>
            </w:r>
            <w:r w:rsidRPr="00566838">
              <w:t xml:space="preserve"> 1 1/4", 1 1/2"</w:t>
            </w:r>
            <w:r w:rsidR="000B23E0">
              <w:t xml:space="preserve"> </w:t>
            </w:r>
            <w:r w:rsidR="000B23E0" w:rsidRPr="00566838">
              <w:t>Adam gee</w:t>
            </w:r>
            <w:r w:rsidR="000B23E0">
              <w:t xml:space="preserve"> or equivalent</w:t>
            </w:r>
          </w:p>
        </w:tc>
        <w:tc>
          <w:tcPr>
            <w:tcW w:w="1170" w:type="dxa"/>
          </w:tcPr>
          <w:p w14:paraId="15EB7EEF" w14:textId="60AD4EA5"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24Pkt</w:t>
            </w:r>
          </w:p>
        </w:tc>
        <w:tc>
          <w:tcPr>
            <w:tcW w:w="1093" w:type="dxa"/>
          </w:tcPr>
          <w:p w14:paraId="0671436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4233C98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57C7AE6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227A047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23265C7D" w14:textId="77777777" w:rsidTr="00123006">
        <w:tc>
          <w:tcPr>
            <w:tcW w:w="625" w:type="dxa"/>
          </w:tcPr>
          <w:p w14:paraId="0F643EE7" w14:textId="5111FD98"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sidRPr="00C3492B">
              <w:rPr>
                <w:rFonts w:ascii="Arial Narrow" w:hAnsi="Arial Narrow"/>
                <w:bCs/>
                <w:color w:val="000000" w:themeColor="text1"/>
                <w:sz w:val="24"/>
                <w:szCs w:val="24"/>
              </w:rPr>
              <w:t>68</w:t>
            </w:r>
          </w:p>
        </w:tc>
        <w:tc>
          <w:tcPr>
            <w:tcW w:w="2610" w:type="dxa"/>
          </w:tcPr>
          <w:p w14:paraId="13CDCB8F" w14:textId="683D67C7"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Steel nail </w:t>
            </w:r>
            <w:r w:rsidR="000D1BB9" w:rsidRPr="00566838">
              <w:t>Mix 2</w:t>
            </w:r>
            <w:r w:rsidRPr="00566838">
              <w:t>"</w:t>
            </w:r>
          </w:p>
        </w:tc>
        <w:tc>
          <w:tcPr>
            <w:tcW w:w="1170" w:type="dxa"/>
          </w:tcPr>
          <w:p w14:paraId="5906E3CC" w14:textId="1856EED0"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5 Pkt</w:t>
            </w:r>
          </w:p>
        </w:tc>
        <w:tc>
          <w:tcPr>
            <w:tcW w:w="1093" w:type="dxa"/>
          </w:tcPr>
          <w:p w14:paraId="785DE172"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449ED88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CE5DF0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9A8FE0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2389A86A" w14:textId="77777777" w:rsidTr="00123006">
        <w:tc>
          <w:tcPr>
            <w:tcW w:w="625" w:type="dxa"/>
          </w:tcPr>
          <w:p w14:paraId="11B6EA40" w14:textId="73EBC651"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sidRPr="00C3492B">
              <w:rPr>
                <w:rFonts w:ascii="Arial Narrow" w:hAnsi="Arial Narrow"/>
                <w:bCs/>
                <w:color w:val="000000" w:themeColor="text1"/>
                <w:sz w:val="24"/>
                <w:szCs w:val="24"/>
              </w:rPr>
              <w:t>69</w:t>
            </w:r>
          </w:p>
        </w:tc>
        <w:tc>
          <w:tcPr>
            <w:tcW w:w="2610" w:type="dxa"/>
          </w:tcPr>
          <w:p w14:paraId="31454DA0" w14:textId="5A146A9E"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Hinges 3/4"x 7'</w:t>
            </w:r>
          </w:p>
        </w:tc>
        <w:tc>
          <w:tcPr>
            <w:tcW w:w="1170" w:type="dxa"/>
          </w:tcPr>
          <w:p w14:paraId="4ABFCBB1" w14:textId="5C4B0D0F"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12 Nos</w:t>
            </w:r>
          </w:p>
        </w:tc>
        <w:tc>
          <w:tcPr>
            <w:tcW w:w="1093" w:type="dxa"/>
          </w:tcPr>
          <w:p w14:paraId="3AF6139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0D5ACDA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F90E0F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2413B81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0AC310C4" w14:textId="77777777" w:rsidTr="00123006">
        <w:tc>
          <w:tcPr>
            <w:tcW w:w="625" w:type="dxa"/>
          </w:tcPr>
          <w:p w14:paraId="730EB97B" w14:textId="7A0DA9F7"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sidRPr="00C3492B">
              <w:rPr>
                <w:rFonts w:ascii="Arial Narrow" w:hAnsi="Arial Narrow"/>
                <w:bCs/>
                <w:color w:val="000000" w:themeColor="text1"/>
                <w:sz w:val="24"/>
                <w:szCs w:val="24"/>
              </w:rPr>
              <w:t>70</w:t>
            </w:r>
          </w:p>
        </w:tc>
        <w:tc>
          <w:tcPr>
            <w:tcW w:w="2610" w:type="dxa"/>
          </w:tcPr>
          <w:p w14:paraId="16EE8EC2" w14:textId="4640D43C"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Kutcher steel medium </w:t>
            </w:r>
          </w:p>
        </w:tc>
        <w:tc>
          <w:tcPr>
            <w:tcW w:w="1170" w:type="dxa"/>
          </w:tcPr>
          <w:p w14:paraId="58E771AE" w14:textId="401AEF31"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12 Nos</w:t>
            </w:r>
          </w:p>
        </w:tc>
        <w:tc>
          <w:tcPr>
            <w:tcW w:w="1093" w:type="dxa"/>
          </w:tcPr>
          <w:p w14:paraId="42010BC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3D2ED7B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917822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25E985E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5AE7E008" w14:textId="77777777" w:rsidTr="00123006">
        <w:tc>
          <w:tcPr>
            <w:tcW w:w="625" w:type="dxa"/>
          </w:tcPr>
          <w:p w14:paraId="7866EFDD" w14:textId="67AEA8C7"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sidRPr="00C3492B">
              <w:rPr>
                <w:rFonts w:ascii="Arial Narrow" w:hAnsi="Arial Narrow"/>
                <w:bCs/>
                <w:color w:val="000000" w:themeColor="text1"/>
                <w:sz w:val="24"/>
                <w:szCs w:val="24"/>
              </w:rPr>
              <w:t>71</w:t>
            </w:r>
          </w:p>
        </w:tc>
        <w:tc>
          <w:tcPr>
            <w:tcW w:w="2610" w:type="dxa"/>
          </w:tcPr>
          <w:p w14:paraId="200CE820" w14:textId="64570C21"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measurement tape 16'</w:t>
            </w:r>
          </w:p>
        </w:tc>
        <w:tc>
          <w:tcPr>
            <w:tcW w:w="1170" w:type="dxa"/>
          </w:tcPr>
          <w:p w14:paraId="2A31CA66" w14:textId="7A794C50"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3 Nos</w:t>
            </w:r>
          </w:p>
        </w:tc>
        <w:tc>
          <w:tcPr>
            <w:tcW w:w="1093" w:type="dxa"/>
          </w:tcPr>
          <w:p w14:paraId="532E7C6D"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3968457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03E3807"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DF8552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2C74B0DA" w14:textId="77777777" w:rsidTr="00123006">
        <w:tc>
          <w:tcPr>
            <w:tcW w:w="625" w:type="dxa"/>
          </w:tcPr>
          <w:p w14:paraId="0C8A8074" w14:textId="0377B4AE"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sidRPr="00C3492B">
              <w:rPr>
                <w:rFonts w:ascii="Arial Narrow" w:hAnsi="Arial Narrow"/>
                <w:bCs/>
                <w:color w:val="000000" w:themeColor="text1"/>
                <w:sz w:val="24"/>
                <w:szCs w:val="24"/>
              </w:rPr>
              <w:t>72</w:t>
            </w:r>
          </w:p>
        </w:tc>
        <w:tc>
          <w:tcPr>
            <w:tcW w:w="2610" w:type="dxa"/>
          </w:tcPr>
          <w:p w14:paraId="386EAB0C" w14:textId="1A71A2B5"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hand saw </w:t>
            </w:r>
          </w:p>
        </w:tc>
        <w:tc>
          <w:tcPr>
            <w:tcW w:w="1170" w:type="dxa"/>
          </w:tcPr>
          <w:p w14:paraId="08A4BB16" w14:textId="147BC728"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3 Nos</w:t>
            </w:r>
          </w:p>
        </w:tc>
        <w:tc>
          <w:tcPr>
            <w:tcW w:w="1093" w:type="dxa"/>
          </w:tcPr>
          <w:p w14:paraId="32A9F8A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3DB531A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B3FA23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33F3F8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0232D0A3" w14:textId="77777777" w:rsidTr="00123006">
        <w:tc>
          <w:tcPr>
            <w:tcW w:w="625" w:type="dxa"/>
          </w:tcPr>
          <w:p w14:paraId="13B16561" w14:textId="1E1FB802"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sidRPr="00C3492B">
              <w:rPr>
                <w:rFonts w:ascii="Arial Narrow" w:hAnsi="Arial Narrow"/>
                <w:bCs/>
                <w:color w:val="000000" w:themeColor="text1"/>
                <w:sz w:val="24"/>
                <w:szCs w:val="24"/>
              </w:rPr>
              <w:t>73</w:t>
            </w:r>
          </w:p>
        </w:tc>
        <w:tc>
          <w:tcPr>
            <w:tcW w:w="2610" w:type="dxa"/>
          </w:tcPr>
          <w:p w14:paraId="178AFDFA" w14:textId="6B94155B"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door lock cylinder large </w:t>
            </w:r>
          </w:p>
        </w:tc>
        <w:tc>
          <w:tcPr>
            <w:tcW w:w="1170" w:type="dxa"/>
          </w:tcPr>
          <w:p w14:paraId="4A3E1B17" w14:textId="2B043D5E"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12Nos</w:t>
            </w:r>
          </w:p>
        </w:tc>
        <w:tc>
          <w:tcPr>
            <w:tcW w:w="1093" w:type="dxa"/>
          </w:tcPr>
          <w:p w14:paraId="4BA20ED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231FD42D"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71B912D"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79D221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31444DCE" w14:textId="77777777" w:rsidTr="00123006">
        <w:tc>
          <w:tcPr>
            <w:tcW w:w="625" w:type="dxa"/>
          </w:tcPr>
          <w:p w14:paraId="727ABABA" w14:textId="3A3BEA25"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sidRPr="00C3492B">
              <w:rPr>
                <w:rFonts w:ascii="Arial Narrow" w:hAnsi="Arial Narrow"/>
                <w:bCs/>
                <w:color w:val="000000" w:themeColor="text1"/>
                <w:sz w:val="24"/>
                <w:szCs w:val="24"/>
              </w:rPr>
              <w:t>74</w:t>
            </w:r>
          </w:p>
        </w:tc>
        <w:tc>
          <w:tcPr>
            <w:tcW w:w="2610" w:type="dxa"/>
          </w:tcPr>
          <w:p w14:paraId="695A76A5" w14:textId="5CB31BFC"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door lock cylinder small </w:t>
            </w:r>
          </w:p>
        </w:tc>
        <w:tc>
          <w:tcPr>
            <w:tcW w:w="1170" w:type="dxa"/>
          </w:tcPr>
          <w:p w14:paraId="4E867946" w14:textId="5E456E68"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24 Nos</w:t>
            </w:r>
          </w:p>
        </w:tc>
        <w:tc>
          <w:tcPr>
            <w:tcW w:w="1093" w:type="dxa"/>
          </w:tcPr>
          <w:p w14:paraId="17E74A6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1F1DE7F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595908C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7B2CBE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78051B0E" w14:textId="77777777" w:rsidTr="00123006">
        <w:tc>
          <w:tcPr>
            <w:tcW w:w="625" w:type="dxa"/>
          </w:tcPr>
          <w:p w14:paraId="2469B439" w14:textId="3526D720"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sidRPr="00C3492B">
              <w:rPr>
                <w:rFonts w:ascii="Arial Narrow" w:hAnsi="Arial Narrow"/>
                <w:bCs/>
                <w:color w:val="000000" w:themeColor="text1"/>
                <w:sz w:val="24"/>
                <w:szCs w:val="24"/>
              </w:rPr>
              <w:t>75</w:t>
            </w:r>
          </w:p>
        </w:tc>
        <w:tc>
          <w:tcPr>
            <w:tcW w:w="2610" w:type="dxa"/>
          </w:tcPr>
          <w:p w14:paraId="0633C720" w14:textId="28A98026"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Lock 3 in 1 lock front </w:t>
            </w:r>
          </w:p>
        </w:tc>
        <w:tc>
          <w:tcPr>
            <w:tcW w:w="1170" w:type="dxa"/>
          </w:tcPr>
          <w:p w14:paraId="0B6AD6FE" w14:textId="09A5E8A8"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18 Nos</w:t>
            </w:r>
          </w:p>
        </w:tc>
        <w:tc>
          <w:tcPr>
            <w:tcW w:w="1093" w:type="dxa"/>
          </w:tcPr>
          <w:p w14:paraId="1CC682E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0697927C"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FDB60F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E24776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4A589740" w14:textId="77777777" w:rsidTr="00123006">
        <w:tc>
          <w:tcPr>
            <w:tcW w:w="625" w:type="dxa"/>
          </w:tcPr>
          <w:p w14:paraId="76EBDF38" w14:textId="5D820675"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sidRPr="00C3492B">
              <w:rPr>
                <w:rFonts w:ascii="Arial Narrow" w:hAnsi="Arial Narrow"/>
                <w:bCs/>
                <w:color w:val="000000" w:themeColor="text1"/>
                <w:sz w:val="24"/>
                <w:szCs w:val="24"/>
              </w:rPr>
              <w:t>76</w:t>
            </w:r>
          </w:p>
        </w:tc>
        <w:tc>
          <w:tcPr>
            <w:tcW w:w="2610" w:type="dxa"/>
          </w:tcPr>
          <w:p w14:paraId="51DF605A" w14:textId="3CDB2702"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tool kit bags </w:t>
            </w:r>
          </w:p>
        </w:tc>
        <w:tc>
          <w:tcPr>
            <w:tcW w:w="1170" w:type="dxa"/>
          </w:tcPr>
          <w:p w14:paraId="01804407" w14:textId="3E74577C"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4 Nos</w:t>
            </w:r>
          </w:p>
        </w:tc>
        <w:tc>
          <w:tcPr>
            <w:tcW w:w="1093" w:type="dxa"/>
          </w:tcPr>
          <w:p w14:paraId="30BE602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127BF7C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8DCC447"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8629E1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1C47E193" w14:textId="77777777" w:rsidTr="00123006">
        <w:tc>
          <w:tcPr>
            <w:tcW w:w="625" w:type="dxa"/>
          </w:tcPr>
          <w:p w14:paraId="43AF4E7D" w14:textId="5C598473"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sidRPr="00C3492B">
              <w:rPr>
                <w:rFonts w:ascii="Arial Narrow" w:hAnsi="Arial Narrow"/>
                <w:bCs/>
                <w:color w:val="000000" w:themeColor="text1"/>
                <w:sz w:val="24"/>
                <w:szCs w:val="24"/>
              </w:rPr>
              <w:t>77</w:t>
            </w:r>
          </w:p>
        </w:tc>
        <w:tc>
          <w:tcPr>
            <w:tcW w:w="2610" w:type="dxa"/>
          </w:tcPr>
          <w:p w14:paraId="3762DBE4" w14:textId="3E91D79C" w:rsidR="00B20ED5" w:rsidRDefault="0024571A" w:rsidP="00F10F47">
            <w:pPr>
              <w:spacing w:after="0" w:line="360" w:lineRule="auto"/>
              <w:ind w:left="0" w:right="65" w:firstLine="0"/>
              <w:jc w:val="left"/>
              <w:rPr>
                <w:rFonts w:ascii="Arial Narrow" w:hAnsi="Arial Narrow"/>
                <w:b/>
                <w:i/>
                <w:iCs/>
                <w:color w:val="000000" w:themeColor="text1"/>
                <w:sz w:val="36"/>
                <w:szCs w:val="18"/>
              </w:rPr>
            </w:pPr>
            <w:r w:rsidRPr="00566838">
              <w:t>drill tip</w:t>
            </w:r>
            <w:r w:rsidR="00B20ED5" w:rsidRPr="00566838">
              <w:t xml:space="preserve"> </w:t>
            </w:r>
          </w:p>
        </w:tc>
        <w:tc>
          <w:tcPr>
            <w:tcW w:w="1170" w:type="dxa"/>
          </w:tcPr>
          <w:p w14:paraId="669A826E" w14:textId="774A5215"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24 Nos</w:t>
            </w:r>
          </w:p>
        </w:tc>
        <w:tc>
          <w:tcPr>
            <w:tcW w:w="1093" w:type="dxa"/>
          </w:tcPr>
          <w:p w14:paraId="508AB68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74899A4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5DF0A74D"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44F2B9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584620A4" w14:textId="77777777" w:rsidTr="00123006">
        <w:tc>
          <w:tcPr>
            <w:tcW w:w="625" w:type="dxa"/>
          </w:tcPr>
          <w:p w14:paraId="0CA5945B" w14:textId="011AC201"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sidRPr="00C3492B">
              <w:rPr>
                <w:rFonts w:ascii="Arial Narrow" w:hAnsi="Arial Narrow"/>
                <w:bCs/>
                <w:color w:val="000000" w:themeColor="text1"/>
                <w:sz w:val="24"/>
                <w:szCs w:val="24"/>
              </w:rPr>
              <w:t>78</w:t>
            </w:r>
          </w:p>
        </w:tc>
        <w:tc>
          <w:tcPr>
            <w:tcW w:w="2610" w:type="dxa"/>
          </w:tcPr>
          <w:p w14:paraId="47391344" w14:textId="793BDB73"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Warshal 3/4" </w:t>
            </w:r>
          </w:p>
        </w:tc>
        <w:tc>
          <w:tcPr>
            <w:tcW w:w="1170" w:type="dxa"/>
          </w:tcPr>
          <w:p w14:paraId="73A4F7FC" w14:textId="085EB34E"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5 Kg</w:t>
            </w:r>
          </w:p>
        </w:tc>
        <w:tc>
          <w:tcPr>
            <w:tcW w:w="1093" w:type="dxa"/>
          </w:tcPr>
          <w:p w14:paraId="1ACA680C"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6206649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2A4E7CC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2014C7E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4701887B" w14:textId="77777777" w:rsidTr="00123006">
        <w:tc>
          <w:tcPr>
            <w:tcW w:w="625" w:type="dxa"/>
          </w:tcPr>
          <w:p w14:paraId="155F1C1B" w14:textId="35DC9EAC"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sidRPr="00C3492B">
              <w:rPr>
                <w:rFonts w:ascii="Arial Narrow" w:hAnsi="Arial Narrow"/>
                <w:bCs/>
                <w:color w:val="000000" w:themeColor="text1"/>
                <w:sz w:val="24"/>
                <w:szCs w:val="24"/>
              </w:rPr>
              <w:t>79</w:t>
            </w:r>
          </w:p>
        </w:tc>
        <w:tc>
          <w:tcPr>
            <w:tcW w:w="2610" w:type="dxa"/>
          </w:tcPr>
          <w:p w14:paraId="7CC5FA31" w14:textId="341179CC"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Zamboor</w:t>
            </w:r>
          </w:p>
        </w:tc>
        <w:tc>
          <w:tcPr>
            <w:tcW w:w="1170" w:type="dxa"/>
          </w:tcPr>
          <w:p w14:paraId="521C2774" w14:textId="1D7A655F"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2 Nos</w:t>
            </w:r>
          </w:p>
        </w:tc>
        <w:tc>
          <w:tcPr>
            <w:tcW w:w="1093" w:type="dxa"/>
          </w:tcPr>
          <w:p w14:paraId="1D227E82"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4F5C143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A81989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8C8B62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72DBCC3A" w14:textId="77777777" w:rsidTr="00123006">
        <w:tc>
          <w:tcPr>
            <w:tcW w:w="625" w:type="dxa"/>
          </w:tcPr>
          <w:p w14:paraId="20DDB013" w14:textId="422F5F45"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sidRPr="00C3492B">
              <w:rPr>
                <w:rFonts w:ascii="Arial Narrow" w:hAnsi="Arial Narrow"/>
                <w:bCs/>
                <w:color w:val="000000" w:themeColor="text1"/>
                <w:sz w:val="24"/>
                <w:szCs w:val="24"/>
              </w:rPr>
              <w:t>80</w:t>
            </w:r>
          </w:p>
        </w:tc>
        <w:tc>
          <w:tcPr>
            <w:tcW w:w="2610" w:type="dxa"/>
          </w:tcPr>
          <w:p w14:paraId="73B89720" w14:textId="7B8FB451"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working gloves </w:t>
            </w:r>
          </w:p>
        </w:tc>
        <w:tc>
          <w:tcPr>
            <w:tcW w:w="1170" w:type="dxa"/>
          </w:tcPr>
          <w:p w14:paraId="0B8A98BF" w14:textId="53057A37"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6Nos</w:t>
            </w:r>
          </w:p>
        </w:tc>
        <w:tc>
          <w:tcPr>
            <w:tcW w:w="1093" w:type="dxa"/>
          </w:tcPr>
          <w:p w14:paraId="5F127D1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635529C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552FA18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F53F49C"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6C9FF95B" w14:textId="77777777" w:rsidTr="00123006">
        <w:tc>
          <w:tcPr>
            <w:tcW w:w="625" w:type="dxa"/>
          </w:tcPr>
          <w:p w14:paraId="7536B8D0" w14:textId="68D77E4D"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Pr>
                <w:rFonts w:ascii="Arial Narrow" w:hAnsi="Arial Narrow"/>
                <w:bCs/>
                <w:color w:val="000000" w:themeColor="text1"/>
                <w:sz w:val="24"/>
                <w:szCs w:val="24"/>
              </w:rPr>
              <w:t>81</w:t>
            </w:r>
          </w:p>
        </w:tc>
        <w:tc>
          <w:tcPr>
            <w:tcW w:w="2610" w:type="dxa"/>
          </w:tcPr>
          <w:p w14:paraId="4F5D0B8F" w14:textId="142E7450"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Round Lock</w:t>
            </w:r>
          </w:p>
        </w:tc>
        <w:tc>
          <w:tcPr>
            <w:tcW w:w="1170" w:type="dxa"/>
          </w:tcPr>
          <w:p w14:paraId="3F913A80" w14:textId="5530DCDB"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12Nos</w:t>
            </w:r>
          </w:p>
        </w:tc>
        <w:tc>
          <w:tcPr>
            <w:tcW w:w="1093" w:type="dxa"/>
          </w:tcPr>
          <w:p w14:paraId="417E1A4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1DC26D6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6EC0C4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8A0671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463EDAB6" w14:textId="77777777" w:rsidTr="00123006">
        <w:tc>
          <w:tcPr>
            <w:tcW w:w="625" w:type="dxa"/>
          </w:tcPr>
          <w:p w14:paraId="502DF8A4" w14:textId="7FA3C331"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Pr>
                <w:rFonts w:ascii="Arial Narrow" w:hAnsi="Arial Narrow"/>
                <w:bCs/>
                <w:color w:val="000000" w:themeColor="text1"/>
                <w:sz w:val="24"/>
                <w:szCs w:val="24"/>
              </w:rPr>
              <w:t>82</w:t>
            </w:r>
          </w:p>
        </w:tc>
        <w:tc>
          <w:tcPr>
            <w:tcW w:w="2610" w:type="dxa"/>
          </w:tcPr>
          <w:p w14:paraId="0EA88AAA" w14:textId="01265E2C"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12mm Door Lock Death lock KTC</w:t>
            </w:r>
            <w:r w:rsidR="00C90456">
              <w:t xml:space="preserve"> or equivalent</w:t>
            </w:r>
          </w:p>
        </w:tc>
        <w:tc>
          <w:tcPr>
            <w:tcW w:w="1170" w:type="dxa"/>
          </w:tcPr>
          <w:p w14:paraId="72DC627D" w14:textId="5B933916"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12 Nos</w:t>
            </w:r>
          </w:p>
        </w:tc>
        <w:tc>
          <w:tcPr>
            <w:tcW w:w="1093" w:type="dxa"/>
          </w:tcPr>
          <w:p w14:paraId="0BBB413C"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29C25CF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20750BC2"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550C268"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4A96BD77" w14:textId="77777777" w:rsidTr="00123006">
        <w:tc>
          <w:tcPr>
            <w:tcW w:w="625" w:type="dxa"/>
          </w:tcPr>
          <w:p w14:paraId="7459442B" w14:textId="133CBD68"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Pr>
                <w:rFonts w:ascii="Arial Narrow" w:hAnsi="Arial Narrow"/>
                <w:bCs/>
                <w:color w:val="000000" w:themeColor="text1"/>
                <w:sz w:val="24"/>
                <w:szCs w:val="24"/>
              </w:rPr>
              <w:t>83</w:t>
            </w:r>
          </w:p>
        </w:tc>
        <w:tc>
          <w:tcPr>
            <w:tcW w:w="2610" w:type="dxa"/>
          </w:tcPr>
          <w:p w14:paraId="1F990D79" w14:textId="3A01F8CE"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Silicon celear RTV or equivalent </w:t>
            </w:r>
          </w:p>
        </w:tc>
        <w:tc>
          <w:tcPr>
            <w:tcW w:w="1170" w:type="dxa"/>
          </w:tcPr>
          <w:p w14:paraId="4DA6AB81" w14:textId="78B2BB51"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10 Nos</w:t>
            </w:r>
          </w:p>
        </w:tc>
        <w:tc>
          <w:tcPr>
            <w:tcW w:w="1093" w:type="dxa"/>
          </w:tcPr>
          <w:p w14:paraId="0E0E57D2"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574BD29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2DB4A72"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1C3AB7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37ACF93A" w14:textId="77777777" w:rsidTr="00123006">
        <w:tc>
          <w:tcPr>
            <w:tcW w:w="625" w:type="dxa"/>
          </w:tcPr>
          <w:p w14:paraId="13EF5D05" w14:textId="1B2D8E02"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Pr>
                <w:rFonts w:ascii="Arial Narrow" w:hAnsi="Arial Narrow"/>
                <w:bCs/>
                <w:color w:val="000000" w:themeColor="text1"/>
                <w:sz w:val="24"/>
                <w:szCs w:val="24"/>
              </w:rPr>
              <w:t>84</w:t>
            </w:r>
          </w:p>
        </w:tc>
        <w:tc>
          <w:tcPr>
            <w:tcW w:w="2610" w:type="dxa"/>
          </w:tcPr>
          <w:p w14:paraId="60D04AAD" w14:textId="2D2CE8FE"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12 mm glass DOOR (3'X7' with </w:t>
            </w:r>
            <w:r w:rsidR="0024571A" w:rsidRPr="00566838">
              <w:t>edeging)</w:t>
            </w:r>
            <w:r w:rsidRPr="00566838">
              <w:t xml:space="preserve"> Ghani</w:t>
            </w:r>
            <w:r w:rsidR="00C90456">
              <w:t xml:space="preserve"> or equivalent</w:t>
            </w:r>
          </w:p>
        </w:tc>
        <w:tc>
          <w:tcPr>
            <w:tcW w:w="1170" w:type="dxa"/>
          </w:tcPr>
          <w:p w14:paraId="31CDC217" w14:textId="6BF93AF0"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6Nos</w:t>
            </w:r>
          </w:p>
        </w:tc>
        <w:tc>
          <w:tcPr>
            <w:tcW w:w="1093" w:type="dxa"/>
          </w:tcPr>
          <w:p w14:paraId="3D9BADC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1866280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22193BC7"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D17087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6291282E" w14:textId="77777777" w:rsidTr="00123006">
        <w:tc>
          <w:tcPr>
            <w:tcW w:w="625" w:type="dxa"/>
          </w:tcPr>
          <w:p w14:paraId="01E1F5CC" w14:textId="46E6C062"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Pr>
                <w:rFonts w:ascii="Arial Narrow" w:hAnsi="Arial Narrow"/>
                <w:bCs/>
                <w:color w:val="000000" w:themeColor="text1"/>
                <w:sz w:val="24"/>
                <w:szCs w:val="24"/>
              </w:rPr>
              <w:lastRenderedPageBreak/>
              <w:t>85</w:t>
            </w:r>
          </w:p>
        </w:tc>
        <w:tc>
          <w:tcPr>
            <w:tcW w:w="2610" w:type="dxa"/>
          </w:tcPr>
          <w:p w14:paraId="549F50C6" w14:textId="53570D23"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Window net 3’+4’+5’ Fiber Color brown (20ft each)</w:t>
            </w:r>
          </w:p>
        </w:tc>
        <w:tc>
          <w:tcPr>
            <w:tcW w:w="1170" w:type="dxa"/>
          </w:tcPr>
          <w:p w14:paraId="7EEAA893" w14:textId="4D9FCC9C"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60 Rft</w:t>
            </w:r>
          </w:p>
        </w:tc>
        <w:tc>
          <w:tcPr>
            <w:tcW w:w="1093" w:type="dxa"/>
          </w:tcPr>
          <w:p w14:paraId="0B520EC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660DE067"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D66AFC7"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27722F6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537A3F4E" w14:textId="77777777" w:rsidTr="00123006">
        <w:tc>
          <w:tcPr>
            <w:tcW w:w="625" w:type="dxa"/>
          </w:tcPr>
          <w:p w14:paraId="75BF5B87" w14:textId="505BB17E"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Pr>
                <w:rFonts w:ascii="Arial Narrow" w:hAnsi="Arial Narrow"/>
                <w:bCs/>
                <w:color w:val="000000" w:themeColor="text1"/>
                <w:sz w:val="24"/>
                <w:szCs w:val="24"/>
              </w:rPr>
              <w:t>86</w:t>
            </w:r>
          </w:p>
        </w:tc>
        <w:tc>
          <w:tcPr>
            <w:tcW w:w="2610" w:type="dxa"/>
          </w:tcPr>
          <w:p w14:paraId="49273CAF" w14:textId="7B1EFCF2"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Door closer Ktc </w:t>
            </w:r>
            <w:r w:rsidR="00E46A0A">
              <w:t>or equivalent</w:t>
            </w:r>
          </w:p>
        </w:tc>
        <w:tc>
          <w:tcPr>
            <w:tcW w:w="1170" w:type="dxa"/>
          </w:tcPr>
          <w:p w14:paraId="014FDC1F" w14:textId="76D09E94"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12Nos</w:t>
            </w:r>
          </w:p>
        </w:tc>
        <w:tc>
          <w:tcPr>
            <w:tcW w:w="1093" w:type="dxa"/>
          </w:tcPr>
          <w:p w14:paraId="6FBC3CD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237805EA"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E87AB5D"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5C5E1F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6155D4A3" w14:textId="77777777" w:rsidTr="00123006">
        <w:tc>
          <w:tcPr>
            <w:tcW w:w="625" w:type="dxa"/>
          </w:tcPr>
          <w:p w14:paraId="13DB823C" w14:textId="02BC705C"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Pr>
                <w:rFonts w:ascii="Arial Narrow" w:hAnsi="Arial Narrow"/>
                <w:bCs/>
                <w:color w:val="000000" w:themeColor="text1"/>
                <w:sz w:val="24"/>
                <w:szCs w:val="24"/>
              </w:rPr>
              <w:t>87</w:t>
            </w:r>
          </w:p>
        </w:tc>
        <w:tc>
          <w:tcPr>
            <w:tcW w:w="2610" w:type="dxa"/>
          </w:tcPr>
          <w:p w14:paraId="671FE4AD" w14:textId="3C6095FE"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Tower bolt 4” Aluminum </w:t>
            </w:r>
          </w:p>
        </w:tc>
        <w:tc>
          <w:tcPr>
            <w:tcW w:w="1170" w:type="dxa"/>
          </w:tcPr>
          <w:p w14:paraId="4D94B97B" w14:textId="6066FF6C"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18Nos</w:t>
            </w:r>
          </w:p>
        </w:tc>
        <w:tc>
          <w:tcPr>
            <w:tcW w:w="1093" w:type="dxa"/>
          </w:tcPr>
          <w:p w14:paraId="5D9C8E7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5A11F21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D82845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31D2D0C"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0C106E56" w14:textId="77777777" w:rsidTr="00123006">
        <w:tc>
          <w:tcPr>
            <w:tcW w:w="625" w:type="dxa"/>
          </w:tcPr>
          <w:p w14:paraId="34CB62A8" w14:textId="36C62623"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Pr>
                <w:rFonts w:ascii="Arial Narrow" w:hAnsi="Arial Narrow"/>
                <w:bCs/>
                <w:color w:val="000000" w:themeColor="text1"/>
                <w:sz w:val="24"/>
                <w:szCs w:val="24"/>
              </w:rPr>
              <w:t>88</w:t>
            </w:r>
          </w:p>
        </w:tc>
        <w:tc>
          <w:tcPr>
            <w:tcW w:w="2610" w:type="dxa"/>
          </w:tcPr>
          <w:p w14:paraId="7994A104" w14:textId="67FF9B84"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Door Floor Machine RTC/AM KTC </w:t>
            </w:r>
            <w:r w:rsidR="00E46A0A">
              <w:t>or equivalent</w:t>
            </w:r>
            <w:r w:rsidR="00E46A0A" w:rsidRPr="00566838">
              <w:t xml:space="preserve"> </w:t>
            </w:r>
            <w:r w:rsidR="008215A5" w:rsidRPr="00566838">
              <w:t>large</w:t>
            </w:r>
            <w:r w:rsidRPr="00566838">
              <w:t xml:space="preserve"> size</w:t>
            </w:r>
          </w:p>
        </w:tc>
        <w:tc>
          <w:tcPr>
            <w:tcW w:w="1170" w:type="dxa"/>
          </w:tcPr>
          <w:p w14:paraId="55F21C6D" w14:textId="42AB28B3"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12 Nos</w:t>
            </w:r>
          </w:p>
        </w:tc>
        <w:tc>
          <w:tcPr>
            <w:tcW w:w="1093" w:type="dxa"/>
          </w:tcPr>
          <w:p w14:paraId="443952B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6628385C" w14:textId="6EDAC3AD" w:rsidR="00B20ED5" w:rsidRDefault="00E46A0A" w:rsidP="00F10F47">
            <w:pPr>
              <w:spacing w:after="0" w:line="360" w:lineRule="auto"/>
              <w:ind w:left="0" w:right="65" w:firstLine="0"/>
              <w:jc w:val="left"/>
              <w:rPr>
                <w:rFonts w:ascii="Arial Narrow" w:hAnsi="Arial Narrow"/>
                <w:b/>
                <w:i/>
                <w:iCs/>
                <w:color w:val="000000" w:themeColor="text1"/>
                <w:sz w:val="36"/>
                <w:szCs w:val="18"/>
              </w:rPr>
            </w:pPr>
            <w:r>
              <w:rPr>
                <w:rFonts w:ascii="Arial Narrow" w:hAnsi="Arial Narrow"/>
                <w:b/>
                <w:i/>
                <w:iCs/>
                <w:color w:val="000000" w:themeColor="text1"/>
                <w:sz w:val="36"/>
                <w:szCs w:val="18"/>
              </w:rPr>
              <w:t xml:space="preserve"> </w:t>
            </w:r>
          </w:p>
        </w:tc>
        <w:tc>
          <w:tcPr>
            <w:tcW w:w="1365" w:type="dxa"/>
          </w:tcPr>
          <w:p w14:paraId="30070C7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9772D4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4BF20401" w14:textId="77777777" w:rsidTr="00123006">
        <w:tc>
          <w:tcPr>
            <w:tcW w:w="625" w:type="dxa"/>
          </w:tcPr>
          <w:p w14:paraId="6D658A8B" w14:textId="421B12F8"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Pr>
                <w:rFonts w:ascii="Arial Narrow" w:hAnsi="Arial Narrow"/>
                <w:bCs/>
                <w:color w:val="000000" w:themeColor="text1"/>
                <w:sz w:val="24"/>
                <w:szCs w:val="24"/>
              </w:rPr>
              <w:t>89</w:t>
            </w:r>
          </w:p>
        </w:tc>
        <w:tc>
          <w:tcPr>
            <w:tcW w:w="2610" w:type="dxa"/>
          </w:tcPr>
          <w:p w14:paraId="6B80E444" w14:textId="61A3CF49"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Door Floor Machine RTC/AM KTC</w:t>
            </w:r>
            <w:r w:rsidR="008215A5">
              <w:t xml:space="preserve"> or equivalent</w:t>
            </w:r>
            <w:r w:rsidRPr="00566838">
              <w:t xml:space="preserve"> Small size</w:t>
            </w:r>
          </w:p>
        </w:tc>
        <w:tc>
          <w:tcPr>
            <w:tcW w:w="1170" w:type="dxa"/>
          </w:tcPr>
          <w:p w14:paraId="4AC1E297" w14:textId="6A09CECF"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6 Nos</w:t>
            </w:r>
          </w:p>
        </w:tc>
        <w:tc>
          <w:tcPr>
            <w:tcW w:w="1093" w:type="dxa"/>
          </w:tcPr>
          <w:p w14:paraId="0B1E854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2CEB1CF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52C38127"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13EA94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61899377" w14:textId="77777777" w:rsidTr="00123006">
        <w:tc>
          <w:tcPr>
            <w:tcW w:w="625" w:type="dxa"/>
          </w:tcPr>
          <w:p w14:paraId="1E907F12" w14:textId="3C0DC7D7"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Pr>
                <w:rFonts w:ascii="Arial Narrow" w:hAnsi="Arial Narrow"/>
                <w:bCs/>
                <w:color w:val="000000" w:themeColor="text1"/>
                <w:sz w:val="24"/>
                <w:szCs w:val="24"/>
              </w:rPr>
              <w:t>90</w:t>
            </w:r>
          </w:p>
        </w:tc>
        <w:tc>
          <w:tcPr>
            <w:tcW w:w="2610" w:type="dxa"/>
          </w:tcPr>
          <w:p w14:paraId="28678DD0" w14:textId="154FC573"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12mm Door Lock D-type KTC or equivalent </w:t>
            </w:r>
          </w:p>
        </w:tc>
        <w:tc>
          <w:tcPr>
            <w:tcW w:w="1170" w:type="dxa"/>
          </w:tcPr>
          <w:p w14:paraId="27B827DA" w14:textId="305695FC"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24 Nos</w:t>
            </w:r>
          </w:p>
        </w:tc>
        <w:tc>
          <w:tcPr>
            <w:tcW w:w="1093" w:type="dxa"/>
          </w:tcPr>
          <w:p w14:paraId="5EDD8E0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749E15A7"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FB19E9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C1D77CC"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6C01AACB" w14:textId="77777777" w:rsidTr="00123006">
        <w:tc>
          <w:tcPr>
            <w:tcW w:w="625" w:type="dxa"/>
          </w:tcPr>
          <w:p w14:paraId="75EB2B92" w14:textId="66867806"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Pr>
                <w:rFonts w:ascii="Arial Narrow" w:hAnsi="Arial Narrow"/>
                <w:bCs/>
                <w:color w:val="000000" w:themeColor="text1"/>
                <w:sz w:val="24"/>
                <w:szCs w:val="24"/>
              </w:rPr>
              <w:t>91</w:t>
            </w:r>
          </w:p>
        </w:tc>
        <w:tc>
          <w:tcPr>
            <w:tcW w:w="2610" w:type="dxa"/>
          </w:tcPr>
          <w:p w14:paraId="59F37D18" w14:textId="218B20E8"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Tower bolt 8" Adam jee</w:t>
            </w:r>
            <w:r w:rsidR="00BD1509">
              <w:t xml:space="preserve"> or equivalent</w:t>
            </w:r>
          </w:p>
        </w:tc>
        <w:tc>
          <w:tcPr>
            <w:tcW w:w="1170" w:type="dxa"/>
          </w:tcPr>
          <w:p w14:paraId="6D12E1B3" w14:textId="07B23134"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12 Nos</w:t>
            </w:r>
          </w:p>
        </w:tc>
        <w:tc>
          <w:tcPr>
            <w:tcW w:w="1093" w:type="dxa"/>
          </w:tcPr>
          <w:p w14:paraId="0869840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52FA6E2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C61EE0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3F513B5"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1907A10D" w14:textId="77777777" w:rsidTr="00123006">
        <w:tc>
          <w:tcPr>
            <w:tcW w:w="625" w:type="dxa"/>
          </w:tcPr>
          <w:p w14:paraId="170215C0" w14:textId="4A3C6C85"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Pr>
                <w:rFonts w:ascii="Arial Narrow" w:hAnsi="Arial Narrow"/>
                <w:bCs/>
                <w:color w:val="000000" w:themeColor="text1"/>
                <w:sz w:val="24"/>
                <w:szCs w:val="24"/>
              </w:rPr>
              <w:t>92</w:t>
            </w:r>
          </w:p>
        </w:tc>
        <w:tc>
          <w:tcPr>
            <w:tcW w:w="2610" w:type="dxa"/>
          </w:tcPr>
          <w:p w14:paraId="46091EB9" w14:textId="5A165FAC"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Net Rubber</w:t>
            </w:r>
          </w:p>
        </w:tc>
        <w:tc>
          <w:tcPr>
            <w:tcW w:w="1170" w:type="dxa"/>
          </w:tcPr>
          <w:p w14:paraId="66EC6CFB" w14:textId="1ABCC379"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2</w:t>
            </w:r>
            <w:r w:rsidR="004B7A42">
              <w:t xml:space="preserve"> </w:t>
            </w:r>
            <w:r w:rsidRPr="00566838">
              <w:t>Bundle</w:t>
            </w:r>
          </w:p>
        </w:tc>
        <w:tc>
          <w:tcPr>
            <w:tcW w:w="1093" w:type="dxa"/>
          </w:tcPr>
          <w:p w14:paraId="171DC7D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6C88DAE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59428830"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686F832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49E6BB9C" w14:textId="77777777" w:rsidTr="00123006">
        <w:tc>
          <w:tcPr>
            <w:tcW w:w="625" w:type="dxa"/>
          </w:tcPr>
          <w:p w14:paraId="54BA2B71" w14:textId="4C6B091E"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Pr>
                <w:rFonts w:ascii="Arial Narrow" w:hAnsi="Arial Narrow"/>
                <w:bCs/>
                <w:color w:val="000000" w:themeColor="text1"/>
                <w:sz w:val="24"/>
                <w:szCs w:val="24"/>
              </w:rPr>
              <w:t>93</w:t>
            </w:r>
          </w:p>
        </w:tc>
        <w:tc>
          <w:tcPr>
            <w:tcW w:w="2610" w:type="dxa"/>
          </w:tcPr>
          <w:p w14:paraId="05215EFA" w14:textId="54A6380C"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Glass Paper Clipper </w:t>
            </w:r>
          </w:p>
        </w:tc>
        <w:tc>
          <w:tcPr>
            <w:tcW w:w="1170" w:type="dxa"/>
          </w:tcPr>
          <w:p w14:paraId="6C4556E3" w14:textId="07C10B64"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3 Nos</w:t>
            </w:r>
          </w:p>
        </w:tc>
        <w:tc>
          <w:tcPr>
            <w:tcW w:w="1093" w:type="dxa"/>
          </w:tcPr>
          <w:p w14:paraId="3B2339E7"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51711B1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7B287EA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5B904CF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02A7D085" w14:textId="77777777" w:rsidTr="00123006">
        <w:tc>
          <w:tcPr>
            <w:tcW w:w="625" w:type="dxa"/>
          </w:tcPr>
          <w:p w14:paraId="33B83BDF" w14:textId="409CA8AD"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Pr>
                <w:rFonts w:ascii="Arial Narrow" w:hAnsi="Arial Narrow"/>
                <w:bCs/>
                <w:color w:val="000000" w:themeColor="text1"/>
                <w:sz w:val="24"/>
                <w:szCs w:val="24"/>
              </w:rPr>
              <w:t>94</w:t>
            </w:r>
          </w:p>
        </w:tc>
        <w:tc>
          <w:tcPr>
            <w:tcW w:w="2610" w:type="dxa"/>
          </w:tcPr>
          <w:p w14:paraId="3DDD9894" w14:textId="32BB5C08"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Cutter Blade RTV</w:t>
            </w:r>
            <w:r w:rsidR="00E46A0A">
              <w:t xml:space="preserve"> or equivalent</w:t>
            </w:r>
          </w:p>
        </w:tc>
        <w:tc>
          <w:tcPr>
            <w:tcW w:w="1170" w:type="dxa"/>
          </w:tcPr>
          <w:p w14:paraId="793332F0" w14:textId="5F7D96AC"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3 Nos</w:t>
            </w:r>
          </w:p>
        </w:tc>
        <w:tc>
          <w:tcPr>
            <w:tcW w:w="1093" w:type="dxa"/>
          </w:tcPr>
          <w:p w14:paraId="3C3624D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04300521"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1417F3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08BAD5C6"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37B8DAEB" w14:textId="77777777" w:rsidTr="00123006">
        <w:tc>
          <w:tcPr>
            <w:tcW w:w="625" w:type="dxa"/>
          </w:tcPr>
          <w:p w14:paraId="7AF72BA5" w14:textId="755B3F97"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Pr>
                <w:rFonts w:ascii="Arial Narrow" w:hAnsi="Arial Narrow"/>
                <w:bCs/>
                <w:color w:val="000000" w:themeColor="text1"/>
                <w:sz w:val="24"/>
                <w:szCs w:val="24"/>
              </w:rPr>
              <w:t>95</w:t>
            </w:r>
          </w:p>
        </w:tc>
        <w:tc>
          <w:tcPr>
            <w:tcW w:w="2610" w:type="dxa"/>
          </w:tcPr>
          <w:p w14:paraId="77525506" w14:textId="700A2E48"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Door handle D 38 -B 9647 powder coating 16 rft </w:t>
            </w:r>
          </w:p>
        </w:tc>
        <w:tc>
          <w:tcPr>
            <w:tcW w:w="1170" w:type="dxa"/>
          </w:tcPr>
          <w:p w14:paraId="2C94B04E" w14:textId="519E6C47"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 Length</w:t>
            </w:r>
          </w:p>
        </w:tc>
        <w:tc>
          <w:tcPr>
            <w:tcW w:w="1093" w:type="dxa"/>
          </w:tcPr>
          <w:p w14:paraId="5F3C742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2D41EC5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55159BF4"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90CB642"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0913954C" w14:textId="77777777" w:rsidTr="00123006">
        <w:tc>
          <w:tcPr>
            <w:tcW w:w="625" w:type="dxa"/>
          </w:tcPr>
          <w:p w14:paraId="49B33426" w14:textId="403131AF"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Pr>
                <w:rFonts w:ascii="Arial Narrow" w:hAnsi="Arial Narrow"/>
                <w:bCs/>
                <w:color w:val="000000" w:themeColor="text1"/>
                <w:sz w:val="24"/>
                <w:szCs w:val="24"/>
              </w:rPr>
              <w:t>96</w:t>
            </w:r>
          </w:p>
        </w:tc>
        <w:tc>
          <w:tcPr>
            <w:tcW w:w="2610" w:type="dxa"/>
          </w:tcPr>
          <w:p w14:paraId="7AE47A48" w14:textId="17321D3C"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 xml:space="preserve">Froasted </w:t>
            </w:r>
            <w:r w:rsidR="00A47E5A" w:rsidRPr="00566838">
              <w:t>paper,</w:t>
            </w:r>
            <w:r w:rsidRPr="00566838">
              <w:t xml:space="preserve"> 4ft wide</w:t>
            </w:r>
          </w:p>
        </w:tc>
        <w:tc>
          <w:tcPr>
            <w:tcW w:w="1170" w:type="dxa"/>
          </w:tcPr>
          <w:p w14:paraId="2A340C40" w14:textId="0EFB4649"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30 Rft</w:t>
            </w:r>
          </w:p>
        </w:tc>
        <w:tc>
          <w:tcPr>
            <w:tcW w:w="1093" w:type="dxa"/>
          </w:tcPr>
          <w:p w14:paraId="29C6C2E7"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492FCE9E"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4A164DCD"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54B39979"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B20ED5" w14:paraId="698320CB" w14:textId="77777777" w:rsidTr="00123006">
        <w:tc>
          <w:tcPr>
            <w:tcW w:w="625" w:type="dxa"/>
          </w:tcPr>
          <w:p w14:paraId="4F532C05" w14:textId="0CA22C09" w:rsidR="00B20ED5" w:rsidRPr="00C3492B" w:rsidRDefault="00B20ED5" w:rsidP="00B20ED5">
            <w:pPr>
              <w:spacing w:after="0" w:line="360" w:lineRule="auto"/>
              <w:ind w:left="0" w:right="65" w:firstLine="0"/>
              <w:jc w:val="center"/>
              <w:rPr>
                <w:rFonts w:ascii="Arial Narrow" w:hAnsi="Arial Narrow"/>
                <w:bCs/>
                <w:color w:val="000000" w:themeColor="text1"/>
                <w:sz w:val="24"/>
                <w:szCs w:val="24"/>
              </w:rPr>
            </w:pPr>
            <w:r>
              <w:rPr>
                <w:rFonts w:ascii="Arial Narrow" w:hAnsi="Arial Narrow"/>
                <w:bCs/>
                <w:color w:val="000000" w:themeColor="text1"/>
                <w:sz w:val="24"/>
                <w:szCs w:val="24"/>
              </w:rPr>
              <w:t>97</w:t>
            </w:r>
          </w:p>
        </w:tc>
        <w:tc>
          <w:tcPr>
            <w:tcW w:w="2610" w:type="dxa"/>
          </w:tcPr>
          <w:p w14:paraId="44CCAA7C" w14:textId="03EC1680" w:rsidR="00B20ED5" w:rsidRDefault="00A47E5A" w:rsidP="00F10F47">
            <w:pPr>
              <w:spacing w:after="0" w:line="360" w:lineRule="auto"/>
              <w:ind w:left="0" w:right="65" w:firstLine="0"/>
              <w:jc w:val="left"/>
              <w:rPr>
                <w:rFonts w:ascii="Arial Narrow" w:hAnsi="Arial Narrow"/>
                <w:b/>
                <w:i/>
                <w:iCs/>
                <w:color w:val="000000" w:themeColor="text1"/>
                <w:sz w:val="36"/>
                <w:szCs w:val="18"/>
              </w:rPr>
            </w:pPr>
            <w:r w:rsidRPr="00566838">
              <w:t>screwdriver</w:t>
            </w:r>
            <w:r w:rsidR="00B20ED5" w:rsidRPr="00566838">
              <w:t xml:space="preserve"> set</w:t>
            </w:r>
          </w:p>
        </w:tc>
        <w:tc>
          <w:tcPr>
            <w:tcW w:w="1170" w:type="dxa"/>
          </w:tcPr>
          <w:p w14:paraId="7AB53BBF" w14:textId="74CAF71E" w:rsidR="00B20ED5" w:rsidRDefault="00B20ED5" w:rsidP="00F10F47">
            <w:pPr>
              <w:spacing w:after="0" w:line="360" w:lineRule="auto"/>
              <w:ind w:left="0" w:right="65" w:firstLine="0"/>
              <w:jc w:val="left"/>
              <w:rPr>
                <w:rFonts w:ascii="Arial Narrow" w:hAnsi="Arial Narrow"/>
                <w:b/>
                <w:i/>
                <w:iCs/>
                <w:color w:val="000000" w:themeColor="text1"/>
                <w:sz w:val="36"/>
                <w:szCs w:val="18"/>
              </w:rPr>
            </w:pPr>
            <w:r w:rsidRPr="00566838">
              <w:t>1Set</w:t>
            </w:r>
          </w:p>
        </w:tc>
        <w:tc>
          <w:tcPr>
            <w:tcW w:w="1093" w:type="dxa"/>
          </w:tcPr>
          <w:p w14:paraId="15C2136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7" w:type="dxa"/>
          </w:tcPr>
          <w:p w14:paraId="516E8053"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173DD54F"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c>
          <w:tcPr>
            <w:tcW w:w="1365" w:type="dxa"/>
          </w:tcPr>
          <w:p w14:paraId="3A2CF36B" w14:textId="77777777" w:rsidR="00B20ED5" w:rsidRDefault="00B20ED5" w:rsidP="00F10F47">
            <w:pPr>
              <w:spacing w:after="0" w:line="360" w:lineRule="auto"/>
              <w:ind w:left="0" w:right="65" w:firstLine="0"/>
              <w:jc w:val="left"/>
              <w:rPr>
                <w:rFonts w:ascii="Arial Narrow" w:hAnsi="Arial Narrow"/>
                <w:b/>
                <w:i/>
                <w:iCs/>
                <w:color w:val="000000" w:themeColor="text1"/>
                <w:sz w:val="36"/>
                <w:szCs w:val="18"/>
              </w:rPr>
            </w:pPr>
          </w:p>
        </w:tc>
      </w:tr>
      <w:tr w:rsidR="000A7136" w14:paraId="09BADAFF" w14:textId="77777777" w:rsidTr="00F10F47">
        <w:tc>
          <w:tcPr>
            <w:tcW w:w="8230" w:type="dxa"/>
            <w:gridSpan w:val="6"/>
          </w:tcPr>
          <w:p w14:paraId="5D06A011" w14:textId="736BDCE1" w:rsidR="000A7136" w:rsidRDefault="000A7136" w:rsidP="000A7136">
            <w:pPr>
              <w:spacing w:after="0" w:line="360" w:lineRule="auto"/>
              <w:ind w:left="0" w:right="65" w:firstLine="0"/>
              <w:jc w:val="right"/>
              <w:rPr>
                <w:rFonts w:ascii="Arial Narrow" w:hAnsi="Arial Narrow"/>
                <w:b/>
                <w:i/>
                <w:iCs/>
                <w:color w:val="000000" w:themeColor="text1"/>
                <w:sz w:val="36"/>
                <w:szCs w:val="18"/>
              </w:rPr>
            </w:pPr>
            <w:r w:rsidRPr="00B2789D">
              <w:rPr>
                <w:rFonts w:ascii="Arial Narrow" w:eastAsia="Times New Roman" w:hAnsi="Arial Narrow"/>
                <w:b/>
                <w:bCs/>
                <w:color w:val="auto"/>
                <w:sz w:val="20"/>
                <w:szCs w:val="20"/>
              </w:rPr>
              <w:t>Total Cost (Inclusive of GST)</w:t>
            </w:r>
          </w:p>
        </w:tc>
        <w:tc>
          <w:tcPr>
            <w:tcW w:w="1365" w:type="dxa"/>
          </w:tcPr>
          <w:p w14:paraId="62379779" w14:textId="77777777" w:rsidR="000A7136" w:rsidRDefault="000A7136" w:rsidP="000A7136">
            <w:pPr>
              <w:spacing w:after="0" w:line="360" w:lineRule="auto"/>
              <w:ind w:left="0" w:right="65" w:firstLine="0"/>
              <w:jc w:val="center"/>
              <w:rPr>
                <w:rFonts w:ascii="Arial Narrow" w:hAnsi="Arial Narrow"/>
                <w:b/>
                <w:i/>
                <w:iCs/>
                <w:color w:val="000000" w:themeColor="text1"/>
                <w:sz w:val="36"/>
                <w:szCs w:val="18"/>
              </w:rPr>
            </w:pPr>
          </w:p>
        </w:tc>
      </w:tr>
    </w:tbl>
    <w:p w14:paraId="34A3E354" w14:textId="77777777" w:rsidR="003077E6" w:rsidRPr="005925AE" w:rsidRDefault="003077E6" w:rsidP="003077E6">
      <w:pPr>
        <w:spacing w:after="0" w:line="259" w:lineRule="auto"/>
        <w:ind w:left="0" w:firstLine="0"/>
        <w:jc w:val="left"/>
        <w:rPr>
          <w:rFonts w:ascii="Arial Narrow" w:hAnsi="Arial Narrow"/>
          <w:sz w:val="24"/>
        </w:rPr>
      </w:pPr>
    </w:p>
    <w:p w14:paraId="543C6BD0" w14:textId="245A5027" w:rsidR="00CF7AB9" w:rsidRPr="005925AE" w:rsidRDefault="00CF7AB9"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rsidP="008662C7">
      <w:pPr>
        <w:pStyle w:val="ListParagraph"/>
        <w:numPr>
          <w:ilvl w:val="0"/>
          <w:numId w:val="9"/>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lastRenderedPageBreak/>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309EB0A" w14:textId="52F65C75" w:rsidR="00D472D7" w:rsidRPr="005925AE" w:rsidRDefault="00D472D7" w:rsidP="00902CD1">
      <w:pPr>
        <w:spacing w:after="0" w:line="259" w:lineRule="auto"/>
        <w:ind w:left="0" w:firstLine="0"/>
        <w:jc w:val="left"/>
        <w:rPr>
          <w:rFonts w:ascii="Arial Narrow" w:hAnsi="Arial Narrow"/>
        </w:rPr>
      </w:pPr>
      <w:r w:rsidRPr="005925AE">
        <w:rPr>
          <w:rFonts w:ascii="Arial Narrow" w:hAnsi="Arial Narrow"/>
          <w:sz w:val="24"/>
        </w:rPr>
        <w:t xml:space="preserve"> </w:t>
      </w:r>
    </w:p>
    <w:p w14:paraId="344F0213" w14:textId="064EED48" w:rsidR="00E3113C" w:rsidRDefault="001B40FF" w:rsidP="007B0423">
      <w:pPr>
        <w:spacing w:after="160" w:line="259" w:lineRule="auto"/>
        <w:ind w:left="0" w:firstLine="0"/>
        <w:jc w:val="left"/>
      </w:pPr>
      <w:r>
        <w:br w:type="page"/>
      </w:r>
      <w:r w:rsidR="00E3113C">
        <w:lastRenderedPageBreak/>
        <w:t xml:space="preserve"> </w:t>
      </w:r>
    </w:p>
    <w:p w14:paraId="560F5BF5" w14:textId="77777777" w:rsidR="00E3113C" w:rsidRPr="005925AE" w:rsidRDefault="00E3113C" w:rsidP="00E3113C">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E3113C" w:rsidRPr="005925AE" w14:paraId="503CE434" w14:textId="77777777" w:rsidTr="005D5BF2">
        <w:trPr>
          <w:trHeight w:val="432"/>
        </w:trPr>
        <w:tc>
          <w:tcPr>
            <w:tcW w:w="1238" w:type="dxa"/>
            <w:vAlign w:val="bottom"/>
          </w:tcPr>
          <w:p w14:paraId="2647A3AB" w14:textId="77777777" w:rsidR="00E3113C" w:rsidRPr="005925AE" w:rsidRDefault="00E3113C" w:rsidP="005D5BF2">
            <w:pPr>
              <w:spacing w:after="67"/>
              <w:rPr>
                <w:rFonts w:ascii="Arial Narrow" w:hAnsi="Arial Narrow" w:cstheme="minorBidi"/>
              </w:rPr>
            </w:pPr>
          </w:p>
          <w:p w14:paraId="255E8C8C"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7429DE4" w14:textId="77777777" w:rsidR="00E3113C" w:rsidRPr="005925AE" w:rsidRDefault="00E3113C" w:rsidP="005D5BF2">
            <w:pPr>
              <w:spacing w:after="67"/>
              <w:jc w:val="right"/>
              <w:rPr>
                <w:rFonts w:ascii="Arial Narrow" w:hAnsi="Arial Narrow" w:cstheme="minorBidi"/>
              </w:rPr>
            </w:pPr>
          </w:p>
        </w:tc>
        <w:tc>
          <w:tcPr>
            <w:tcW w:w="2790" w:type="dxa"/>
            <w:vAlign w:val="bottom"/>
          </w:tcPr>
          <w:p w14:paraId="11B0152A"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2B289DDD" w14:textId="77777777" w:rsidR="00E3113C" w:rsidRPr="005925AE" w:rsidRDefault="00E3113C" w:rsidP="005D5BF2">
            <w:pPr>
              <w:spacing w:after="67"/>
              <w:jc w:val="right"/>
              <w:rPr>
                <w:rFonts w:ascii="Arial Narrow" w:hAnsi="Arial Narrow" w:cstheme="minorBidi"/>
              </w:rPr>
            </w:pPr>
          </w:p>
        </w:tc>
      </w:tr>
      <w:tr w:rsidR="00E3113C" w:rsidRPr="005925AE" w14:paraId="2C389DBF" w14:textId="77777777" w:rsidTr="005D5BF2">
        <w:trPr>
          <w:trHeight w:val="432"/>
        </w:trPr>
        <w:tc>
          <w:tcPr>
            <w:tcW w:w="1238" w:type="dxa"/>
            <w:vAlign w:val="bottom"/>
          </w:tcPr>
          <w:p w14:paraId="4B0B6C37"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10436535" w14:textId="77777777" w:rsidR="00E3113C" w:rsidRPr="005925AE" w:rsidRDefault="00E3113C" w:rsidP="005D5BF2">
            <w:pPr>
              <w:spacing w:after="67"/>
              <w:jc w:val="right"/>
              <w:rPr>
                <w:rFonts w:ascii="Arial Narrow" w:hAnsi="Arial Narrow" w:cstheme="minorBidi"/>
              </w:rPr>
            </w:pPr>
          </w:p>
        </w:tc>
        <w:tc>
          <w:tcPr>
            <w:tcW w:w="2790" w:type="dxa"/>
            <w:vAlign w:val="bottom"/>
          </w:tcPr>
          <w:p w14:paraId="048E52F6"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63115D64" w14:textId="77777777" w:rsidR="00E3113C" w:rsidRPr="005925AE" w:rsidRDefault="00E3113C" w:rsidP="005D5BF2">
            <w:pPr>
              <w:spacing w:after="67"/>
              <w:jc w:val="right"/>
              <w:rPr>
                <w:rFonts w:ascii="Arial Narrow" w:hAnsi="Arial Narrow" w:cstheme="minorBidi"/>
              </w:rPr>
            </w:pPr>
          </w:p>
        </w:tc>
      </w:tr>
    </w:tbl>
    <w:p w14:paraId="24B8F86C" w14:textId="77777777" w:rsidR="007B6BE1" w:rsidRDefault="007B6BE1" w:rsidP="00BA7BC4">
      <w:pPr>
        <w:jc w:val="center"/>
        <w:rPr>
          <w:b/>
          <w:bCs/>
          <w:sz w:val="36"/>
          <w:szCs w:val="36"/>
        </w:rPr>
      </w:pPr>
      <w:bookmarkStart w:id="31" w:name="_Toc137727336"/>
    </w:p>
    <w:p w14:paraId="130868C1" w14:textId="44BA608F" w:rsidR="00E3113C" w:rsidRPr="00BA7BC4" w:rsidRDefault="00BA7BC4" w:rsidP="00E55B62">
      <w:pPr>
        <w:pStyle w:val="Qasim"/>
      </w:pPr>
      <w:r w:rsidRPr="00BA7BC4">
        <w:t>Technical Compliance Performa</w:t>
      </w:r>
      <w:bookmarkEnd w:id="31"/>
    </w:p>
    <w:p w14:paraId="44A768B7" w14:textId="54540A2A" w:rsidR="00E3113C" w:rsidRDefault="003465FC" w:rsidP="00E3113C">
      <w:pPr>
        <w:spacing w:after="0" w:line="240" w:lineRule="auto"/>
        <w:ind w:left="0" w:firstLine="0"/>
        <w:jc w:val="center"/>
        <w:rPr>
          <w:rFonts w:ascii="Arial Narrow" w:hAnsi="Arial Narrow"/>
          <w:b/>
          <w:i/>
          <w:iCs/>
          <w:color w:val="000000" w:themeColor="text1"/>
          <w:sz w:val="40"/>
          <w:szCs w:val="40"/>
        </w:rPr>
      </w:pPr>
      <w:r w:rsidRPr="003465FC">
        <w:rPr>
          <w:rFonts w:ascii="Arial Narrow" w:hAnsi="Arial Narrow"/>
          <w:b/>
          <w:i/>
          <w:iCs/>
          <w:color w:val="000000" w:themeColor="text1"/>
          <w:sz w:val="40"/>
          <w:szCs w:val="40"/>
        </w:rPr>
        <w:t>Supply of Miscellaneous Civil items</w:t>
      </w:r>
    </w:p>
    <w:tbl>
      <w:tblPr>
        <w:tblStyle w:val="TableGrid0"/>
        <w:tblW w:w="0" w:type="auto"/>
        <w:tblLook w:val="04A0" w:firstRow="1" w:lastRow="0" w:firstColumn="1" w:lastColumn="0" w:noHBand="0" w:noVBand="1"/>
      </w:tblPr>
      <w:tblGrid>
        <w:gridCol w:w="805"/>
        <w:gridCol w:w="3033"/>
        <w:gridCol w:w="1919"/>
        <w:gridCol w:w="1919"/>
        <w:gridCol w:w="1919"/>
      </w:tblGrid>
      <w:tr w:rsidR="00FF45DF" w14:paraId="5991CB33" w14:textId="77777777" w:rsidTr="00FF45DF">
        <w:trPr>
          <w:trHeight w:val="602"/>
        </w:trPr>
        <w:tc>
          <w:tcPr>
            <w:tcW w:w="80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7901502" w14:textId="30B1B9BE" w:rsidR="00FF45DF" w:rsidRDefault="00FF45DF" w:rsidP="00FF45DF">
            <w:pPr>
              <w:spacing w:after="0" w:line="240" w:lineRule="auto"/>
              <w:ind w:left="0" w:firstLine="0"/>
              <w:jc w:val="center"/>
              <w:rPr>
                <w:rFonts w:ascii="Arial Narrow" w:hAnsi="Arial Narrow"/>
                <w:sz w:val="40"/>
                <w:szCs w:val="40"/>
              </w:rPr>
            </w:pPr>
            <w:r w:rsidRPr="00590F0B">
              <w:rPr>
                <w:rFonts w:ascii="Arial Narrow" w:eastAsia="Times New Roman" w:hAnsi="Arial Narrow"/>
                <w:b/>
                <w:bCs/>
                <w:color w:val="auto"/>
                <w:sz w:val="20"/>
                <w:szCs w:val="20"/>
              </w:rPr>
              <w:t>SN</w:t>
            </w:r>
          </w:p>
        </w:tc>
        <w:tc>
          <w:tcPr>
            <w:tcW w:w="3033"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5D82B1AF" w14:textId="2D2F816C" w:rsidR="00FF45DF" w:rsidRDefault="00FF45DF" w:rsidP="00FF45DF">
            <w:pPr>
              <w:spacing w:after="0" w:line="240" w:lineRule="auto"/>
              <w:ind w:left="0" w:firstLine="0"/>
              <w:jc w:val="center"/>
              <w:rPr>
                <w:rFonts w:ascii="Arial Narrow" w:hAnsi="Arial Narrow"/>
                <w:sz w:val="40"/>
                <w:szCs w:val="40"/>
              </w:rPr>
            </w:pPr>
            <w:r w:rsidRPr="00590F0B">
              <w:rPr>
                <w:rFonts w:ascii="Arial Narrow" w:eastAsia="Times New Roman" w:hAnsi="Arial Narrow"/>
                <w:b/>
                <w:bCs/>
                <w:color w:val="auto"/>
                <w:sz w:val="20"/>
                <w:szCs w:val="20"/>
              </w:rPr>
              <w:t>Specification</w:t>
            </w:r>
          </w:p>
        </w:tc>
        <w:tc>
          <w:tcPr>
            <w:tcW w:w="1919"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79E77D1C" w14:textId="1284C615" w:rsidR="00FF45DF" w:rsidRDefault="00FF45DF" w:rsidP="00FF45DF">
            <w:pPr>
              <w:spacing w:after="0" w:line="240" w:lineRule="auto"/>
              <w:ind w:left="0" w:firstLine="0"/>
              <w:jc w:val="center"/>
              <w:rPr>
                <w:rFonts w:ascii="Arial Narrow" w:hAnsi="Arial Narrow"/>
                <w:sz w:val="40"/>
                <w:szCs w:val="40"/>
              </w:rPr>
            </w:pPr>
            <w:r>
              <w:rPr>
                <w:rFonts w:ascii="Arial Narrow" w:eastAsia="Times New Roman" w:hAnsi="Arial Narrow"/>
                <w:b/>
                <w:bCs/>
                <w:color w:val="auto"/>
                <w:sz w:val="20"/>
                <w:szCs w:val="20"/>
              </w:rPr>
              <w:t>Compliance</w:t>
            </w:r>
          </w:p>
        </w:tc>
        <w:tc>
          <w:tcPr>
            <w:tcW w:w="1919"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40B782A6" w14:textId="0AAFCFCD" w:rsidR="00FF45DF" w:rsidRDefault="00FF45DF" w:rsidP="00FF45DF">
            <w:pPr>
              <w:spacing w:after="0" w:line="240" w:lineRule="auto"/>
              <w:ind w:left="0" w:firstLine="0"/>
              <w:jc w:val="center"/>
              <w:rPr>
                <w:rFonts w:ascii="Arial Narrow" w:hAnsi="Arial Narrow"/>
                <w:sz w:val="40"/>
                <w:szCs w:val="40"/>
              </w:rPr>
            </w:pPr>
            <w:r>
              <w:rPr>
                <w:rFonts w:ascii="Arial Narrow" w:eastAsia="Times New Roman" w:hAnsi="Arial Narrow"/>
                <w:b/>
                <w:bCs/>
                <w:color w:val="auto"/>
                <w:sz w:val="20"/>
                <w:szCs w:val="20"/>
              </w:rPr>
              <w:t>Non-Compliance</w:t>
            </w:r>
          </w:p>
        </w:tc>
        <w:tc>
          <w:tcPr>
            <w:tcW w:w="191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B1BEE4C" w14:textId="15C3997B" w:rsidR="00FF45DF" w:rsidRDefault="00FF45DF" w:rsidP="00FF45DF">
            <w:pPr>
              <w:spacing w:after="0" w:line="240" w:lineRule="auto"/>
              <w:ind w:left="0" w:firstLine="0"/>
              <w:jc w:val="center"/>
              <w:rPr>
                <w:rFonts w:ascii="Arial Narrow" w:hAnsi="Arial Narrow"/>
                <w:sz w:val="40"/>
                <w:szCs w:val="40"/>
              </w:rPr>
            </w:pPr>
            <w:r>
              <w:rPr>
                <w:rFonts w:ascii="Arial Narrow" w:eastAsia="Times New Roman" w:hAnsi="Arial Narrow"/>
                <w:b/>
                <w:bCs/>
                <w:color w:val="auto"/>
                <w:sz w:val="20"/>
                <w:szCs w:val="20"/>
              </w:rPr>
              <w:t>Higher if any</w:t>
            </w:r>
          </w:p>
        </w:tc>
      </w:tr>
      <w:tr w:rsidR="00D5061F" w14:paraId="144BEF71" w14:textId="77777777" w:rsidTr="0033313F">
        <w:tc>
          <w:tcPr>
            <w:tcW w:w="805" w:type="dxa"/>
          </w:tcPr>
          <w:p w14:paraId="492D4B74" w14:textId="134E1484" w:rsidR="00D5061F" w:rsidRDefault="00D5061F" w:rsidP="00D5061F">
            <w:pPr>
              <w:spacing w:after="0" w:line="240" w:lineRule="auto"/>
              <w:ind w:left="0" w:firstLine="0"/>
              <w:jc w:val="center"/>
              <w:rPr>
                <w:rFonts w:ascii="Arial Narrow" w:hAnsi="Arial Narrow"/>
                <w:sz w:val="40"/>
                <w:szCs w:val="40"/>
              </w:rPr>
            </w:pPr>
            <w:r w:rsidRPr="00827187">
              <w:t>1</w:t>
            </w:r>
          </w:p>
        </w:tc>
        <w:tc>
          <w:tcPr>
            <w:tcW w:w="3033" w:type="dxa"/>
          </w:tcPr>
          <w:p w14:paraId="69B47881" w14:textId="478C9EA7" w:rsidR="00D5061F" w:rsidRDefault="00D5061F" w:rsidP="00D5061F">
            <w:pPr>
              <w:spacing w:after="0" w:line="240" w:lineRule="auto"/>
              <w:ind w:left="0" w:firstLine="0"/>
              <w:jc w:val="left"/>
              <w:rPr>
                <w:rFonts w:ascii="Arial Narrow" w:hAnsi="Arial Narrow"/>
                <w:sz w:val="40"/>
                <w:szCs w:val="40"/>
              </w:rPr>
            </w:pPr>
            <w:r w:rsidRPr="00C47792">
              <w:t xml:space="preserve">Welding Rod MT-12 </w:t>
            </w:r>
          </w:p>
        </w:tc>
        <w:tc>
          <w:tcPr>
            <w:tcW w:w="1919" w:type="dxa"/>
          </w:tcPr>
          <w:p w14:paraId="4B7FE51F"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485C48F"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AD263D0" w14:textId="77777777" w:rsidR="00D5061F" w:rsidRDefault="00D5061F" w:rsidP="00D5061F">
            <w:pPr>
              <w:spacing w:after="0" w:line="240" w:lineRule="auto"/>
              <w:ind w:left="0" w:firstLine="0"/>
              <w:jc w:val="center"/>
              <w:rPr>
                <w:rFonts w:ascii="Arial Narrow" w:hAnsi="Arial Narrow"/>
                <w:sz w:val="40"/>
                <w:szCs w:val="40"/>
              </w:rPr>
            </w:pPr>
          </w:p>
        </w:tc>
      </w:tr>
      <w:tr w:rsidR="00D5061F" w14:paraId="6CCF8395" w14:textId="77777777" w:rsidTr="0033313F">
        <w:tc>
          <w:tcPr>
            <w:tcW w:w="805" w:type="dxa"/>
          </w:tcPr>
          <w:p w14:paraId="402D8377" w14:textId="0165EED4" w:rsidR="00D5061F" w:rsidRDefault="00D5061F" w:rsidP="00D5061F">
            <w:pPr>
              <w:spacing w:after="0" w:line="240" w:lineRule="auto"/>
              <w:ind w:left="0" w:firstLine="0"/>
              <w:jc w:val="center"/>
              <w:rPr>
                <w:rFonts w:ascii="Arial Narrow" w:hAnsi="Arial Narrow"/>
                <w:sz w:val="40"/>
                <w:szCs w:val="40"/>
              </w:rPr>
            </w:pPr>
            <w:r w:rsidRPr="00827187">
              <w:t>2</w:t>
            </w:r>
          </w:p>
        </w:tc>
        <w:tc>
          <w:tcPr>
            <w:tcW w:w="3033" w:type="dxa"/>
          </w:tcPr>
          <w:p w14:paraId="2D1935A9" w14:textId="758D0DC7" w:rsidR="00D5061F" w:rsidRDefault="00D5061F" w:rsidP="00D5061F">
            <w:pPr>
              <w:spacing w:after="0" w:line="240" w:lineRule="auto"/>
              <w:ind w:left="0" w:firstLine="0"/>
              <w:jc w:val="left"/>
              <w:rPr>
                <w:rFonts w:ascii="Arial Narrow" w:hAnsi="Arial Narrow"/>
                <w:sz w:val="40"/>
                <w:szCs w:val="40"/>
              </w:rPr>
            </w:pPr>
            <w:r w:rsidRPr="00C47792">
              <w:t>Cutter Disc 14” smt or equivalent</w:t>
            </w:r>
          </w:p>
        </w:tc>
        <w:tc>
          <w:tcPr>
            <w:tcW w:w="1919" w:type="dxa"/>
          </w:tcPr>
          <w:p w14:paraId="3B2C6E89"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29944F4"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CF70D8C" w14:textId="77777777" w:rsidR="00D5061F" w:rsidRDefault="00D5061F" w:rsidP="00D5061F">
            <w:pPr>
              <w:spacing w:after="0" w:line="240" w:lineRule="auto"/>
              <w:ind w:left="0" w:firstLine="0"/>
              <w:jc w:val="center"/>
              <w:rPr>
                <w:rFonts w:ascii="Arial Narrow" w:hAnsi="Arial Narrow"/>
                <w:sz w:val="40"/>
                <w:szCs w:val="40"/>
              </w:rPr>
            </w:pPr>
          </w:p>
        </w:tc>
      </w:tr>
      <w:tr w:rsidR="00D5061F" w14:paraId="53342172" w14:textId="77777777" w:rsidTr="0033313F">
        <w:tc>
          <w:tcPr>
            <w:tcW w:w="805" w:type="dxa"/>
          </w:tcPr>
          <w:p w14:paraId="6FF7CF28" w14:textId="7CDE4B96" w:rsidR="00D5061F" w:rsidRDefault="00D5061F" w:rsidP="00D5061F">
            <w:pPr>
              <w:spacing w:after="0" w:line="240" w:lineRule="auto"/>
              <w:ind w:left="0" w:firstLine="0"/>
              <w:jc w:val="center"/>
              <w:rPr>
                <w:rFonts w:ascii="Arial Narrow" w:hAnsi="Arial Narrow"/>
                <w:sz w:val="40"/>
                <w:szCs w:val="40"/>
              </w:rPr>
            </w:pPr>
            <w:r w:rsidRPr="00827187">
              <w:t>3</w:t>
            </w:r>
          </w:p>
        </w:tc>
        <w:tc>
          <w:tcPr>
            <w:tcW w:w="3033" w:type="dxa"/>
          </w:tcPr>
          <w:p w14:paraId="10D31E41" w14:textId="744F6E9B" w:rsidR="00D5061F" w:rsidRDefault="00D5061F" w:rsidP="00D5061F">
            <w:pPr>
              <w:spacing w:after="0" w:line="240" w:lineRule="auto"/>
              <w:ind w:left="0" w:firstLine="0"/>
              <w:jc w:val="left"/>
              <w:rPr>
                <w:rFonts w:ascii="Arial Narrow" w:hAnsi="Arial Narrow"/>
                <w:sz w:val="40"/>
                <w:szCs w:val="40"/>
              </w:rPr>
            </w:pPr>
            <w:r w:rsidRPr="00C47792">
              <w:t>Finishing Grinder Disc 4” smt or equivalent</w:t>
            </w:r>
          </w:p>
        </w:tc>
        <w:tc>
          <w:tcPr>
            <w:tcW w:w="1919" w:type="dxa"/>
          </w:tcPr>
          <w:p w14:paraId="0E3C6CAC"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F21B9C8"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BE10972" w14:textId="77777777" w:rsidR="00D5061F" w:rsidRDefault="00D5061F" w:rsidP="00D5061F">
            <w:pPr>
              <w:spacing w:after="0" w:line="240" w:lineRule="auto"/>
              <w:ind w:left="0" w:firstLine="0"/>
              <w:jc w:val="center"/>
              <w:rPr>
                <w:rFonts w:ascii="Arial Narrow" w:hAnsi="Arial Narrow"/>
                <w:sz w:val="40"/>
                <w:szCs w:val="40"/>
              </w:rPr>
            </w:pPr>
          </w:p>
        </w:tc>
      </w:tr>
      <w:tr w:rsidR="00D5061F" w14:paraId="7ACD8BD2" w14:textId="77777777" w:rsidTr="0033313F">
        <w:tc>
          <w:tcPr>
            <w:tcW w:w="805" w:type="dxa"/>
          </w:tcPr>
          <w:p w14:paraId="11F3F3C0" w14:textId="56066AE5" w:rsidR="00D5061F" w:rsidRDefault="00D5061F" w:rsidP="00D5061F">
            <w:pPr>
              <w:spacing w:after="0" w:line="240" w:lineRule="auto"/>
              <w:ind w:left="0" w:firstLine="0"/>
              <w:jc w:val="center"/>
              <w:rPr>
                <w:rFonts w:ascii="Arial Narrow" w:hAnsi="Arial Narrow"/>
                <w:sz w:val="40"/>
                <w:szCs w:val="40"/>
              </w:rPr>
            </w:pPr>
            <w:r w:rsidRPr="00827187">
              <w:t>4</w:t>
            </w:r>
          </w:p>
        </w:tc>
        <w:tc>
          <w:tcPr>
            <w:tcW w:w="3033" w:type="dxa"/>
          </w:tcPr>
          <w:p w14:paraId="56DABE5A" w14:textId="61B7F50E" w:rsidR="00D5061F" w:rsidRDefault="00D5061F" w:rsidP="00D5061F">
            <w:pPr>
              <w:spacing w:after="0" w:line="240" w:lineRule="auto"/>
              <w:ind w:left="0" w:firstLine="0"/>
              <w:jc w:val="left"/>
              <w:rPr>
                <w:rFonts w:ascii="Arial Narrow" w:hAnsi="Arial Narrow"/>
                <w:sz w:val="40"/>
                <w:szCs w:val="40"/>
              </w:rPr>
            </w:pPr>
            <w:r w:rsidRPr="00C47792">
              <w:t xml:space="preserve">Grinding Disc 4” Falcon or equivalent </w:t>
            </w:r>
          </w:p>
        </w:tc>
        <w:tc>
          <w:tcPr>
            <w:tcW w:w="1919" w:type="dxa"/>
          </w:tcPr>
          <w:p w14:paraId="20C565FA"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FE5F525"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3FA77AA" w14:textId="77777777" w:rsidR="00D5061F" w:rsidRDefault="00D5061F" w:rsidP="00D5061F">
            <w:pPr>
              <w:spacing w:after="0" w:line="240" w:lineRule="auto"/>
              <w:ind w:left="0" w:firstLine="0"/>
              <w:jc w:val="center"/>
              <w:rPr>
                <w:rFonts w:ascii="Arial Narrow" w:hAnsi="Arial Narrow"/>
                <w:sz w:val="40"/>
                <w:szCs w:val="40"/>
              </w:rPr>
            </w:pPr>
          </w:p>
        </w:tc>
      </w:tr>
      <w:tr w:rsidR="00D5061F" w14:paraId="6BE056D7" w14:textId="77777777" w:rsidTr="0033313F">
        <w:tc>
          <w:tcPr>
            <w:tcW w:w="805" w:type="dxa"/>
          </w:tcPr>
          <w:p w14:paraId="3A79FA0A" w14:textId="57B2EB07" w:rsidR="00D5061F" w:rsidRDefault="00D5061F" w:rsidP="00D5061F">
            <w:pPr>
              <w:spacing w:after="0" w:line="240" w:lineRule="auto"/>
              <w:ind w:left="0" w:firstLine="0"/>
              <w:jc w:val="center"/>
              <w:rPr>
                <w:rFonts w:ascii="Arial Narrow" w:hAnsi="Arial Narrow"/>
                <w:sz w:val="40"/>
                <w:szCs w:val="40"/>
              </w:rPr>
            </w:pPr>
            <w:r w:rsidRPr="00827187">
              <w:t>5</w:t>
            </w:r>
          </w:p>
        </w:tc>
        <w:tc>
          <w:tcPr>
            <w:tcW w:w="3033" w:type="dxa"/>
          </w:tcPr>
          <w:p w14:paraId="747A2A1F" w14:textId="7E502072" w:rsidR="00D5061F" w:rsidRDefault="00D5061F" w:rsidP="00D5061F">
            <w:pPr>
              <w:spacing w:after="0" w:line="240" w:lineRule="auto"/>
              <w:ind w:left="0" w:firstLine="0"/>
              <w:jc w:val="left"/>
              <w:rPr>
                <w:rFonts w:ascii="Arial Narrow" w:hAnsi="Arial Narrow"/>
                <w:sz w:val="40"/>
                <w:szCs w:val="40"/>
              </w:rPr>
            </w:pPr>
            <w:r w:rsidRPr="00C47792">
              <w:t>Grinder + Cutter carbon Hitachi or equivalent</w:t>
            </w:r>
          </w:p>
        </w:tc>
        <w:tc>
          <w:tcPr>
            <w:tcW w:w="1919" w:type="dxa"/>
          </w:tcPr>
          <w:p w14:paraId="0DAED4F6"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72C91D9"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3E3F950" w14:textId="77777777" w:rsidR="00D5061F" w:rsidRDefault="00D5061F" w:rsidP="00D5061F">
            <w:pPr>
              <w:spacing w:after="0" w:line="240" w:lineRule="auto"/>
              <w:ind w:left="0" w:firstLine="0"/>
              <w:jc w:val="center"/>
              <w:rPr>
                <w:rFonts w:ascii="Arial Narrow" w:hAnsi="Arial Narrow"/>
                <w:sz w:val="40"/>
                <w:szCs w:val="40"/>
              </w:rPr>
            </w:pPr>
          </w:p>
        </w:tc>
      </w:tr>
      <w:tr w:rsidR="00D5061F" w14:paraId="2741983A" w14:textId="77777777" w:rsidTr="0033313F">
        <w:tc>
          <w:tcPr>
            <w:tcW w:w="805" w:type="dxa"/>
          </w:tcPr>
          <w:p w14:paraId="18705BB6" w14:textId="483147AB" w:rsidR="00D5061F" w:rsidRDefault="00D5061F" w:rsidP="00D5061F">
            <w:pPr>
              <w:spacing w:after="0" w:line="240" w:lineRule="auto"/>
              <w:ind w:left="0" w:firstLine="0"/>
              <w:jc w:val="center"/>
              <w:rPr>
                <w:rFonts w:ascii="Arial Narrow" w:hAnsi="Arial Narrow"/>
                <w:sz w:val="40"/>
                <w:szCs w:val="40"/>
              </w:rPr>
            </w:pPr>
            <w:r w:rsidRPr="00827187">
              <w:t>6</w:t>
            </w:r>
          </w:p>
        </w:tc>
        <w:tc>
          <w:tcPr>
            <w:tcW w:w="3033" w:type="dxa"/>
          </w:tcPr>
          <w:p w14:paraId="297B1449" w14:textId="1DA2C3A3" w:rsidR="00D5061F" w:rsidRDefault="00D5061F" w:rsidP="00D5061F">
            <w:pPr>
              <w:spacing w:after="0" w:line="240" w:lineRule="auto"/>
              <w:ind w:left="0" w:firstLine="0"/>
              <w:jc w:val="left"/>
              <w:rPr>
                <w:rFonts w:ascii="Arial Narrow" w:hAnsi="Arial Narrow"/>
                <w:sz w:val="40"/>
                <w:szCs w:val="40"/>
              </w:rPr>
            </w:pPr>
            <w:r w:rsidRPr="00C47792">
              <w:t>Rawal Bolt 3"'</w:t>
            </w:r>
          </w:p>
        </w:tc>
        <w:tc>
          <w:tcPr>
            <w:tcW w:w="1919" w:type="dxa"/>
          </w:tcPr>
          <w:p w14:paraId="71C5ECB7"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1170B29"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C140646" w14:textId="77777777" w:rsidR="00D5061F" w:rsidRDefault="00D5061F" w:rsidP="00D5061F">
            <w:pPr>
              <w:spacing w:after="0" w:line="240" w:lineRule="auto"/>
              <w:ind w:left="0" w:firstLine="0"/>
              <w:jc w:val="center"/>
              <w:rPr>
                <w:rFonts w:ascii="Arial Narrow" w:hAnsi="Arial Narrow"/>
                <w:sz w:val="40"/>
                <w:szCs w:val="40"/>
              </w:rPr>
            </w:pPr>
          </w:p>
        </w:tc>
      </w:tr>
      <w:tr w:rsidR="00D5061F" w14:paraId="19DC0310" w14:textId="77777777" w:rsidTr="0033313F">
        <w:tc>
          <w:tcPr>
            <w:tcW w:w="805" w:type="dxa"/>
          </w:tcPr>
          <w:p w14:paraId="1A79B905" w14:textId="3845D724" w:rsidR="00D5061F" w:rsidRDefault="00D5061F" w:rsidP="00D5061F">
            <w:pPr>
              <w:spacing w:after="0" w:line="240" w:lineRule="auto"/>
              <w:ind w:left="0" w:firstLine="0"/>
              <w:jc w:val="center"/>
              <w:rPr>
                <w:rFonts w:ascii="Arial Narrow" w:hAnsi="Arial Narrow"/>
                <w:sz w:val="40"/>
                <w:szCs w:val="40"/>
              </w:rPr>
            </w:pPr>
            <w:r w:rsidRPr="00827187">
              <w:t>7</w:t>
            </w:r>
          </w:p>
        </w:tc>
        <w:tc>
          <w:tcPr>
            <w:tcW w:w="3033" w:type="dxa"/>
          </w:tcPr>
          <w:p w14:paraId="4ABBC763" w14:textId="69310FEC" w:rsidR="00D5061F" w:rsidRDefault="00D5061F" w:rsidP="00D5061F">
            <w:pPr>
              <w:spacing w:after="0" w:line="240" w:lineRule="auto"/>
              <w:ind w:left="0" w:firstLine="0"/>
              <w:jc w:val="left"/>
              <w:rPr>
                <w:rFonts w:ascii="Arial Narrow" w:hAnsi="Arial Narrow"/>
                <w:sz w:val="40"/>
                <w:szCs w:val="40"/>
              </w:rPr>
            </w:pPr>
            <w:r w:rsidRPr="00C47792">
              <w:t>Gogles for Welding Black</w:t>
            </w:r>
          </w:p>
        </w:tc>
        <w:tc>
          <w:tcPr>
            <w:tcW w:w="1919" w:type="dxa"/>
          </w:tcPr>
          <w:p w14:paraId="20DD014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985B762"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9D92136" w14:textId="77777777" w:rsidR="00D5061F" w:rsidRDefault="00D5061F" w:rsidP="00D5061F">
            <w:pPr>
              <w:spacing w:after="0" w:line="240" w:lineRule="auto"/>
              <w:ind w:left="0" w:firstLine="0"/>
              <w:jc w:val="center"/>
              <w:rPr>
                <w:rFonts w:ascii="Arial Narrow" w:hAnsi="Arial Narrow"/>
                <w:sz w:val="40"/>
                <w:szCs w:val="40"/>
              </w:rPr>
            </w:pPr>
          </w:p>
        </w:tc>
      </w:tr>
      <w:tr w:rsidR="00D5061F" w14:paraId="4AEC51F6" w14:textId="77777777" w:rsidTr="0033313F">
        <w:tc>
          <w:tcPr>
            <w:tcW w:w="805" w:type="dxa"/>
          </w:tcPr>
          <w:p w14:paraId="286E4CC3" w14:textId="4E30970F" w:rsidR="00D5061F" w:rsidRDefault="00D5061F" w:rsidP="00D5061F">
            <w:pPr>
              <w:spacing w:after="0" w:line="240" w:lineRule="auto"/>
              <w:ind w:left="0" w:firstLine="0"/>
              <w:jc w:val="center"/>
              <w:rPr>
                <w:rFonts w:ascii="Arial Narrow" w:hAnsi="Arial Narrow"/>
                <w:sz w:val="40"/>
                <w:szCs w:val="40"/>
              </w:rPr>
            </w:pPr>
            <w:r w:rsidRPr="00827187">
              <w:t>8</w:t>
            </w:r>
          </w:p>
        </w:tc>
        <w:tc>
          <w:tcPr>
            <w:tcW w:w="3033" w:type="dxa"/>
          </w:tcPr>
          <w:p w14:paraId="2A83A76A" w14:textId="29734102" w:rsidR="00D5061F" w:rsidRDefault="00D5061F" w:rsidP="00D5061F">
            <w:pPr>
              <w:spacing w:after="0" w:line="240" w:lineRule="auto"/>
              <w:ind w:left="0" w:firstLine="0"/>
              <w:jc w:val="left"/>
              <w:rPr>
                <w:rFonts w:ascii="Arial Narrow" w:hAnsi="Arial Narrow"/>
                <w:sz w:val="40"/>
                <w:szCs w:val="40"/>
              </w:rPr>
            </w:pPr>
            <w:r w:rsidRPr="00C47792">
              <w:t>Kerosene Oil</w:t>
            </w:r>
          </w:p>
        </w:tc>
        <w:tc>
          <w:tcPr>
            <w:tcW w:w="1919" w:type="dxa"/>
          </w:tcPr>
          <w:p w14:paraId="17BA476E"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60530A18"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6CB73154" w14:textId="77777777" w:rsidR="00D5061F" w:rsidRDefault="00D5061F" w:rsidP="00D5061F">
            <w:pPr>
              <w:spacing w:after="0" w:line="240" w:lineRule="auto"/>
              <w:ind w:left="0" w:firstLine="0"/>
              <w:jc w:val="center"/>
              <w:rPr>
                <w:rFonts w:ascii="Arial Narrow" w:hAnsi="Arial Narrow"/>
                <w:sz w:val="40"/>
                <w:szCs w:val="40"/>
              </w:rPr>
            </w:pPr>
          </w:p>
        </w:tc>
      </w:tr>
      <w:tr w:rsidR="00D5061F" w14:paraId="1B1CE66C" w14:textId="77777777" w:rsidTr="0033313F">
        <w:tc>
          <w:tcPr>
            <w:tcW w:w="805" w:type="dxa"/>
          </w:tcPr>
          <w:p w14:paraId="67111A50" w14:textId="1AFF8024" w:rsidR="00D5061F" w:rsidRDefault="00D5061F" w:rsidP="00D5061F">
            <w:pPr>
              <w:spacing w:after="0" w:line="240" w:lineRule="auto"/>
              <w:ind w:left="0" w:firstLine="0"/>
              <w:jc w:val="center"/>
              <w:rPr>
                <w:rFonts w:ascii="Arial Narrow" w:hAnsi="Arial Narrow"/>
                <w:sz w:val="40"/>
                <w:szCs w:val="40"/>
              </w:rPr>
            </w:pPr>
            <w:r w:rsidRPr="00827187">
              <w:t>9</w:t>
            </w:r>
          </w:p>
        </w:tc>
        <w:tc>
          <w:tcPr>
            <w:tcW w:w="3033" w:type="dxa"/>
          </w:tcPr>
          <w:p w14:paraId="162B6800" w14:textId="02A11384" w:rsidR="00D5061F" w:rsidRDefault="00D5061F" w:rsidP="00D5061F">
            <w:pPr>
              <w:spacing w:after="0" w:line="240" w:lineRule="auto"/>
              <w:ind w:left="0" w:firstLine="0"/>
              <w:jc w:val="left"/>
              <w:rPr>
                <w:rFonts w:ascii="Arial Narrow" w:hAnsi="Arial Narrow"/>
                <w:sz w:val="40"/>
                <w:szCs w:val="40"/>
              </w:rPr>
            </w:pPr>
            <w:r w:rsidRPr="00C47792">
              <w:t xml:space="preserve">Electric Digital Welding Plant </w:t>
            </w:r>
          </w:p>
        </w:tc>
        <w:tc>
          <w:tcPr>
            <w:tcW w:w="1919" w:type="dxa"/>
          </w:tcPr>
          <w:p w14:paraId="1A4181EC"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E21FDDE"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9152442" w14:textId="77777777" w:rsidR="00D5061F" w:rsidRDefault="00D5061F" w:rsidP="00D5061F">
            <w:pPr>
              <w:spacing w:after="0" w:line="240" w:lineRule="auto"/>
              <w:ind w:left="0" w:firstLine="0"/>
              <w:jc w:val="center"/>
              <w:rPr>
                <w:rFonts w:ascii="Arial Narrow" w:hAnsi="Arial Narrow"/>
                <w:sz w:val="40"/>
                <w:szCs w:val="40"/>
              </w:rPr>
            </w:pPr>
          </w:p>
        </w:tc>
      </w:tr>
      <w:tr w:rsidR="00D5061F" w14:paraId="6F432A05" w14:textId="77777777" w:rsidTr="0033313F">
        <w:tc>
          <w:tcPr>
            <w:tcW w:w="805" w:type="dxa"/>
          </w:tcPr>
          <w:p w14:paraId="3EC08D09" w14:textId="7842E482" w:rsidR="00D5061F" w:rsidRDefault="00D5061F" w:rsidP="00D5061F">
            <w:pPr>
              <w:spacing w:after="0" w:line="240" w:lineRule="auto"/>
              <w:ind w:left="0" w:firstLine="0"/>
              <w:jc w:val="center"/>
              <w:rPr>
                <w:rFonts w:ascii="Arial Narrow" w:hAnsi="Arial Narrow"/>
                <w:sz w:val="40"/>
                <w:szCs w:val="40"/>
              </w:rPr>
            </w:pPr>
            <w:r w:rsidRPr="00827187">
              <w:t>10</w:t>
            </w:r>
          </w:p>
        </w:tc>
        <w:tc>
          <w:tcPr>
            <w:tcW w:w="3033" w:type="dxa"/>
          </w:tcPr>
          <w:p w14:paraId="7BEF56E7" w14:textId="730F2C16" w:rsidR="00D5061F" w:rsidRDefault="00D5061F" w:rsidP="00D5061F">
            <w:pPr>
              <w:spacing w:after="0" w:line="240" w:lineRule="auto"/>
              <w:ind w:left="0" w:firstLine="0"/>
              <w:jc w:val="left"/>
              <w:rPr>
                <w:rFonts w:ascii="Arial Narrow" w:hAnsi="Arial Narrow"/>
                <w:sz w:val="40"/>
                <w:szCs w:val="40"/>
              </w:rPr>
            </w:pPr>
            <w:r w:rsidRPr="00C47792">
              <w:t xml:space="preserve">Katera Large </w:t>
            </w:r>
          </w:p>
        </w:tc>
        <w:tc>
          <w:tcPr>
            <w:tcW w:w="1919" w:type="dxa"/>
          </w:tcPr>
          <w:p w14:paraId="27E5C472"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4AE0BE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40A6EA3" w14:textId="77777777" w:rsidR="00D5061F" w:rsidRDefault="00D5061F" w:rsidP="00D5061F">
            <w:pPr>
              <w:spacing w:after="0" w:line="240" w:lineRule="auto"/>
              <w:ind w:left="0" w:firstLine="0"/>
              <w:jc w:val="center"/>
              <w:rPr>
                <w:rFonts w:ascii="Arial Narrow" w:hAnsi="Arial Narrow"/>
                <w:sz w:val="40"/>
                <w:szCs w:val="40"/>
              </w:rPr>
            </w:pPr>
          </w:p>
        </w:tc>
      </w:tr>
      <w:tr w:rsidR="00D5061F" w14:paraId="6FFB0795" w14:textId="77777777" w:rsidTr="0033313F">
        <w:tc>
          <w:tcPr>
            <w:tcW w:w="805" w:type="dxa"/>
          </w:tcPr>
          <w:p w14:paraId="7EAFF49A" w14:textId="31FC8C9B" w:rsidR="00D5061F" w:rsidRDefault="00D5061F" w:rsidP="00D5061F">
            <w:pPr>
              <w:spacing w:after="0" w:line="240" w:lineRule="auto"/>
              <w:ind w:left="0" w:firstLine="0"/>
              <w:jc w:val="center"/>
              <w:rPr>
                <w:rFonts w:ascii="Arial Narrow" w:hAnsi="Arial Narrow"/>
                <w:sz w:val="40"/>
                <w:szCs w:val="40"/>
              </w:rPr>
            </w:pPr>
            <w:r w:rsidRPr="00827187">
              <w:t>11</w:t>
            </w:r>
          </w:p>
        </w:tc>
        <w:tc>
          <w:tcPr>
            <w:tcW w:w="3033" w:type="dxa"/>
          </w:tcPr>
          <w:p w14:paraId="3F47C2A3" w14:textId="37FE4B4F" w:rsidR="00D5061F" w:rsidRDefault="00D5061F" w:rsidP="00D5061F">
            <w:pPr>
              <w:spacing w:after="0" w:line="240" w:lineRule="auto"/>
              <w:ind w:left="0" w:firstLine="0"/>
              <w:jc w:val="left"/>
              <w:rPr>
                <w:rFonts w:ascii="Arial Narrow" w:hAnsi="Arial Narrow"/>
                <w:sz w:val="40"/>
                <w:szCs w:val="40"/>
              </w:rPr>
            </w:pPr>
            <w:r w:rsidRPr="00C47792">
              <w:t>Welding Gloves</w:t>
            </w:r>
          </w:p>
        </w:tc>
        <w:tc>
          <w:tcPr>
            <w:tcW w:w="1919" w:type="dxa"/>
          </w:tcPr>
          <w:p w14:paraId="3F02C972"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68F6F945"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65C5CA9E" w14:textId="77777777" w:rsidR="00D5061F" w:rsidRDefault="00D5061F" w:rsidP="00D5061F">
            <w:pPr>
              <w:spacing w:after="0" w:line="240" w:lineRule="auto"/>
              <w:ind w:left="0" w:firstLine="0"/>
              <w:jc w:val="center"/>
              <w:rPr>
                <w:rFonts w:ascii="Arial Narrow" w:hAnsi="Arial Narrow"/>
                <w:sz w:val="40"/>
                <w:szCs w:val="40"/>
              </w:rPr>
            </w:pPr>
          </w:p>
        </w:tc>
      </w:tr>
      <w:tr w:rsidR="00D5061F" w14:paraId="7FFB3520" w14:textId="77777777" w:rsidTr="0033313F">
        <w:tc>
          <w:tcPr>
            <w:tcW w:w="805" w:type="dxa"/>
          </w:tcPr>
          <w:p w14:paraId="0C5EC675" w14:textId="79194FFB" w:rsidR="00D5061F" w:rsidRDefault="00D5061F" w:rsidP="00D5061F">
            <w:pPr>
              <w:spacing w:after="0" w:line="240" w:lineRule="auto"/>
              <w:ind w:left="0" w:firstLine="0"/>
              <w:jc w:val="center"/>
              <w:rPr>
                <w:rFonts w:ascii="Arial Narrow" w:hAnsi="Arial Narrow"/>
                <w:sz w:val="40"/>
                <w:szCs w:val="40"/>
              </w:rPr>
            </w:pPr>
            <w:r w:rsidRPr="00827187">
              <w:t>12</w:t>
            </w:r>
          </w:p>
        </w:tc>
        <w:tc>
          <w:tcPr>
            <w:tcW w:w="3033" w:type="dxa"/>
          </w:tcPr>
          <w:p w14:paraId="2AF03C90" w14:textId="47E2200D" w:rsidR="00D5061F" w:rsidRDefault="00D5061F" w:rsidP="00D5061F">
            <w:pPr>
              <w:spacing w:after="0" w:line="240" w:lineRule="auto"/>
              <w:ind w:left="0" w:firstLine="0"/>
              <w:jc w:val="left"/>
              <w:rPr>
                <w:rFonts w:ascii="Arial Narrow" w:hAnsi="Arial Narrow"/>
                <w:sz w:val="40"/>
                <w:szCs w:val="40"/>
              </w:rPr>
            </w:pPr>
            <w:r w:rsidRPr="00C47792">
              <w:t>Hammer Small</w:t>
            </w:r>
          </w:p>
        </w:tc>
        <w:tc>
          <w:tcPr>
            <w:tcW w:w="1919" w:type="dxa"/>
          </w:tcPr>
          <w:p w14:paraId="5D5033C8"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68DF66D5"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D78D7C9" w14:textId="77777777" w:rsidR="00D5061F" w:rsidRDefault="00D5061F" w:rsidP="00D5061F">
            <w:pPr>
              <w:spacing w:after="0" w:line="240" w:lineRule="auto"/>
              <w:ind w:left="0" w:firstLine="0"/>
              <w:jc w:val="center"/>
              <w:rPr>
                <w:rFonts w:ascii="Arial Narrow" w:hAnsi="Arial Narrow"/>
                <w:sz w:val="40"/>
                <w:szCs w:val="40"/>
              </w:rPr>
            </w:pPr>
          </w:p>
        </w:tc>
      </w:tr>
      <w:tr w:rsidR="00D5061F" w14:paraId="5205AC0C" w14:textId="77777777" w:rsidTr="0033313F">
        <w:tc>
          <w:tcPr>
            <w:tcW w:w="805" w:type="dxa"/>
          </w:tcPr>
          <w:p w14:paraId="6331F72C" w14:textId="358011D1" w:rsidR="00D5061F" w:rsidRDefault="00D5061F" w:rsidP="00D5061F">
            <w:pPr>
              <w:spacing w:after="0" w:line="240" w:lineRule="auto"/>
              <w:ind w:left="0" w:firstLine="0"/>
              <w:jc w:val="center"/>
              <w:rPr>
                <w:rFonts w:ascii="Arial Narrow" w:hAnsi="Arial Narrow"/>
                <w:sz w:val="40"/>
                <w:szCs w:val="40"/>
              </w:rPr>
            </w:pPr>
            <w:r w:rsidRPr="00827187">
              <w:t>13</w:t>
            </w:r>
          </w:p>
        </w:tc>
        <w:tc>
          <w:tcPr>
            <w:tcW w:w="3033" w:type="dxa"/>
          </w:tcPr>
          <w:p w14:paraId="0EE43837" w14:textId="665426B2" w:rsidR="00D5061F" w:rsidRDefault="00D5061F" w:rsidP="00D5061F">
            <w:pPr>
              <w:spacing w:after="0" w:line="240" w:lineRule="auto"/>
              <w:ind w:left="0" w:firstLine="0"/>
              <w:jc w:val="left"/>
              <w:rPr>
                <w:rFonts w:ascii="Arial Narrow" w:hAnsi="Arial Narrow"/>
                <w:sz w:val="40"/>
                <w:szCs w:val="40"/>
              </w:rPr>
            </w:pPr>
            <w:r w:rsidRPr="00C47792">
              <w:t>Chisel</w:t>
            </w:r>
          </w:p>
        </w:tc>
        <w:tc>
          <w:tcPr>
            <w:tcW w:w="1919" w:type="dxa"/>
          </w:tcPr>
          <w:p w14:paraId="644D58AA"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64F64ED"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EDF928B" w14:textId="77777777" w:rsidR="00D5061F" w:rsidRDefault="00D5061F" w:rsidP="00D5061F">
            <w:pPr>
              <w:spacing w:after="0" w:line="240" w:lineRule="auto"/>
              <w:ind w:left="0" w:firstLine="0"/>
              <w:jc w:val="center"/>
              <w:rPr>
                <w:rFonts w:ascii="Arial Narrow" w:hAnsi="Arial Narrow"/>
                <w:sz w:val="40"/>
                <w:szCs w:val="40"/>
              </w:rPr>
            </w:pPr>
          </w:p>
        </w:tc>
      </w:tr>
      <w:tr w:rsidR="00D5061F" w14:paraId="478ACF76" w14:textId="77777777" w:rsidTr="0033313F">
        <w:tc>
          <w:tcPr>
            <w:tcW w:w="805" w:type="dxa"/>
          </w:tcPr>
          <w:p w14:paraId="3EA62220" w14:textId="46953EA8" w:rsidR="00D5061F" w:rsidRDefault="00D5061F" w:rsidP="00D5061F">
            <w:pPr>
              <w:spacing w:after="0" w:line="240" w:lineRule="auto"/>
              <w:ind w:left="0" w:firstLine="0"/>
              <w:jc w:val="center"/>
              <w:rPr>
                <w:rFonts w:ascii="Arial Narrow" w:hAnsi="Arial Narrow"/>
                <w:sz w:val="40"/>
                <w:szCs w:val="40"/>
              </w:rPr>
            </w:pPr>
            <w:r w:rsidRPr="00827187">
              <w:t>14</w:t>
            </w:r>
          </w:p>
        </w:tc>
        <w:tc>
          <w:tcPr>
            <w:tcW w:w="3033" w:type="dxa"/>
          </w:tcPr>
          <w:p w14:paraId="0677F055" w14:textId="2A59F533" w:rsidR="00D5061F" w:rsidRDefault="00D5061F" w:rsidP="00D5061F">
            <w:pPr>
              <w:spacing w:after="0" w:line="240" w:lineRule="auto"/>
              <w:ind w:left="0" w:firstLine="0"/>
              <w:jc w:val="left"/>
              <w:rPr>
                <w:rFonts w:ascii="Arial Narrow" w:hAnsi="Arial Narrow"/>
                <w:sz w:val="40"/>
                <w:szCs w:val="40"/>
              </w:rPr>
            </w:pPr>
            <w:r w:rsidRPr="00C47792">
              <w:t>Hinges 3",4" pistol marka or equivalent</w:t>
            </w:r>
          </w:p>
        </w:tc>
        <w:tc>
          <w:tcPr>
            <w:tcW w:w="1919" w:type="dxa"/>
          </w:tcPr>
          <w:p w14:paraId="424BA407"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6AE06E64"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EF7E7F7" w14:textId="77777777" w:rsidR="00D5061F" w:rsidRDefault="00D5061F" w:rsidP="00D5061F">
            <w:pPr>
              <w:spacing w:after="0" w:line="240" w:lineRule="auto"/>
              <w:ind w:left="0" w:firstLine="0"/>
              <w:jc w:val="center"/>
              <w:rPr>
                <w:rFonts w:ascii="Arial Narrow" w:hAnsi="Arial Narrow"/>
                <w:sz w:val="40"/>
                <w:szCs w:val="40"/>
              </w:rPr>
            </w:pPr>
          </w:p>
        </w:tc>
      </w:tr>
      <w:tr w:rsidR="00D5061F" w14:paraId="32A65B1A" w14:textId="77777777" w:rsidTr="0033313F">
        <w:tc>
          <w:tcPr>
            <w:tcW w:w="805" w:type="dxa"/>
          </w:tcPr>
          <w:p w14:paraId="3345CED0" w14:textId="7BB8D772" w:rsidR="00D5061F" w:rsidRDefault="00D5061F" w:rsidP="00D5061F">
            <w:pPr>
              <w:spacing w:after="0" w:line="240" w:lineRule="auto"/>
              <w:ind w:left="0" w:firstLine="0"/>
              <w:jc w:val="center"/>
              <w:rPr>
                <w:rFonts w:ascii="Arial Narrow" w:hAnsi="Arial Narrow"/>
                <w:sz w:val="40"/>
                <w:szCs w:val="40"/>
              </w:rPr>
            </w:pPr>
            <w:r w:rsidRPr="00827187">
              <w:t>15</w:t>
            </w:r>
          </w:p>
        </w:tc>
        <w:tc>
          <w:tcPr>
            <w:tcW w:w="3033" w:type="dxa"/>
          </w:tcPr>
          <w:p w14:paraId="181BDF73" w14:textId="6D875B93" w:rsidR="00D5061F" w:rsidRDefault="00D5061F" w:rsidP="00D5061F">
            <w:pPr>
              <w:spacing w:after="0" w:line="240" w:lineRule="auto"/>
              <w:ind w:left="0" w:firstLine="0"/>
              <w:jc w:val="left"/>
              <w:rPr>
                <w:rFonts w:ascii="Arial Narrow" w:hAnsi="Arial Narrow"/>
                <w:sz w:val="40"/>
                <w:szCs w:val="40"/>
              </w:rPr>
            </w:pPr>
            <w:r w:rsidRPr="00C47792">
              <w:t>Gulli Hinges 1/2"</w:t>
            </w:r>
          </w:p>
        </w:tc>
        <w:tc>
          <w:tcPr>
            <w:tcW w:w="1919" w:type="dxa"/>
          </w:tcPr>
          <w:p w14:paraId="0058091C"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C6231D7"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6E1EE78F" w14:textId="77777777" w:rsidR="00D5061F" w:rsidRDefault="00D5061F" w:rsidP="00D5061F">
            <w:pPr>
              <w:spacing w:after="0" w:line="240" w:lineRule="auto"/>
              <w:ind w:left="0" w:firstLine="0"/>
              <w:jc w:val="center"/>
              <w:rPr>
                <w:rFonts w:ascii="Arial Narrow" w:hAnsi="Arial Narrow"/>
                <w:sz w:val="40"/>
                <w:szCs w:val="40"/>
              </w:rPr>
            </w:pPr>
          </w:p>
        </w:tc>
      </w:tr>
      <w:tr w:rsidR="00D5061F" w14:paraId="7446340C" w14:textId="77777777" w:rsidTr="0033313F">
        <w:tc>
          <w:tcPr>
            <w:tcW w:w="805" w:type="dxa"/>
          </w:tcPr>
          <w:p w14:paraId="3301BB8E" w14:textId="6C7CB837" w:rsidR="00D5061F" w:rsidRDefault="00D5061F" w:rsidP="00D5061F">
            <w:pPr>
              <w:spacing w:after="0" w:line="240" w:lineRule="auto"/>
              <w:ind w:left="0" w:firstLine="0"/>
              <w:jc w:val="center"/>
              <w:rPr>
                <w:rFonts w:ascii="Arial Narrow" w:hAnsi="Arial Narrow"/>
                <w:sz w:val="40"/>
                <w:szCs w:val="40"/>
              </w:rPr>
            </w:pPr>
            <w:r w:rsidRPr="00827187">
              <w:t>16</w:t>
            </w:r>
          </w:p>
        </w:tc>
        <w:tc>
          <w:tcPr>
            <w:tcW w:w="3033" w:type="dxa"/>
          </w:tcPr>
          <w:p w14:paraId="6484F885" w14:textId="79690BFD" w:rsidR="00D5061F" w:rsidRDefault="00D5061F" w:rsidP="00D5061F">
            <w:pPr>
              <w:spacing w:after="0" w:line="240" w:lineRule="auto"/>
              <w:ind w:left="0" w:firstLine="0"/>
              <w:jc w:val="left"/>
              <w:rPr>
                <w:rFonts w:ascii="Arial Narrow" w:hAnsi="Arial Narrow"/>
                <w:sz w:val="40"/>
                <w:szCs w:val="40"/>
              </w:rPr>
            </w:pPr>
            <w:r w:rsidRPr="00C47792">
              <w:t>welding Lead</w:t>
            </w:r>
          </w:p>
        </w:tc>
        <w:tc>
          <w:tcPr>
            <w:tcW w:w="1919" w:type="dxa"/>
          </w:tcPr>
          <w:p w14:paraId="5C3F0086"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803F855"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B5AC50C" w14:textId="77777777" w:rsidR="00D5061F" w:rsidRDefault="00D5061F" w:rsidP="00D5061F">
            <w:pPr>
              <w:spacing w:after="0" w:line="240" w:lineRule="auto"/>
              <w:ind w:left="0" w:firstLine="0"/>
              <w:jc w:val="center"/>
              <w:rPr>
                <w:rFonts w:ascii="Arial Narrow" w:hAnsi="Arial Narrow"/>
                <w:sz w:val="40"/>
                <w:szCs w:val="40"/>
              </w:rPr>
            </w:pPr>
          </w:p>
        </w:tc>
      </w:tr>
      <w:tr w:rsidR="00D5061F" w14:paraId="339F55BD" w14:textId="77777777" w:rsidTr="0033313F">
        <w:tc>
          <w:tcPr>
            <w:tcW w:w="805" w:type="dxa"/>
          </w:tcPr>
          <w:p w14:paraId="4447B6A2" w14:textId="1F5A0223" w:rsidR="00D5061F" w:rsidRDefault="00D5061F" w:rsidP="00D5061F">
            <w:pPr>
              <w:spacing w:after="0" w:line="240" w:lineRule="auto"/>
              <w:ind w:left="0" w:firstLine="0"/>
              <w:jc w:val="center"/>
              <w:rPr>
                <w:rFonts w:ascii="Arial Narrow" w:hAnsi="Arial Narrow"/>
                <w:sz w:val="40"/>
                <w:szCs w:val="40"/>
              </w:rPr>
            </w:pPr>
            <w:r w:rsidRPr="00827187">
              <w:t>17</w:t>
            </w:r>
          </w:p>
        </w:tc>
        <w:tc>
          <w:tcPr>
            <w:tcW w:w="3033" w:type="dxa"/>
          </w:tcPr>
          <w:p w14:paraId="0E362B83" w14:textId="22493F3F" w:rsidR="00D5061F" w:rsidRDefault="00D5061F" w:rsidP="00D5061F">
            <w:pPr>
              <w:spacing w:after="0" w:line="240" w:lineRule="auto"/>
              <w:ind w:left="0" w:firstLine="0"/>
              <w:jc w:val="left"/>
              <w:rPr>
                <w:rFonts w:ascii="Arial Narrow" w:hAnsi="Arial Narrow"/>
                <w:sz w:val="40"/>
                <w:szCs w:val="40"/>
              </w:rPr>
            </w:pPr>
            <w:r w:rsidRPr="00C47792">
              <w:t>Measuring Tape 16'</w:t>
            </w:r>
          </w:p>
        </w:tc>
        <w:tc>
          <w:tcPr>
            <w:tcW w:w="1919" w:type="dxa"/>
          </w:tcPr>
          <w:p w14:paraId="4F2FFF14"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F598ED5"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9C98927" w14:textId="77777777" w:rsidR="00D5061F" w:rsidRDefault="00D5061F" w:rsidP="00D5061F">
            <w:pPr>
              <w:spacing w:after="0" w:line="240" w:lineRule="auto"/>
              <w:ind w:left="0" w:firstLine="0"/>
              <w:jc w:val="center"/>
              <w:rPr>
                <w:rFonts w:ascii="Arial Narrow" w:hAnsi="Arial Narrow"/>
                <w:sz w:val="40"/>
                <w:szCs w:val="40"/>
              </w:rPr>
            </w:pPr>
          </w:p>
        </w:tc>
      </w:tr>
      <w:tr w:rsidR="00D5061F" w14:paraId="7994FF4B" w14:textId="77777777" w:rsidTr="0033313F">
        <w:tc>
          <w:tcPr>
            <w:tcW w:w="805" w:type="dxa"/>
          </w:tcPr>
          <w:p w14:paraId="02A912D3" w14:textId="2E6A8EC5" w:rsidR="00D5061F" w:rsidRDefault="00D5061F" w:rsidP="00D5061F">
            <w:pPr>
              <w:spacing w:after="0" w:line="240" w:lineRule="auto"/>
              <w:ind w:left="0" w:firstLine="0"/>
              <w:jc w:val="center"/>
              <w:rPr>
                <w:rFonts w:ascii="Arial Narrow" w:hAnsi="Arial Narrow"/>
                <w:sz w:val="40"/>
                <w:szCs w:val="40"/>
              </w:rPr>
            </w:pPr>
            <w:r w:rsidRPr="00827187">
              <w:t>18</w:t>
            </w:r>
          </w:p>
        </w:tc>
        <w:tc>
          <w:tcPr>
            <w:tcW w:w="3033" w:type="dxa"/>
          </w:tcPr>
          <w:p w14:paraId="2B43CFFE" w14:textId="4065B433" w:rsidR="00D5061F" w:rsidRDefault="00D5061F" w:rsidP="00D5061F">
            <w:pPr>
              <w:spacing w:after="0" w:line="240" w:lineRule="auto"/>
              <w:ind w:left="0" w:firstLine="0"/>
              <w:jc w:val="left"/>
              <w:rPr>
                <w:rFonts w:ascii="Arial Narrow" w:hAnsi="Arial Narrow"/>
                <w:sz w:val="40"/>
                <w:szCs w:val="40"/>
              </w:rPr>
            </w:pPr>
            <w:r w:rsidRPr="00C47792">
              <w:t>Cutting disc 4" smt or equivalent</w:t>
            </w:r>
          </w:p>
        </w:tc>
        <w:tc>
          <w:tcPr>
            <w:tcW w:w="1919" w:type="dxa"/>
          </w:tcPr>
          <w:p w14:paraId="638F049D"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0B0D481"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AD507B2" w14:textId="77777777" w:rsidR="00D5061F" w:rsidRDefault="00D5061F" w:rsidP="00D5061F">
            <w:pPr>
              <w:spacing w:after="0" w:line="240" w:lineRule="auto"/>
              <w:ind w:left="0" w:firstLine="0"/>
              <w:jc w:val="center"/>
              <w:rPr>
                <w:rFonts w:ascii="Arial Narrow" w:hAnsi="Arial Narrow"/>
                <w:sz w:val="40"/>
                <w:szCs w:val="40"/>
              </w:rPr>
            </w:pPr>
          </w:p>
        </w:tc>
      </w:tr>
      <w:tr w:rsidR="00D5061F" w14:paraId="2C2F8981" w14:textId="77777777" w:rsidTr="0033313F">
        <w:tc>
          <w:tcPr>
            <w:tcW w:w="805" w:type="dxa"/>
          </w:tcPr>
          <w:p w14:paraId="6412DE76" w14:textId="4F826654" w:rsidR="00D5061F" w:rsidRDefault="00D5061F" w:rsidP="00D5061F">
            <w:pPr>
              <w:spacing w:after="0" w:line="240" w:lineRule="auto"/>
              <w:ind w:left="0" w:firstLine="0"/>
              <w:jc w:val="center"/>
              <w:rPr>
                <w:rFonts w:ascii="Arial Narrow" w:hAnsi="Arial Narrow"/>
                <w:sz w:val="40"/>
                <w:szCs w:val="40"/>
              </w:rPr>
            </w:pPr>
            <w:r w:rsidRPr="00827187">
              <w:t>19</w:t>
            </w:r>
          </w:p>
        </w:tc>
        <w:tc>
          <w:tcPr>
            <w:tcW w:w="3033" w:type="dxa"/>
          </w:tcPr>
          <w:p w14:paraId="42ED40FD" w14:textId="6F80307D" w:rsidR="00D5061F" w:rsidRDefault="00D5061F" w:rsidP="00D5061F">
            <w:pPr>
              <w:spacing w:after="0" w:line="240" w:lineRule="auto"/>
              <w:ind w:left="0" w:firstLine="0"/>
              <w:jc w:val="left"/>
              <w:rPr>
                <w:rFonts w:ascii="Arial Narrow" w:hAnsi="Arial Narrow"/>
                <w:sz w:val="40"/>
                <w:szCs w:val="40"/>
              </w:rPr>
            </w:pPr>
            <w:r w:rsidRPr="00C47792">
              <w:t>Nut Bolt 4" x 2"'</w:t>
            </w:r>
          </w:p>
        </w:tc>
        <w:tc>
          <w:tcPr>
            <w:tcW w:w="1919" w:type="dxa"/>
          </w:tcPr>
          <w:p w14:paraId="22E307DF"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AB1C74E"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137FE9D" w14:textId="77777777" w:rsidR="00D5061F" w:rsidRDefault="00D5061F" w:rsidP="00D5061F">
            <w:pPr>
              <w:spacing w:after="0" w:line="240" w:lineRule="auto"/>
              <w:ind w:left="0" w:firstLine="0"/>
              <w:jc w:val="center"/>
              <w:rPr>
                <w:rFonts w:ascii="Arial Narrow" w:hAnsi="Arial Narrow"/>
                <w:sz w:val="40"/>
                <w:szCs w:val="40"/>
              </w:rPr>
            </w:pPr>
          </w:p>
        </w:tc>
      </w:tr>
      <w:tr w:rsidR="00D5061F" w14:paraId="6EACF771" w14:textId="77777777" w:rsidTr="0033313F">
        <w:tc>
          <w:tcPr>
            <w:tcW w:w="805" w:type="dxa"/>
          </w:tcPr>
          <w:p w14:paraId="36BAE3BE" w14:textId="0585E7CC" w:rsidR="00D5061F" w:rsidRDefault="00D5061F" w:rsidP="00D5061F">
            <w:pPr>
              <w:spacing w:after="0" w:line="240" w:lineRule="auto"/>
              <w:ind w:left="0" w:firstLine="0"/>
              <w:jc w:val="center"/>
              <w:rPr>
                <w:rFonts w:ascii="Arial Narrow" w:hAnsi="Arial Narrow"/>
                <w:sz w:val="40"/>
                <w:szCs w:val="40"/>
              </w:rPr>
            </w:pPr>
            <w:r w:rsidRPr="00827187">
              <w:lastRenderedPageBreak/>
              <w:t>20</w:t>
            </w:r>
          </w:p>
        </w:tc>
        <w:tc>
          <w:tcPr>
            <w:tcW w:w="3033" w:type="dxa"/>
          </w:tcPr>
          <w:p w14:paraId="3ABFCD9C" w14:textId="282D12AF" w:rsidR="00D5061F" w:rsidRDefault="00D5061F" w:rsidP="00D5061F">
            <w:pPr>
              <w:spacing w:after="0" w:line="240" w:lineRule="auto"/>
              <w:ind w:left="0" w:firstLine="0"/>
              <w:jc w:val="left"/>
              <w:rPr>
                <w:rFonts w:ascii="Arial Narrow" w:hAnsi="Arial Narrow"/>
                <w:sz w:val="40"/>
                <w:szCs w:val="40"/>
              </w:rPr>
            </w:pPr>
            <w:r w:rsidRPr="00C47792">
              <w:t>Nut Bolt 1-1/2" x 2"'</w:t>
            </w:r>
          </w:p>
        </w:tc>
        <w:tc>
          <w:tcPr>
            <w:tcW w:w="1919" w:type="dxa"/>
          </w:tcPr>
          <w:p w14:paraId="6B3FAE7D"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515E2EE"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3AF7F22" w14:textId="77777777" w:rsidR="00D5061F" w:rsidRDefault="00D5061F" w:rsidP="00D5061F">
            <w:pPr>
              <w:spacing w:after="0" w:line="240" w:lineRule="auto"/>
              <w:ind w:left="0" w:firstLine="0"/>
              <w:jc w:val="center"/>
              <w:rPr>
                <w:rFonts w:ascii="Arial Narrow" w:hAnsi="Arial Narrow"/>
                <w:sz w:val="40"/>
                <w:szCs w:val="40"/>
              </w:rPr>
            </w:pPr>
          </w:p>
        </w:tc>
      </w:tr>
      <w:tr w:rsidR="00D5061F" w14:paraId="55261448" w14:textId="77777777" w:rsidTr="0033313F">
        <w:tc>
          <w:tcPr>
            <w:tcW w:w="805" w:type="dxa"/>
          </w:tcPr>
          <w:p w14:paraId="7C9D9DD0" w14:textId="6FD826E5" w:rsidR="00D5061F" w:rsidRDefault="00D5061F" w:rsidP="00D5061F">
            <w:pPr>
              <w:spacing w:after="0" w:line="240" w:lineRule="auto"/>
              <w:ind w:left="0" w:firstLine="0"/>
              <w:jc w:val="center"/>
              <w:rPr>
                <w:rFonts w:ascii="Arial Narrow" w:hAnsi="Arial Narrow"/>
                <w:sz w:val="40"/>
                <w:szCs w:val="40"/>
              </w:rPr>
            </w:pPr>
            <w:r w:rsidRPr="00827187">
              <w:t>21</w:t>
            </w:r>
          </w:p>
        </w:tc>
        <w:tc>
          <w:tcPr>
            <w:tcW w:w="3033" w:type="dxa"/>
          </w:tcPr>
          <w:p w14:paraId="45BC26D4" w14:textId="0201FD63" w:rsidR="00D5061F" w:rsidRDefault="00D5061F" w:rsidP="00D5061F">
            <w:pPr>
              <w:spacing w:after="0" w:line="240" w:lineRule="auto"/>
              <w:ind w:left="0" w:firstLine="0"/>
              <w:jc w:val="left"/>
              <w:rPr>
                <w:rFonts w:ascii="Arial Narrow" w:hAnsi="Arial Narrow"/>
                <w:sz w:val="40"/>
                <w:szCs w:val="40"/>
              </w:rPr>
            </w:pPr>
            <w:r w:rsidRPr="00C47792">
              <w:t>Lead Thimble (welding Plant)</w:t>
            </w:r>
          </w:p>
        </w:tc>
        <w:tc>
          <w:tcPr>
            <w:tcW w:w="1919" w:type="dxa"/>
          </w:tcPr>
          <w:p w14:paraId="5E2A6D01"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CA49EF9"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273879A" w14:textId="77777777" w:rsidR="00D5061F" w:rsidRDefault="00D5061F" w:rsidP="00D5061F">
            <w:pPr>
              <w:spacing w:after="0" w:line="240" w:lineRule="auto"/>
              <w:ind w:left="0" w:firstLine="0"/>
              <w:jc w:val="center"/>
              <w:rPr>
                <w:rFonts w:ascii="Arial Narrow" w:hAnsi="Arial Narrow"/>
                <w:sz w:val="40"/>
                <w:szCs w:val="40"/>
              </w:rPr>
            </w:pPr>
          </w:p>
        </w:tc>
      </w:tr>
      <w:tr w:rsidR="00D5061F" w14:paraId="46A4A25F" w14:textId="77777777" w:rsidTr="0033313F">
        <w:tc>
          <w:tcPr>
            <w:tcW w:w="805" w:type="dxa"/>
          </w:tcPr>
          <w:p w14:paraId="30E4F961" w14:textId="3F8C3DA5" w:rsidR="00D5061F" w:rsidRDefault="00D5061F" w:rsidP="00D5061F">
            <w:pPr>
              <w:spacing w:after="0" w:line="240" w:lineRule="auto"/>
              <w:ind w:left="0" w:firstLine="0"/>
              <w:jc w:val="center"/>
              <w:rPr>
                <w:rFonts w:ascii="Arial Narrow" w:hAnsi="Arial Narrow"/>
                <w:sz w:val="40"/>
                <w:szCs w:val="40"/>
              </w:rPr>
            </w:pPr>
            <w:r w:rsidRPr="00827187">
              <w:t>22</w:t>
            </w:r>
          </w:p>
        </w:tc>
        <w:tc>
          <w:tcPr>
            <w:tcW w:w="3033" w:type="dxa"/>
          </w:tcPr>
          <w:p w14:paraId="5B3FD54E" w14:textId="57491C2F" w:rsidR="00D5061F" w:rsidRDefault="00D5061F" w:rsidP="00D5061F">
            <w:pPr>
              <w:spacing w:after="0" w:line="240" w:lineRule="auto"/>
              <w:ind w:left="0" w:firstLine="0"/>
              <w:jc w:val="left"/>
              <w:rPr>
                <w:rFonts w:ascii="Arial Narrow" w:hAnsi="Arial Narrow"/>
                <w:sz w:val="40"/>
                <w:szCs w:val="40"/>
              </w:rPr>
            </w:pPr>
            <w:r w:rsidRPr="00C47792">
              <w:t>Chair Shocks Large size</w:t>
            </w:r>
          </w:p>
        </w:tc>
        <w:tc>
          <w:tcPr>
            <w:tcW w:w="1919" w:type="dxa"/>
          </w:tcPr>
          <w:p w14:paraId="3AE6EDB9"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83AAA9F"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DB07C7E" w14:textId="77777777" w:rsidR="00D5061F" w:rsidRDefault="00D5061F" w:rsidP="00D5061F">
            <w:pPr>
              <w:spacing w:after="0" w:line="240" w:lineRule="auto"/>
              <w:ind w:left="0" w:firstLine="0"/>
              <w:jc w:val="center"/>
              <w:rPr>
                <w:rFonts w:ascii="Arial Narrow" w:hAnsi="Arial Narrow"/>
                <w:sz w:val="40"/>
                <w:szCs w:val="40"/>
              </w:rPr>
            </w:pPr>
          </w:p>
        </w:tc>
      </w:tr>
      <w:tr w:rsidR="00D5061F" w14:paraId="5167C98E" w14:textId="77777777" w:rsidTr="0033313F">
        <w:tc>
          <w:tcPr>
            <w:tcW w:w="805" w:type="dxa"/>
          </w:tcPr>
          <w:p w14:paraId="34F603FC" w14:textId="7EA820BA" w:rsidR="00D5061F" w:rsidRDefault="00D5061F" w:rsidP="00D5061F">
            <w:pPr>
              <w:spacing w:after="0" w:line="240" w:lineRule="auto"/>
              <w:ind w:left="0" w:firstLine="0"/>
              <w:jc w:val="center"/>
              <w:rPr>
                <w:rFonts w:ascii="Arial Narrow" w:hAnsi="Arial Narrow"/>
                <w:sz w:val="40"/>
                <w:szCs w:val="40"/>
              </w:rPr>
            </w:pPr>
            <w:r w:rsidRPr="00827187">
              <w:t>23</w:t>
            </w:r>
          </w:p>
        </w:tc>
        <w:tc>
          <w:tcPr>
            <w:tcW w:w="3033" w:type="dxa"/>
          </w:tcPr>
          <w:p w14:paraId="5D039C7B" w14:textId="4BD8ECBB" w:rsidR="00D5061F" w:rsidRDefault="00D5061F" w:rsidP="00D5061F">
            <w:pPr>
              <w:spacing w:after="0" w:line="240" w:lineRule="auto"/>
              <w:ind w:left="0" w:firstLine="0"/>
              <w:jc w:val="left"/>
              <w:rPr>
                <w:rFonts w:ascii="Arial Narrow" w:hAnsi="Arial Narrow"/>
                <w:sz w:val="40"/>
                <w:szCs w:val="40"/>
              </w:rPr>
            </w:pPr>
            <w:r w:rsidRPr="00C47792">
              <w:t>Chair shocks small</w:t>
            </w:r>
          </w:p>
        </w:tc>
        <w:tc>
          <w:tcPr>
            <w:tcW w:w="1919" w:type="dxa"/>
          </w:tcPr>
          <w:p w14:paraId="6E9714E4"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509527C"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1AE2900" w14:textId="77777777" w:rsidR="00D5061F" w:rsidRDefault="00D5061F" w:rsidP="00D5061F">
            <w:pPr>
              <w:spacing w:after="0" w:line="240" w:lineRule="auto"/>
              <w:ind w:left="0" w:firstLine="0"/>
              <w:jc w:val="center"/>
              <w:rPr>
                <w:rFonts w:ascii="Arial Narrow" w:hAnsi="Arial Narrow"/>
                <w:sz w:val="40"/>
                <w:szCs w:val="40"/>
              </w:rPr>
            </w:pPr>
          </w:p>
        </w:tc>
      </w:tr>
      <w:tr w:rsidR="00D5061F" w14:paraId="244DB168" w14:textId="77777777" w:rsidTr="0033313F">
        <w:tc>
          <w:tcPr>
            <w:tcW w:w="805" w:type="dxa"/>
          </w:tcPr>
          <w:p w14:paraId="15AC1D49" w14:textId="7C069471" w:rsidR="00D5061F" w:rsidRDefault="00D5061F" w:rsidP="00D5061F">
            <w:pPr>
              <w:spacing w:after="0" w:line="240" w:lineRule="auto"/>
              <w:ind w:left="0" w:firstLine="0"/>
              <w:jc w:val="center"/>
              <w:rPr>
                <w:rFonts w:ascii="Arial Narrow" w:hAnsi="Arial Narrow"/>
                <w:sz w:val="40"/>
                <w:szCs w:val="40"/>
              </w:rPr>
            </w:pPr>
            <w:r w:rsidRPr="00827187">
              <w:t>24</w:t>
            </w:r>
          </w:p>
        </w:tc>
        <w:tc>
          <w:tcPr>
            <w:tcW w:w="3033" w:type="dxa"/>
          </w:tcPr>
          <w:p w14:paraId="06EC450D" w14:textId="51EFC97F" w:rsidR="00D5061F" w:rsidRDefault="00D5061F" w:rsidP="00D5061F">
            <w:pPr>
              <w:spacing w:after="0" w:line="240" w:lineRule="auto"/>
              <w:ind w:left="0" w:firstLine="0"/>
              <w:jc w:val="left"/>
              <w:rPr>
                <w:rFonts w:ascii="Arial Narrow" w:hAnsi="Arial Narrow"/>
                <w:sz w:val="40"/>
                <w:szCs w:val="40"/>
              </w:rPr>
            </w:pPr>
            <w:r w:rsidRPr="00C47792">
              <w:t>chair machine large size</w:t>
            </w:r>
          </w:p>
        </w:tc>
        <w:tc>
          <w:tcPr>
            <w:tcW w:w="1919" w:type="dxa"/>
          </w:tcPr>
          <w:p w14:paraId="3121BACC"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607EAFD"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8CEE5AC" w14:textId="77777777" w:rsidR="00D5061F" w:rsidRDefault="00D5061F" w:rsidP="00D5061F">
            <w:pPr>
              <w:spacing w:after="0" w:line="240" w:lineRule="auto"/>
              <w:ind w:left="0" w:firstLine="0"/>
              <w:jc w:val="center"/>
              <w:rPr>
                <w:rFonts w:ascii="Arial Narrow" w:hAnsi="Arial Narrow"/>
                <w:sz w:val="40"/>
                <w:szCs w:val="40"/>
              </w:rPr>
            </w:pPr>
          </w:p>
        </w:tc>
      </w:tr>
      <w:tr w:rsidR="00D5061F" w14:paraId="0517278E" w14:textId="77777777" w:rsidTr="0033313F">
        <w:tc>
          <w:tcPr>
            <w:tcW w:w="805" w:type="dxa"/>
          </w:tcPr>
          <w:p w14:paraId="539BA5EB" w14:textId="104BA604" w:rsidR="00D5061F" w:rsidRDefault="00D5061F" w:rsidP="00D5061F">
            <w:pPr>
              <w:spacing w:after="0" w:line="240" w:lineRule="auto"/>
              <w:ind w:left="0" w:firstLine="0"/>
              <w:jc w:val="center"/>
              <w:rPr>
                <w:rFonts w:ascii="Arial Narrow" w:hAnsi="Arial Narrow"/>
                <w:sz w:val="40"/>
                <w:szCs w:val="40"/>
              </w:rPr>
            </w:pPr>
            <w:r w:rsidRPr="00827187">
              <w:t>25</w:t>
            </w:r>
          </w:p>
        </w:tc>
        <w:tc>
          <w:tcPr>
            <w:tcW w:w="3033" w:type="dxa"/>
          </w:tcPr>
          <w:p w14:paraId="1538F89F" w14:textId="07327B56" w:rsidR="00D5061F" w:rsidRDefault="00D5061F" w:rsidP="00D5061F">
            <w:pPr>
              <w:spacing w:after="0" w:line="240" w:lineRule="auto"/>
              <w:ind w:left="0" w:firstLine="0"/>
              <w:jc w:val="left"/>
              <w:rPr>
                <w:rFonts w:ascii="Arial Narrow" w:hAnsi="Arial Narrow"/>
                <w:sz w:val="40"/>
                <w:szCs w:val="40"/>
              </w:rPr>
            </w:pPr>
            <w:r w:rsidRPr="00C47792">
              <w:t>Solution NT 80</w:t>
            </w:r>
          </w:p>
        </w:tc>
        <w:tc>
          <w:tcPr>
            <w:tcW w:w="1919" w:type="dxa"/>
          </w:tcPr>
          <w:p w14:paraId="45A6B3D8"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74E3545"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E5E5CB2" w14:textId="77777777" w:rsidR="00D5061F" w:rsidRDefault="00D5061F" w:rsidP="00D5061F">
            <w:pPr>
              <w:spacing w:after="0" w:line="240" w:lineRule="auto"/>
              <w:ind w:left="0" w:firstLine="0"/>
              <w:jc w:val="center"/>
              <w:rPr>
                <w:rFonts w:ascii="Arial Narrow" w:hAnsi="Arial Narrow"/>
                <w:sz w:val="40"/>
                <w:szCs w:val="40"/>
              </w:rPr>
            </w:pPr>
          </w:p>
        </w:tc>
      </w:tr>
      <w:tr w:rsidR="00D5061F" w14:paraId="46E8371B" w14:textId="77777777" w:rsidTr="0033313F">
        <w:tc>
          <w:tcPr>
            <w:tcW w:w="805" w:type="dxa"/>
          </w:tcPr>
          <w:p w14:paraId="6455350C" w14:textId="65942166" w:rsidR="00D5061F" w:rsidRDefault="00D5061F" w:rsidP="00D5061F">
            <w:pPr>
              <w:spacing w:after="0" w:line="240" w:lineRule="auto"/>
              <w:ind w:left="0" w:firstLine="0"/>
              <w:jc w:val="center"/>
              <w:rPr>
                <w:rFonts w:ascii="Arial Narrow" w:hAnsi="Arial Narrow"/>
                <w:sz w:val="40"/>
                <w:szCs w:val="40"/>
              </w:rPr>
            </w:pPr>
            <w:r w:rsidRPr="00827187">
              <w:t>26</w:t>
            </w:r>
          </w:p>
        </w:tc>
        <w:tc>
          <w:tcPr>
            <w:tcW w:w="3033" w:type="dxa"/>
          </w:tcPr>
          <w:p w14:paraId="33E0EB9F" w14:textId="72A1D910" w:rsidR="00D5061F" w:rsidRDefault="00D5061F" w:rsidP="00D5061F">
            <w:pPr>
              <w:spacing w:after="0" w:line="240" w:lineRule="auto"/>
              <w:ind w:left="0" w:firstLine="0"/>
              <w:jc w:val="left"/>
              <w:rPr>
                <w:rFonts w:ascii="Arial Narrow" w:hAnsi="Arial Narrow"/>
                <w:sz w:val="40"/>
                <w:szCs w:val="40"/>
              </w:rPr>
            </w:pPr>
            <w:r w:rsidRPr="00C47792">
              <w:t>Brinji Nail Mix 1/2"</w:t>
            </w:r>
          </w:p>
        </w:tc>
        <w:tc>
          <w:tcPr>
            <w:tcW w:w="1919" w:type="dxa"/>
          </w:tcPr>
          <w:p w14:paraId="56BBF991"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4622278"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3D1138F" w14:textId="77777777" w:rsidR="00D5061F" w:rsidRDefault="00D5061F" w:rsidP="00D5061F">
            <w:pPr>
              <w:spacing w:after="0" w:line="240" w:lineRule="auto"/>
              <w:ind w:left="0" w:firstLine="0"/>
              <w:jc w:val="center"/>
              <w:rPr>
                <w:rFonts w:ascii="Arial Narrow" w:hAnsi="Arial Narrow"/>
                <w:sz w:val="40"/>
                <w:szCs w:val="40"/>
              </w:rPr>
            </w:pPr>
          </w:p>
        </w:tc>
      </w:tr>
      <w:tr w:rsidR="00D5061F" w14:paraId="63750B31" w14:textId="77777777" w:rsidTr="0033313F">
        <w:tc>
          <w:tcPr>
            <w:tcW w:w="805" w:type="dxa"/>
          </w:tcPr>
          <w:p w14:paraId="5596DEB3" w14:textId="63D58409" w:rsidR="00D5061F" w:rsidRDefault="00D5061F" w:rsidP="00D5061F">
            <w:pPr>
              <w:spacing w:after="0" w:line="240" w:lineRule="auto"/>
              <w:ind w:left="0" w:firstLine="0"/>
              <w:jc w:val="center"/>
              <w:rPr>
                <w:rFonts w:ascii="Arial Narrow" w:hAnsi="Arial Narrow"/>
                <w:sz w:val="40"/>
                <w:szCs w:val="40"/>
              </w:rPr>
            </w:pPr>
            <w:r w:rsidRPr="00827187">
              <w:t>27</w:t>
            </w:r>
          </w:p>
        </w:tc>
        <w:tc>
          <w:tcPr>
            <w:tcW w:w="3033" w:type="dxa"/>
          </w:tcPr>
          <w:p w14:paraId="17EA5557" w14:textId="1A5D44E1" w:rsidR="00D5061F" w:rsidRDefault="00D5061F" w:rsidP="00D5061F">
            <w:pPr>
              <w:spacing w:after="0" w:line="240" w:lineRule="auto"/>
              <w:ind w:left="0" w:firstLine="0"/>
              <w:jc w:val="left"/>
              <w:rPr>
                <w:rFonts w:ascii="Arial Narrow" w:hAnsi="Arial Narrow"/>
                <w:sz w:val="40"/>
                <w:szCs w:val="40"/>
              </w:rPr>
            </w:pPr>
            <w:r w:rsidRPr="00C47792">
              <w:t xml:space="preserve"> Plastic Emulsion Berger or equivalent (Bone white)</w:t>
            </w:r>
          </w:p>
        </w:tc>
        <w:tc>
          <w:tcPr>
            <w:tcW w:w="1919" w:type="dxa"/>
          </w:tcPr>
          <w:p w14:paraId="13D8BC0E"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CB32991"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04EA0A2" w14:textId="77777777" w:rsidR="00D5061F" w:rsidRDefault="00D5061F" w:rsidP="00D5061F">
            <w:pPr>
              <w:spacing w:after="0" w:line="240" w:lineRule="auto"/>
              <w:ind w:left="0" w:firstLine="0"/>
              <w:jc w:val="center"/>
              <w:rPr>
                <w:rFonts w:ascii="Arial Narrow" w:hAnsi="Arial Narrow"/>
                <w:sz w:val="40"/>
                <w:szCs w:val="40"/>
              </w:rPr>
            </w:pPr>
          </w:p>
        </w:tc>
      </w:tr>
      <w:tr w:rsidR="00D5061F" w14:paraId="7F8CC218" w14:textId="77777777" w:rsidTr="0033313F">
        <w:tc>
          <w:tcPr>
            <w:tcW w:w="805" w:type="dxa"/>
          </w:tcPr>
          <w:p w14:paraId="1C3B3451" w14:textId="0DB01A28" w:rsidR="00D5061F" w:rsidRDefault="00D5061F" w:rsidP="00D5061F">
            <w:pPr>
              <w:spacing w:after="0" w:line="240" w:lineRule="auto"/>
              <w:ind w:left="0" w:firstLine="0"/>
              <w:jc w:val="center"/>
              <w:rPr>
                <w:rFonts w:ascii="Arial Narrow" w:hAnsi="Arial Narrow"/>
                <w:sz w:val="40"/>
                <w:szCs w:val="40"/>
              </w:rPr>
            </w:pPr>
            <w:r w:rsidRPr="00827187">
              <w:t>28</w:t>
            </w:r>
          </w:p>
        </w:tc>
        <w:tc>
          <w:tcPr>
            <w:tcW w:w="3033" w:type="dxa"/>
          </w:tcPr>
          <w:p w14:paraId="2652BD4D" w14:textId="2CD189A8" w:rsidR="00D5061F" w:rsidRDefault="00D5061F" w:rsidP="00D5061F">
            <w:pPr>
              <w:spacing w:after="0" w:line="240" w:lineRule="auto"/>
              <w:ind w:left="0" w:firstLine="0"/>
              <w:jc w:val="left"/>
              <w:rPr>
                <w:rFonts w:ascii="Arial Narrow" w:hAnsi="Arial Narrow"/>
                <w:sz w:val="40"/>
                <w:szCs w:val="40"/>
              </w:rPr>
            </w:pPr>
            <w:r w:rsidRPr="00C47792">
              <w:t xml:space="preserve"> Plastic Emulsion Berger or equivalent (Ash white)</w:t>
            </w:r>
          </w:p>
        </w:tc>
        <w:tc>
          <w:tcPr>
            <w:tcW w:w="1919" w:type="dxa"/>
          </w:tcPr>
          <w:p w14:paraId="4F34FD73"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EEC13BF"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1BE609B" w14:textId="77777777" w:rsidR="00D5061F" w:rsidRDefault="00D5061F" w:rsidP="00D5061F">
            <w:pPr>
              <w:spacing w:after="0" w:line="240" w:lineRule="auto"/>
              <w:ind w:left="0" w:firstLine="0"/>
              <w:jc w:val="center"/>
              <w:rPr>
                <w:rFonts w:ascii="Arial Narrow" w:hAnsi="Arial Narrow"/>
                <w:sz w:val="40"/>
                <w:szCs w:val="40"/>
              </w:rPr>
            </w:pPr>
          </w:p>
        </w:tc>
      </w:tr>
      <w:tr w:rsidR="00D5061F" w14:paraId="1611766F" w14:textId="77777777" w:rsidTr="0033313F">
        <w:tc>
          <w:tcPr>
            <w:tcW w:w="805" w:type="dxa"/>
          </w:tcPr>
          <w:p w14:paraId="55FEFDDE" w14:textId="5E94FF97" w:rsidR="00D5061F" w:rsidRDefault="00D5061F" w:rsidP="00D5061F">
            <w:pPr>
              <w:spacing w:after="0" w:line="240" w:lineRule="auto"/>
              <w:ind w:left="0" w:firstLine="0"/>
              <w:jc w:val="center"/>
              <w:rPr>
                <w:rFonts w:ascii="Arial Narrow" w:hAnsi="Arial Narrow"/>
                <w:sz w:val="40"/>
                <w:szCs w:val="40"/>
              </w:rPr>
            </w:pPr>
            <w:r w:rsidRPr="00827187">
              <w:t>29</w:t>
            </w:r>
          </w:p>
        </w:tc>
        <w:tc>
          <w:tcPr>
            <w:tcW w:w="3033" w:type="dxa"/>
          </w:tcPr>
          <w:p w14:paraId="325E14D3" w14:textId="362D1FF4" w:rsidR="00D5061F" w:rsidRDefault="00D5061F" w:rsidP="00D5061F">
            <w:pPr>
              <w:spacing w:after="0" w:line="240" w:lineRule="auto"/>
              <w:ind w:left="0" w:firstLine="0"/>
              <w:jc w:val="left"/>
              <w:rPr>
                <w:rFonts w:ascii="Arial Narrow" w:hAnsi="Arial Narrow"/>
                <w:sz w:val="40"/>
                <w:szCs w:val="40"/>
              </w:rPr>
            </w:pPr>
            <w:r w:rsidRPr="00C47792">
              <w:t xml:space="preserve"> (SPD) Vinyal emulsion Berger or equivalent (Ash white</w:t>
            </w:r>
          </w:p>
        </w:tc>
        <w:tc>
          <w:tcPr>
            <w:tcW w:w="1919" w:type="dxa"/>
          </w:tcPr>
          <w:p w14:paraId="5E51C10F"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168578F"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AF3CD23" w14:textId="77777777" w:rsidR="00D5061F" w:rsidRDefault="00D5061F" w:rsidP="00D5061F">
            <w:pPr>
              <w:spacing w:after="0" w:line="240" w:lineRule="auto"/>
              <w:ind w:left="0" w:firstLine="0"/>
              <w:jc w:val="center"/>
              <w:rPr>
                <w:rFonts w:ascii="Arial Narrow" w:hAnsi="Arial Narrow"/>
                <w:sz w:val="40"/>
                <w:szCs w:val="40"/>
              </w:rPr>
            </w:pPr>
          </w:p>
        </w:tc>
      </w:tr>
      <w:tr w:rsidR="00D5061F" w14:paraId="00332D72" w14:textId="77777777" w:rsidTr="0033313F">
        <w:tc>
          <w:tcPr>
            <w:tcW w:w="805" w:type="dxa"/>
          </w:tcPr>
          <w:p w14:paraId="36F94093" w14:textId="3F158AF5" w:rsidR="00D5061F" w:rsidRDefault="00D5061F" w:rsidP="00D5061F">
            <w:pPr>
              <w:spacing w:after="0" w:line="240" w:lineRule="auto"/>
              <w:ind w:left="0" w:firstLine="0"/>
              <w:jc w:val="center"/>
              <w:rPr>
                <w:rFonts w:ascii="Arial Narrow" w:hAnsi="Arial Narrow"/>
                <w:sz w:val="40"/>
                <w:szCs w:val="40"/>
              </w:rPr>
            </w:pPr>
            <w:r w:rsidRPr="00827187">
              <w:t>30</w:t>
            </w:r>
          </w:p>
        </w:tc>
        <w:tc>
          <w:tcPr>
            <w:tcW w:w="3033" w:type="dxa"/>
          </w:tcPr>
          <w:p w14:paraId="132F2B19" w14:textId="4972F822" w:rsidR="00D5061F" w:rsidRDefault="00D5061F" w:rsidP="00D5061F">
            <w:pPr>
              <w:spacing w:after="0" w:line="240" w:lineRule="auto"/>
              <w:ind w:left="0" w:firstLine="0"/>
              <w:jc w:val="left"/>
              <w:rPr>
                <w:rFonts w:ascii="Arial Narrow" w:hAnsi="Arial Narrow"/>
                <w:sz w:val="40"/>
                <w:szCs w:val="40"/>
              </w:rPr>
            </w:pPr>
            <w:r w:rsidRPr="00C47792">
              <w:t>Synthetic Enamel Berger or equivalent (White)</w:t>
            </w:r>
          </w:p>
        </w:tc>
        <w:tc>
          <w:tcPr>
            <w:tcW w:w="1919" w:type="dxa"/>
          </w:tcPr>
          <w:p w14:paraId="1395183B"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9CF411C"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F01B96B" w14:textId="77777777" w:rsidR="00D5061F" w:rsidRDefault="00D5061F" w:rsidP="00D5061F">
            <w:pPr>
              <w:spacing w:after="0" w:line="240" w:lineRule="auto"/>
              <w:ind w:left="0" w:firstLine="0"/>
              <w:jc w:val="center"/>
              <w:rPr>
                <w:rFonts w:ascii="Arial Narrow" w:hAnsi="Arial Narrow"/>
                <w:sz w:val="40"/>
                <w:szCs w:val="40"/>
              </w:rPr>
            </w:pPr>
          </w:p>
        </w:tc>
      </w:tr>
      <w:tr w:rsidR="00D5061F" w14:paraId="3CCC0F64" w14:textId="77777777" w:rsidTr="0033313F">
        <w:tc>
          <w:tcPr>
            <w:tcW w:w="805" w:type="dxa"/>
          </w:tcPr>
          <w:p w14:paraId="46630D5C" w14:textId="3C541A66" w:rsidR="00D5061F" w:rsidRDefault="00D5061F" w:rsidP="00D5061F">
            <w:pPr>
              <w:spacing w:after="0" w:line="240" w:lineRule="auto"/>
              <w:ind w:left="0" w:firstLine="0"/>
              <w:jc w:val="center"/>
              <w:rPr>
                <w:rFonts w:ascii="Arial Narrow" w:hAnsi="Arial Narrow"/>
                <w:sz w:val="40"/>
                <w:szCs w:val="40"/>
              </w:rPr>
            </w:pPr>
            <w:r w:rsidRPr="00827187">
              <w:t>31</w:t>
            </w:r>
          </w:p>
        </w:tc>
        <w:tc>
          <w:tcPr>
            <w:tcW w:w="3033" w:type="dxa"/>
          </w:tcPr>
          <w:p w14:paraId="61045CEF" w14:textId="321226BF" w:rsidR="00D5061F" w:rsidRDefault="00D5061F" w:rsidP="00D5061F">
            <w:pPr>
              <w:spacing w:after="0" w:line="240" w:lineRule="auto"/>
              <w:ind w:left="0" w:firstLine="0"/>
              <w:jc w:val="left"/>
              <w:rPr>
                <w:rFonts w:ascii="Arial Narrow" w:hAnsi="Arial Narrow"/>
                <w:sz w:val="40"/>
                <w:szCs w:val="40"/>
              </w:rPr>
            </w:pPr>
            <w:r w:rsidRPr="00C47792">
              <w:t xml:space="preserve"> SPD    Vinyal emulsion Berger or equivalent (Off white)</w:t>
            </w:r>
          </w:p>
        </w:tc>
        <w:tc>
          <w:tcPr>
            <w:tcW w:w="1919" w:type="dxa"/>
          </w:tcPr>
          <w:p w14:paraId="7F6E353B"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1FD14AA"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50E9DE5" w14:textId="77777777" w:rsidR="00D5061F" w:rsidRDefault="00D5061F" w:rsidP="00D5061F">
            <w:pPr>
              <w:spacing w:after="0" w:line="240" w:lineRule="auto"/>
              <w:ind w:left="0" w:firstLine="0"/>
              <w:jc w:val="center"/>
              <w:rPr>
                <w:rFonts w:ascii="Arial Narrow" w:hAnsi="Arial Narrow"/>
                <w:sz w:val="40"/>
                <w:szCs w:val="40"/>
              </w:rPr>
            </w:pPr>
          </w:p>
        </w:tc>
      </w:tr>
      <w:tr w:rsidR="00D5061F" w14:paraId="538F917F" w14:textId="77777777" w:rsidTr="0033313F">
        <w:tc>
          <w:tcPr>
            <w:tcW w:w="805" w:type="dxa"/>
          </w:tcPr>
          <w:p w14:paraId="7B7747D1" w14:textId="7DD8D969" w:rsidR="00D5061F" w:rsidRDefault="00D5061F" w:rsidP="00D5061F">
            <w:pPr>
              <w:spacing w:after="0" w:line="240" w:lineRule="auto"/>
              <w:ind w:left="0" w:firstLine="0"/>
              <w:jc w:val="center"/>
              <w:rPr>
                <w:rFonts w:ascii="Arial Narrow" w:hAnsi="Arial Narrow"/>
                <w:sz w:val="40"/>
                <w:szCs w:val="40"/>
              </w:rPr>
            </w:pPr>
            <w:r w:rsidRPr="00827187">
              <w:t>32</w:t>
            </w:r>
          </w:p>
        </w:tc>
        <w:tc>
          <w:tcPr>
            <w:tcW w:w="3033" w:type="dxa"/>
          </w:tcPr>
          <w:p w14:paraId="2A0B0A9F" w14:textId="2E6DB025" w:rsidR="00D5061F" w:rsidRDefault="00D5061F" w:rsidP="00D5061F">
            <w:pPr>
              <w:spacing w:after="0" w:line="240" w:lineRule="auto"/>
              <w:ind w:left="0" w:firstLine="0"/>
              <w:jc w:val="left"/>
              <w:rPr>
                <w:rFonts w:ascii="Arial Narrow" w:hAnsi="Arial Narrow"/>
                <w:sz w:val="40"/>
                <w:szCs w:val="40"/>
              </w:rPr>
            </w:pPr>
            <w:r w:rsidRPr="00C47792">
              <w:t>Enamel Paint Metalic Finish Berger or equivalent (Champaign)</w:t>
            </w:r>
          </w:p>
        </w:tc>
        <w:tc>
          <w:tcPr>
            <w:tcW w:w="1919" w:type="dxa"/>
          </w:tcPr>
          <w:p w14:paraId="04A34C9C"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7BE9DCB"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6B8332A" w14:textId="77777777" w:rsidR="00D5061F" w:rsidRDefault="00D5061F" w:rsidP="00D5061F">
            <w:pPr>
              <w:spacing w:after="0" w:line="240" w:lineRule="auto"/>
              <w:ind w:left="0" w:firstLine="0"/>
              <w:jc w:val="center"/>
              <w:rPr>
                <w:rFonts w:ascii="Arial Narrow" w:hAnsi="Arial Narrow"/>
                <w:sz w:val="40"/>
                <w:szCs w:val="40"/>
              </w:rPr>
            </w:pPr>
          </w:p>
        </w:tc>
      </w:tr>
      <w:tr w:rsidR="00D5061F" w14:paraId="262C19BF" w14:textId="77777777" w:rsidTr="0033313F">
        <w:tc>
          <w:tcPr>
            <w:tcW w:w="805" w:type="dxa"/>
          </w:tcPr>
          <w:p w14:paraId="45CD9AAA" w14:textId="05DBACC7" w:rsidR="00D5061F" w:rsidRDefault="00D5061F" w:rsidP="00D5061F">
            <w:pPr>
              <w:spacing w:after="0" w:line="240" w:lineRule="auto"/>
              <w:ind w:left="0" w:firstLine="0"/>
              <w:jc w:val="center"/>
              <w:rPr>
                <w:rFonts w:ascii="Arial Narrow" w:hAnsi="Arial Narrow"/>
                <w:sz w:val="40"/>
                <w:szCs w:val="40"/>
              </w:rPr>
            </w:pPr>
            <w:r w:rsidRPr="00827187">
              <w:t>33</w:t>
            </w:r>
          </w:p>
        </w:tc>
        <w:tc>
          <w:tcPr>
            <w:tcW w:w="3033" w:type="dxa"/>
          </w:tcPr>
          <w:p w14:paraId="7BB34A50" w14:textId="684F99CC" w:rsidR="00D5061F" w:rsidRDefault="00D5061F" w:rsidP="00D5061F">
            <w:pPr>
              <w:spacing w:after="0" w:line="240" w:lineRule="auto"/>
              <w:ind w:left="0" w:firstLine="0"/>
              <w:jc w:val="left"/>
              <w:rPr>
                <w:rFonts w:ascii="Arial Narrow" w:hAnsi="Arial Narrow"/>
                <w:sz w:val="40"/>
                <w:szCs w:val="40"/>
              </w:rPr>
            </w:pPr>
            <w:r w:rsidRPr="00C47792">
              <w:t xml:space="preserve">Turpentine oil </w:t>
            </w:r>
          </w:p>
        </w:tc>
        <w:tc>
          <w:tcPr>
            <w:tcW w:w="1919" w:type="dxa"/>
          </w:tcPr>
          <w:p w14:paraId="2836E81C"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D73363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7F2BC3C" w14:textId="77777777" w:rsidR="00D5061F" w:rsidRDefault="00D5061F" w:rsidP="00D5061F">
            <w:pPr>
              <w:spacing w:after="0" w:line="240" w:lineRule="auto"/>
              <w:ind w:left="0" w:firstLine="0"/>
              <w:jc w:val="center"/>
              <w:rPr>
                <w:rFonts w:ascii="Arial Narrow" w:hAnsi="Arial Narrow"/>
                <w:sz w:val="40"/>
                <w:szCs w:val="40"/>
              </w:rPr>
            </w:pPr>
          </w:p>
        </w:tc>
      </w:tr>
      <w:tr w:rsidR="00D5061F" w14:paraId="3412DEC7" w14:textId="77777777" w:rsidTr="0033313F">
        <w:tc>
          <w:tcPr>
            <w:tcW w:w="805" w:type="dxa"/>
          </w:tcPr>
          <w:p w14:paraId="04E486F6" w14:textId="66325B53" w:rsidR="00D5061F" w:rsidRDefault="00D5061F" w:rsidP="00D5061F">
            <w:pPr>
              <w:spacing w:after="0" w:line="240" w:lineRule="auto"/>
              <w:ind w:left="0" w:firstLine="0"/>
              <w:jc w:val="center"/>
              <w:rPr>
                <w:rFonts w:ascii="Arial Narrow" w:hAnsi="Arial Narrow"/>
                <w:sz w:val="40"/>
                <w:szCs w:val="40"/>
              </w:rPr>
            </w:pPr>
            <w:r w:rsidRPr="00827187">
              <w:t>34</w:t>
            </w:r>
          </w:p>
        </w:tc>
        <w:tc>
          <w:tcPr>
            <w:tcW w:w="3033" w:type="dxa"/>
          </w:tcPr>
          <w:p w14:paraId="4E1A4549" w14:textId="3D97F896" w:rsidR="00D5061F" w:rsidRDefault="00D5061F" w:rsidP="00D5061F">
            <w:pPr>
              <w:spacing w:after="0" w:line="240" w:lineRule="auto"/>
              <w:ind w:left="0" w:firstLine="0"/>
              <w:jc w:val="left"/>
              <w:rPr>
                <w:rFonts w:ascii="Arial Narrow" w:hAnsi="Arial Narrow"/>
                <w:sz w:val="40"/>
                <w:szCs w:val="40"/>
              </w:rPr>
            </w:pPr>
            <w:r w:rsidRPr="00C47792">
              <w:t xml:space="preserve">Plaster of Paris </w:t>
            </w:r>
          </w:p>
        </w:tc>
        <w:tc>
          <w:tcPr>
            <w:tcW w:w="1919" w:type="dxa"/>
          </w:tcPr>
          <w:p w14:paraId="60E0EB04"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FA4EF11"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65742741" w14:textId="77777777" w:rsidR="00D5061F" w:rsidRDefault="00D5061F" w:rsidP="00D5061F">
            <w:pPr>
              <w:spacing w:after="0" w:line="240" w:lineRule="auto"/>
              <w:ind w:left="0" w:firstLine="0"/>
              <w:jc w:val="center"/>
              <w:rPr>
                <w:rFonts w:ascii="Arial Narrow" w:hAnsi="Arial Narrow"/>
                <w:sz w:val="40"/>
                <w:szCs w:val="40"/>
              </w:rPr>
            </w:pPr>
          </w:p>
        </w:tc>
      </w:tr>
      <w:tr w:rsidR="00D5061F" w14:paraId="328DFFF6" w14:textId="77777777" w:rsidTr="0033313F">
        <w:tc>
          <w:tcPr>
            <w:tcW w:w="805" w:type="dxa"/>
          </w:tcPr>
          <w:p w14:paraId="52F93CED" w14:textId="04BFD0A3" w:rsidR="00D5061F" w:rsidRDefault="00D5061F" w:rsidP="00D5061F">
            <w:pPr>
              <w:spacing w:after="0" w:line="240" w:lineRule="auto"/>
              <w:ind w:left="0" w:firstLine="0"/>
              <w:jc w:val="center"/>
              <w:rPr>
                <w:rFonts w:ascii="Arial Narrow" w:hAnsi="Arial Narrow"/>
                <w:sz w:val="40"/>
                <w:szCs w:val="40"/>
              </w:rPr>
            </w:pPr>
            <w:r w:rsidRPr="00827187">
              <w:t>35</w:t>
            </w:r>
          </w:p>
        </w:tc>
        <w:tc>
          <w:tcPr>
            <w:tcW w:w="3033" w:type="dxa"/>
          </w:tcPr>
          <w:p w14:paraId="3EA3389F" w14:textId="27CB3838" w:rsidR="00D5061F" w:rsidRDefault="00D5061F" w:rsidP="00D5061F">
            <w:pPr>
              <w:spacing w:after="0" w:line="240" w:lineRule="auto"/>
              <w:ind w:left="0" w:firstLine="0"/>
              <w:jc w:val="left"/>
              <w:rPr>
                <w:rFonts w:ascii="Arial Narrow" w:hAnsi="Arial Narrow"/>
                <w:sz w:val="40"/>
                <w:szCs w:val="40"/>
              </w:rPr>
            </w:pPr>
            <w:r w:rsidRPr="00C47792">
              <w:t>Brush 5” Captain</w:t>
            </w:r>
            <w:r w:rsidR="00C63617">
              <w:t xml:space="preserve"> or equivalent</w:t>
            </w:r>
          </w:p>
        </w:tc>
        <w:tc>
          <w:tcPr>
            <w:tcW w:w="1919" w:type="dxa"/>
          </w:tcPr>
          <w:p w14:paraId="16C01484"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61DFBCE1"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F5DF507" w14:textId="77777777" w:rsidR="00D5061F" w:rsidRDefault="00D5061F" w:rsidP="00D5061F">
            <w:pPr>
              <w:spacing w:after="0" w:line="240" w:lineRule="auto"/>
              <w:ind w:left="0" w:firstLine="0"/>
              <w:jc w:val="center"/>
              <w:rPr>
                <w:rFonts w:ascii="Arial Narrow" w:hAnsi="Arial Narrow"/>
                <w:sz w:val="40"/>
                <w:szCs w:val="40"/>
              </w:rPr>
            </w:pPr>
          </w:p>
        </w:tc>
      </w:tr>
      <w:tr w:rsidR="00D5061F" w14:paraId="682E737A" w14:textId="77777777" w:rsidTr="0033313F">
        <w:tc>
          <w:tcPr>
            <w:tcW w:w="805" w:type="dxa"/>
          </w:tcPr>
          <w:p w14:paraId="0CA141DC" w14:textId="0303F72A" w:rsidR="00D5061F" w:rsidRDefault="00D5061F" w:rsidP="00D5061F">
            <w:pPr>
              <w:spacing w:after="0" w:line="240" w:lineRule="auto"/>
              <w:ind w:left="0" w:firstLine="0"/>
              <w:jc w:val="center"/>
              <w:rPr>
                <w:rFonts w:ascii="Arial Narrow" w:hAnsi="Arial Narrow"/>
                <w:sz w:val="40"/>
                <w:szCs w:val="40"/>
              </w:rPr>
            </w:pPr>
            <w:r w:rsidRPr="00827187">
              <w:t>36</w:t>
            </w:r>
          </w:p>
        </w:tc>
        <w:tc>
          <w:tcPr>
            <w:tcW w:w="3033" w:type="dxa"/>
          </w:tcPr>
          <w:p w14:paraId="21683EF5" w14:textId="1C196BF7" w:rsidR="00D5061F" w:rsidRDefault="00D5061F" w:rsidP="00D5061F">
            <w:pPr>
              <w:spacing w:after="0" w:line="240" w:lineRule="auto"/>
              <w:ind w:left="0" w:firstLine="0"/>
              <w:jc w:val="left"/>
              <w:rPr>
                <w:rFonts w:ascii="Arial Narrow" w:hAnsi="Arial Narrow"/>
                <w:sz w:val="40"/>
                <w:szCs w:val="40"/>
              </w:rPr>
            </w:pPr>
            <w:r w:rsidRPr="00C47792">
              <w:t>Brush 4” Captain</w:t>
            </w:r>
            <w:r w:rsidR="00C63617">
              <w:t xml:space="preserve"> or equivalent</w:t>
            </w:r>
          </w:p>
        </w:tc>
        <w:tc>
          <w:tcPr>
            <w:tcW w:w="1919" w:type="dxa"/>
          </w:tcPr>
          <w:p w14:paraId="37441306"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99A94BC"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A48DC0B" w14:textId="77777777" w:rsidR="00D5061F" w:rsidRDefault="00D5061F" w:rsidP="00D5061F">
            <w:pPr>
              <w:spacing w:after="0" w:line="240" w:lineRule="auto"/>
              <w:ind w:left="0" w:firstLine="0"/>
              <w:jc w:val="center"/>
              <w:rPr>
                <w:rFonts w:ascii="Arial Narrow" w:hAnsi="Arial Narrow"/>
                <w:sz w:val="40"/>
                <w:szCs w:val="40"/>
              </w:rPr>
            </w:pPr>
          </w:p>
        </w:tc>
      </w:tr>
      <w:tr w:rsidR="00D5061F" w14:paraId="04F8D3D5" w14:textId="77777777" w:rsidTr="0033313F">
        <w:tc>
          <w:tcPr>
            <w:tcW w:w="805" w:type="dxa"/>
          </w:tcPr>
          <w:p w14:paraId="5910F539" w14:textId="575DB16B" w:rsidR="00D5061F" w:rsidRDefault="00D5061F" w:rsidP="00D5061F">
            <w:pPr>
              <w:spacing w:after="0" w:line="240" w:lineRule="auto"/>
              <w:ind w:left="0" w:firstLine="0"/>
              <w:jc w:val="center"/>
              <w:rPr>
                <w:rFonts w:ascii="Arial Narrow" w:hAnsi="Arial Narrow"/>
                <w:sz w:val="40"/>
                <w:szCs w:val="40"/>
              </w:rPr>
            </w:pPr>
            <w:r w:rsidRPr="00827187">
              <w:t>37</w:t>
            </w:r>
          </w:p>
        </w:tc>
        <w:tc>
          <w:tcPr>
            <w:tcW w:w="3033" w:type="dxa"/>
          </w:tcPr>
          <w:p w14:paraId="7A9C66BE" w14:textId="730ECE56" w:rsidR="00D5061F" w:rsidRDefault="00D5061F" w:rsidP="00D5061F">
            <w:pPr>
              <w:spacing w:after="0" w:line="240" w:lineRule="auto"/>
              <w:ind w:left="0" w:firstLine="0"/>
              <w:jc w:val="left"/>
              <w:rPr>
                <w:rFonts w:ascii="Arial Narrow" w:hAnsi="Arial Narrow"/>
                <w:sz w:val="40"/>
                <w:szCs w:val="40"/>
              </w:rPr>
            </w:pPr>
            <w:r w:rsidRPr="00C47792">
              <w:t xml:space="preserve">Roller </w:t>
            </w:r>
          </w:p>
        </w:tc>
        <w:tc>
          <w:tcPr>
            <w:tcW w:w="1919" w:type="dxa"/>
          </w:tcPr>
          <w:p w14:paraId="5D1E7B76"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5734231"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61BF5A52" w14:textId="77777777" w:rsidR="00D5061F" w:rsidRDefault="00D5061F" w:rsidP="00D5061F">
            <w:pPr>
              <w:spacing w:after="0" w:line="240" w:lineRule="auto"/>
              <w:ind w:left="0" w:firstLine="0"/>
              <w:jc w:val="center"/>
              <w:rPr>
                <w:rFonts w:ascii="Arial Narrow" w:hAnsi="Arial Narrow"/>
                <w:sz w:val="40"/>
                <w:szCs w:val="40"/>
              </w:rPr>
            </w:pPr>
          </w:p>
        </w:tc>
      </w:tr>
      <w:tr w:rsidR="00D5061F" w14:paraId="1465B144" w14:textId="77777777" w:rsidTr="0033313F">
        <w:tc>
          <w:tcPr>
            <w:tcW w:w="805" w:type="dxa"/>
          </w:tcPr>
          <w:p w14:paraId="58E35643" w14:textId="1326F701" w:rsidR="00D5061F" w:rsidRDefault="00D5061F" w:rsidP="00D5061F">
            <w:pPr>
              <w:spacing w:after="0" w:line="240" w:lineRule="auto"/>
              <w:ind w:left="0" w:firstLine="0"/>
              <w:jc w:val="center"/>
              <w:rPr>
                <w:rFonts w:ascii="Arial Narrow" w:hAnsi="Arial Narrow"/>
                <w:sz w:val="40"/>
                <w:szCs w:val="40"/>
              </w:rPr>
            </w:pPr>
            <w:r w:rsidRPr="00827187">
              <w:t>38</w:t>
            </w:r>
          </w:p>
        </w:tc>
        <w:tc>
          <w:tcPr>
            <w:tcW w:w="3033" w:type="dxa"/>
          </w:tcPr>
          <w:p w14:paraId="247137E9" w14:textId="3A388FE4" w:rsidR="00D5061F" w:rsidRDefault="00D5061F" w:rsidP="00D5061F">
            <w:pPr>
              <w:spacing w:after="0" w:line="240" w:lineRule="auto"/>
              <w:ind w:left="0" w:firstLine="0"/>
              <w:jc w:val="left"/>
              <w:rPr>
                <w:rFonts w:ascii="Arial Narrow" w:hAnsi="Arial Narrow"/>
                <w:sz w:val="40"/>
                <w:szCs w:val="40"/>
              </w:rPr>
            </w:pPr>
            <w:r w:rsidRPr="00C47792">
              <w:t xml:space="preserve">Scraper </w:t>
            </w:r>
            <w:r w:rsidR="00C63617">
              <w:t xml:space="preserve"> </w:t>
            </w:r>
          </w:p>
        </w:tc>
        <w:tc>
          <w:tcPr>
            <w:tcW w:w="1919" w:type="dxa"/>
          </w:tcPr>
          <w:p w14:paraId="267AAAE1"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AFA4D48"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F73B14C" w14:textId="77777777" w:rsidR="00D5061F" w:rsidRDefault="00D5061F" w:rsidP="00D5061F">
            <w:pPr>
              <w:spacing w:after="0" w:line="240" w:lineRule="auto"/>
              <w:ind w:left="0" w:firstLine="0"/>
              <w:jc w:val="center"/>
              <w:rPr>
                <w:rFonts w:ascii="Arial Narrow" w:hAnsi="Arial Narrow"/>
                <w:sz w:val="40"/>
                <w:szCs w:val="40"/>
              </w:rPr>
            </w:pPr>
          </w:p>
        </w:tc>
      </w:tr>
      <w:tr w:rsidR="00D5061F" w14:paraId="7EA37A47" w14:textId="77777777" w:rsidTr="0033313F">
        <w:tc>
          <w:tcPr>
            <w:tcW w:w="805" w:type="dxa"/>
          </w:tcPr>
          <w:p w14:paraId="1C4E2C89" w14:textId="712E492D" w:rsidR="00D5061F" w:rsidRDefault="00D5061F" w:rsidP="00D5061F">
            <w:pPr>
              <w:spacing w:after="0" w:line="240" w:lineRule="auto"/>
              <w:ind w:left="0" w:firstLine="0"/>
              <w:jc w:val="center"/>
              <w:rPr>
                <w:rFonts w:ascii="Arial Narrow" w:hAnsi="Arial Narrow"/>
                <w:sz w:val="40"/>
                <w:szCs w:val="40"/>
              </w:rPr>
            </w:pPr>
            <w:r w:rsidRPr="00827187">
              <w:t>39</w:t>
            </w:r>
          </w:p>
        </w:tc>
        <w:tc>
          <w:tcPr>
            <w:tcW w:w="3033" w:type="dxa"/>
          </w:tcPr>
          <w:p w14:paraId="7E0F4B66" w14:textId="6F4F9C04" w:rsidR="00D5061F" w:rsidRDefault="00D5061F" w:rsidP="00D5061F">
            <w:pPr>
              <w:spacing w:after="0" w:line="240" w:lineRule="auto"/>
              <w:ind w:left="0" w:firstLine="0"/>
              <w:jc w:val="left"/>
              <w:rPr>
                <w:rFonts w:ascii="Arial Narrow" w:hAnsi="Arial Narrow"/>
                <w:sz w:val="40"/>
                <w:szCs w:val="40"/>
              </w:rPr>
            </w:pPr>
            <w:r w:rsidRPr="00C47792">
              <w:t xml:space="preserve">Tee cock (Master)or equivalent </w:t>
            </w:r>
          </w:p>
        </w:tc>
        <w:tc>
          <w:tcPr>
            <w:tcW w:w="1919" w:type="dxa"/>
          </w:tcPr>
          <w:p w14:paraId="2BCC7AC5"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E8EB50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3C2AE3F" w14:textId="77777777" w:rsidR="00D5061F" w:rsidRDefault="00D5061F" w:rsidP="00D5061F">
            <w:pPr>
              <w:spacing w:after="0" w:line="240" w:lineRule="auto"/>
              <w:ind w:left="0" w:firstLine="0"/>
              <w:jc w:val="center"/>
              <w:rPr>
                <w:rFonts w:ascii="Arial Narrow" w:hAnsi="Arial Narrow"/>
                <w:sz w:val="40"/>
                <w:szCs w:val="40"/>
              </w:rPr>
            </w:pPr>
          </w:p>
        </w:tc>
      </w:tr>
      <w:tr w:rsidR="00D5061F" w14:paraId="220B2D21" w14:textId="77777777" w:rsidTr="0033313F">
        <w:tc>
          <w:tcPr>
            <w:tcW w:w="805" w:type="dxa"/>
          </w:tcPr>
          <w:p w14:paraId="6096FC5D" w14:textId="5D5FC52E" w:rsidR="00D5061F" w:rsidRDefault="00D5061F" w:rsidP="00D5061F">
            <w:pPr>
              <w:spacing w:after="0" w:line="240" w:lineRule="auto"/>
              <w:ind w:left="0" w:firstLine="0"/>
              <w:jc w:val="center"/>
              <w:rPr>
                <w:rFonts w:ascii="Arial Narrow" w:hAnsi="Arial Narrow"/>
                <w:sz w:val="40"/>
                <w:szCs w:val="40"/>
              </w:rPr>
            </w:pPr>
            <w:r w:rsidRPr="00827187">
              <w:t>40</w:t>
            </w:r>
          </w:p>
        </w:tc>
        <w:tc>
          <w:tcPr>
            <w:tcW w:w="3033" w:type="dxa"/>
          </w:tcPr>
          <w:p w14:paraId="1B5C5E52" w14:textId="7FAB9B8A" w:rsidR="00D5061F" w:rsidRDefault="00D5061F" w:rsidP="00D5061F">
            <w:pPr>
              <w:spacing w:after="0" w:line="240" w:lineRule="auto"/>
              <w:ind w:left="0" w:firstLine="0"/>
              <w:jc w:val="left"/>
              <w:rPr>
                <w:rFonts w:ascii="Arial Narrow" w:hAnsi="Arial Narrow"/>
                <w:sz w:val="40"/>
                <w:szCs w:val="40"/>
              </w:rPr>
            </w:pPr>
            <w:r w:rsidRPr="00C47792">
              <w:t>Basin mixer lever (master or equivalent)</w:t>
            </w:r>
          </w:p>
        </w:tc>
        <w:tc>
          <w:tcPr>
            <w:tcW w:w="1919" w:type="dxa"/>
          </w:tcPr>
          <w:p w14:paraId="419B1DCC"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6D2E2D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3543F40" w14:textId="77777777" w:rsidR="00D5061F" w:rsidRDefault="00D5061F" w:rsidP="00D5061F">
            <w:pPr>
              <w:spacing w:after="0" w:line="240" w:lineRule="auto"/>
              <w:ind w:left="0" w:firstLine="0"/>
              <w:jc w:val="center"/>
              <w:rPr>
                <w:rFonts w:ascii="Arial Narrow" w:hAnsi="Arial Narrow"/>
                <w:sz w:val="40"/>
                <w:szCs w:val="40"/>
              </w:rPr>
            </w:pPr>
          </w:p>
        </w:tc>
      </w:tr>
      <w:tr w:rsidR="00D5061F" w14:paraId="350D9E2D" w14:textId="77777777" w:rsidTr="0033313F">
        <w:tc>
          <w:tcPr>
            <w:tcW w:w="805" w:type="dxa"/>
          </w:tcPr>
          <w:p w14:paraId="21CF0B47" w14:textId="62E79A92" w:rsidR="00D5061F" w:rsidRDefault="00D5061F" w:rsidP="00D5061F">
            <w:pPr>
              <w:spacing w:after="0" w:line="240" w:lineRule="auto"/>
              <w:ind w:left="0" w:firstLine="0"/>
              <w:jc w:val="center"/>
              <w:rPr>
                <w:rFonts w:ascii="Arial Narrow" w:hAnsi="Arial Narrow"/>
                <w:sz w:val="40"/>
                <w:szCs w:val="40"/>
              </w:rPr>
            </w:pPr>
            <w:r w:rsidRPr="00827187">
              <w:t>41</w:t>
            </w:r>
          </w:p>
        </w:tc>
        <w:tc>
          <w:tcPr>
            <w:tcW w:w="3033" w:type="dxa"/>
          </w:tcPr>
          <w:p w14:paraId="1EF076CA" w14:textId="0CA8A34C" w:rsidR="00D5061F" w:rsidRDefault="00D5061F" w:rsidP="00D5061F">
            <w:pPr>
              <w:spacing w:after="0" w:line="240" w:lineRule="auto"/>
              <w:ind w:left="0" w:firstLine="0"/>
              <w:jc w:val="left"/>
              <w:rPr>
                <w:rFonts w:ascii="Arial Narrow" w:hAnsi="Arial Narrow"/>
                <w:sz w:val="40"/>
                <w:szCs w:val="40"/>
              </w:rPr>
            </w:pPr>
            <w:r w:rsidRPr="00C47792">
              <w:t>waste Brass</w:t>
            </w:r>
          </w:p>
        </w:tc>
        <w:tc>
          <w:tcPr>
            <w:tcW w:w="1919" w:type="dxa"/>
          </w:tcPr>
          <w:p w14:paraId="0A09EE9D"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A13BE99"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283CAF3" w14:textId="77777777" w:rsidR="00D5061F" w:rsidRDefault="00D5061F" w:rsidP="00D5061F">
            <w:pPr>
              <w:spacing w:after="0" w:line="240" w:lineRule="auto"/>
              <w:ind w:left="0" w:firstLine="0"/>
              <w:jc w:val="center"/>
              <w:rPr>
                <w:rFonts w:ascii="Arial Narrow" w:hAnsi="Arial Narrow"/>
                <w:sz w:val="40"/>
                <w:szCs w:val="40"/>
              </w:rPr>
            </w:pPr>
          </w:p>
        </w:tc>
      </w:tr>
      <w:tr w:rsidR="00D5061F" w14:paraId="0CAEC475" w14:textId="77777777" w:rsidTr="0033313F">
        <w:tc>
          <w:tcPr>
            <w:tcW w:w="805" w:type="dxa"/>
          </w:tcPr>
          <w:p w14:paraId="6679EC47" w14:textId="28F4E548" w:rsidR="00D5061F" w:rsidRDefault="00D5061F" w:rsidP="00D5061F">
            <w:pPr>
              <w:spacing w:after="0" w:line="240" w:lineRule="auto"/>
              <w:ind w:left="0" w:firstLine="0"/>
              <w:jc w:val="center"/>
              <w:rPr>
                <w:rFonts w:ascii="Arial Narrow" w:hAnsi="Arial Narrow"/>
                <w:sz w:val="40"/>
                <w:szCs w:val="40"/>
              </w:rPr>
            </w:pPr>
            <w:r w:rsidRPr="00827187">
              <w:t>42</w:t>
            </w:r>
          </w:p>
        </w:tc>
        <w:tc>
          <w:tcPr>
            <w:tcW w:w="3033" w:type="dxa"/>
          </w:tcPr>
          <w:p w14:paraId="6E6A4804" w14:textId="14A5EBE8" w:rsidR="00D5061F" w:rsidRDefault="00D5061F" w:rsidP="00D5061F">
            <w:pPr>
              <w:spacing w:after="0" w:line="240" w:lineRule="auto"/>
              <w:ind w:left="0" w:firstLine="0"/>
              <w:jc w:val="left"/>
              <w:rPr>
                <w:rFonts w:ascii="Arial Narrow" w:hAnsi="Arial Narrow"/>
                <w:sz w:val="40"/>
                <w:szCs w:val="40"/>
              </w:rPr>
            </w:pPr>
            <w:r w:rsidRPr="00C47792">
              <w:t xml:space="preserve">Waste pipe Naflo or equivalent </w:t>
            </w:r>
          </w:p>
        </w:tc>
        <w:tc>
          <w:tcPr>
            <w:tcW w:w="1919" w:type="dxa"/>
          </w:tcPr>
          <w:p w14:paraId="7E59B4B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275D23A"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D0ED284" w14:textId="77777777" w:rsidR="00D5061F" w:rsidRDefault="00D5061F" w:rsidP="00D5061F">
            <w:pPr>
              <w:spacing w:after="0" w:line="240" w:lineRule="auto"/>
              <w:ind w:left="0" w:firstLine="0"/>
              <w:jc w:val="center"/>
              <w:rPr>
                <w:rFonts w:ascii="Arial Narrow" w:hAnsi="Arial Narrow"/>
                <w:sz w:val="40"/>
                <w:szCs w:val="40"/>
              </w:rPr>
            </w:pPr>
          </w:p>
        </w:tc>
      </w:tr>
      <w:tr w:rsidR="00D5061F" w14:paraId="6365EDFA" w14:textId="77777777" w:rsidTr="0033313F">
        <w:tc>
          <w:tcPr>
            <w:tcW w:w="805" w:type="dxa"/>
          </w:tcPr>
          <w:p w14:paraId="27B38051" w14:textId="44A4B433" w:rsidR="00D5061F" w:rsidRDefault="00D5061F" w:rsidP="00D5061F">
            <w:pPr>
              <w:spacing w:after="0" w:line="240" w:lineRule="auto"/>
              <w:ind w:left="0" w:firstLine="0"/>
              <w:jc w:val="center"/>
              <w:rPr>
                <w:rFonts w:ascii="Arial Narrow" w:hAnsi="Arial Narrow"/>
                <w:sz w:val="40"/>
                <w:szCs w:val="40"/>
              </w:rPr>
            </w:pPr>
            <w:r w:rsidRPr="00827187">
              <w:t>43</w:t>
            </w:r>
          </w:p>
        </w:tc>
        <w:tc>
          <w:tcPr>
            <w:tcW w:w="3033" w:type="dxa"/>
          </w:tcPr>
          <w:p w14:paraId="2C4E65AA" w14:textId="13F5BE33" w:rsidR="00D5061F" w:rsidRDefault="00D5061F" w:rsidP="00D5061F">
            <w:pPr>
              <w:spacing w:after="0" w:line="240" w:lineRule="auto"/>
              <w:ind w:left="0" w:firstLine="0"/>
              <w:jc w:val="left"/>
              <w:rPr>
                <w:rFonts w:ascii="Arial Narrow" w:hAnsi="Arial Narrow"/>
                <w:sz w:val="40"/>
                <w:szCs w:val="40"/>
              </w:rPr>
            </w:pPr>
            <w:r w:rsidRPr="00C47792">
              <w:t>Connection Pipe Rubbe r (1-Meter long) Naflo or equivalent</w:t>
            </w:r>
          </w:p>
        </w:tc>
        <w:tc>
          <w:tcPr>
            <w:tcW w:w="1919" w:type="dxa"/>
          </w:tcPr>
          <w:p w14:paraId="569EF41D"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B07CFB5"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65B81E0E" w14:textId="77777777" w:rsidR="00D5061F" w:rsidRDefault="00D5061F" w:rsidP="00D5061F">
            <w:pPr>
              <w:spacing w:after="0" w:line="240" w:lineRule="auto"/>
              <w:ind w:left="0" w:firstLine="0"/>
              <w:jc w:val="center"/>
              <w:rPr>
                <w:rFonts w:ascii="Arial Narrow" w:hAnsi="Arial Narrow"/>
                <w:sz w:val="40"/>
                <w:szCs w:val="40"/>
              </w:rPr>
            </w:pPr>
          </w:p>
        </w:tc>
      </w:tr>
      <w:tr w:rsidR="00D5061F" w14:paraId="49EDB2CB" w14:textId="77777777" w:rsidTr="0033313F">
        <w:tc>
          <w:tcPr>
            <w:tcW w:w="805" w:type="dxa"/>
          </w:tcPr>
          <w:p w14:paraId="5867896E" w14:textId="43D28036" w:rsidR="00D5061F" w:rsidRDefault="00D5061F" w:rsidP="00D5061F">
            <w:pPr>
              <w:spacing w:after="0" w:line="240" w:lineRule="auto"/>
              <w:ind w:left="0" w:firstLine="0"/>
              <w:jc w:val="center"/>
              <w:rPr>
                <w:rFonts w:ascii="Arial Narrow" w:hAnsi="Arial Narrow"/>
                <w:sz w:val="40"/>
                <w:szCs w:val="40"/>
              </w:rPr>
            </w:pPr>
            <w:r w:rsidRPr="00827187">
              <w:t>44</w:t>
            </w:r>
          </w:p>
        </w:tc>
        <w:tc>
          <w:tcPr>
            <w:tcW w:w="3033" w:type="dxa"/>
          </w:tcPr>
          <w:p w14:paraId="1710133C" w14:textId="527115C2" w:rsidR="00D5061F" w:rsidRDefault="00D5061F" w:rsidP="00D5061F">
            <w:pPr>
              <w:spacing w:after="0" w:line="240" w:lineRule="auto"/>
              <w:ind w:left="0" w:firstLine="0"/>
              <w:jc w:val="left"/>
              <w:rPr>
                <w:rFonts w:ascii="Arial Narrow" w:hAnsi="Arial Narrow"/>
                <w:sz w:val="40"/>
                <w:szCs w:val="40"/>
              </w:rPr>
            </w:pPr>
            <w:r w:rsidRPr="00C47792">
              <w:t xml:space="preserve"> Connection Pipe C.P(1-Meter long) Naflo or equivalent </w:t>
            </w:r>
          </w:p>
        </w:tc>
        <w:tc>
          <w:tcPr>
            <w:tcW w:w="1919" w:type="dxa"/>
          </w:tcPr>
          <w:p w14:paraId="5EBEA934"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36E29DF"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4494520" w14:textId="77777777" w:rsidR="00D5061F" w:rsidRDefault="00D5061F" w:rsidP="00D5061F">
            <w:pPr>
              <w:spacing w:after="0" w:line="240" w:lineRule="auto"/>
              <w:ind w:left="0" w:firstLine="0"/>
              <w:jc w:val="center"/>
              <w:rPr>
                <w:rFonts w:ascii="Arial Narrow" w:hAnsi="Arial Narrow"/>
                <w:sz w:val="40"/>
                <w:szCs w:val="40"/>
              </w:rPr>
            </w:pPr>
          </w:p>
        </w:tc>
      </w:tr>
      <w:tr w:rsidR="00D5061F" w14:paraId="1924C24D" w14:textId="77777777" w:rsidTr="0033313F">
        <w:tc>
          <w:tcPr>
            <w:tcW w:w="805" w:type="dxa"/>
          </w:tcPr>
          <w:p w14:paraId="3EF0EB3D" w14:textId="379F57A8" w:rsidR="00D5061F" w:rsidRDefault="00D5061F" w:rsidP="00D5061F">
            <w:pPr>
              <w:spacing w:after="0" w:line="240" w:lineRule="auto"/>
              <w:ind w:left="0" w:firstLine="0"/>
              <w:jc w:val="center"/>
              <w:rPr>
                <w:rFonts w:ascii="Arial Narrow" w:hAnsi="Arial Narrow"/>
                <w:sz w:val="40"/>
                <w:szCs w:val="40"/>
              </w:rPr>
            </w:pPr>
            <w:r w:rsidRPr="00827187">
              <w:lastRenderedPageBreak/>
              <w:t>45</w:t>
            </w:r>
          </w:p>
        </w:tc>
        <w:tc>
          <w:tcPr>
            <w:tcW w:w="3033" w:type="dxa"/>
          </w:tcPr>
          <w:p w14:paraId="3B7D66AA" w14:textId="154CE69A" w:rsidR="00D5061F" w:rsidRDefault="00D5061F" w:rsidP="00D5061F">
            <w:pPr>
              <w:spacing w:after="0" w:line="240" w:lineRule="auto"/>
              <w:ind w:left="0" w:firstLine="0"/>
              <w:jc w:val="left"/>
              <w:rPr>
                <w:rFonts w:ascii="Arial Narrow" w:hAnsi="Arial Narrow"/>
                <w:sz w:val="40"/>
                <w:szCs w:val="40"/>
              </w:rPr>
            </w:pPr>
            <w:r w:rsidRPr="00C47792">
              <w:t xml:space="preserve">Muslim shower (Master) or equivalent </w:t>
            </w:r>
          </w:p>
        </w:tc>
        <w:tc>
          <w:tcPr>
            <w:tcW w:w="1919" w:type="dxa"/>
          </w:tcPr>
          <w:p w14:paraId="54D869FD"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D66EDC6"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0BC76C2" w14:textId="77777777" w:rsidR="00D5061F" w:rsidRDefault="00D5061F" w:rsidP="00D5061F">
            <w:pPr>
              <w:spacing w:after="0" w:line="240" w:lineRule="auto"/>
              <w:ind w:left="0" w:firstLine="0"/>
              <w:jc w:val="center"/>
              <w:rPr>
                <w:rFonts w:ascii="Arial Narrow" w:hAnsi="Arial Narrow"/>
                <w:sz w:val="40"/>
                <w:szCs w:val="40"/>
              </w:rPr>
            </w:pPr>
          </w:p>
        </w:tc>
      </w:tr>
      <w:tr w:rsidR="00D5061F" w14:paraId="3B3549A1" w14:textId="77777777" w:rsidTr="0033313F">
        <w:tc>
          <w:tcPr>
            <w:tcW w:w="805" w:type="dxa"/>
          </w:tcPr>
          <w:p w14:paraId="323EC4F0" w14:textId="55CE32F5" w:rsidR="00D5061F" w:rsidRDefault="00D5061F" w:rsidP="00D5061F">
            <w:pPr>
              <w:spacing w:after="0" w:line="240" w:lineRule="auto"/>
              <w:ind w:left="0" w:firstLine="0"/>
              <w:jc w:val="center"/>
              <w:rPr>
                <w:rFonts w:ascii="Arial Narrow" w:hAnsi="Arial Narrow"/>
                <w:sz w:val="40"/>
                <w:szCs w:val="40"/>
              </w:rPr>
            </w:pPr>
            <w:r w:rsidRPr="00827187">
              <w:t>46</w:t>
            </w:r>
          </w:p>
        </w:tc>
        <w:tc>
          <w:tcPr>
            <w:tcW w:w="3033" w:type="dxa"/>
          </w:tcPr>
          <w:p w14:paraId="2D15F12C" w14:textId="5E7071F1" w:rsidR="00D5061F" w:rsidRDefault="00D5061F" w:rsidP="00D5061F">
            <w:pPr>
              <w:spacing w:after="0" w:line="240" w:lineRule="auto"/>
              <w:ind w:left="0" w:firstLine="0"/>
              <w:jc w:val="left"/>
              <w:rPr>
                <w:rFonts w:ascii="Arial Narrow" w:hAnsi="Arial Narrow"/>
                <w:sz w:val="40"/>
                <w:szCs w:val="40"/>
              </w:rPr>
            </w:pPr>
            <w:r w:rsidRPr="00C47792">
              <w:t>Muslim shower head master or equivalent</w:t>
            </w:r>
          </w:p>
        </w:tc>
        <w:tc>
          <w:tcPr>
            <w:tcW w:w="1919" w:type="dxa"/>
          </w:tcPr>
          <w:p w14:paraId="3DD1F17D"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A2A0D58"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A4EC700" w14:textId="77777777" w:rsidR="00D5061F" w:rsidRDefault="00D5061F" w:rsidP="00D5061F">
            <w:pPr>
              <w:spacing w:after="0" w:line="240" w:lineRule="auto"/>
              <w:ind w:left="0" w:firstLine="0"/>
              <w:jc w:val="center"/>
              <w:rPr>
                <w:rFonts w:ascii="Arial Narrow" w:hAnsi="Arial Narrow"/>
                <w:sz w:val="40"/>
                <w:szCs w:val="40"/>
              </w:rPr>
            </w:pPr>
          </w:p>
        </w:tc>
      </w:tr>
      <w:tr w:rsidR="00D5061F" w14:paraId="3B3E62E5" w14:textId="77777777" w:rsidTr="0033313F">
        <w:tc>
          <w:tcPr>
            <w:tcW w:w="805" w:type="dxa"/>
          </w:tcPr>
          <w:p w14:paraId="06567E6F" w14:textId="41B3A73E" w:rsidR="00D5061F" w:rsidRDefault="00D5061F" w:rsidP="00D5061F">
            <w:pPr>
              <w:spacing w:after="0" w:line="240" w:lineRule="auto"/>
              <w:ind w:left="0" w:firstLine="0"/>
              <w:jc w:val="center"/>
              <w:rPr>
                <w:rFonts w:ascii="Arial Narrow" w:hAnsi="Arial Narrow"/>
                <w:sz w:val="40"/>
                <w:szCs w:val="40"/>
              </w:rPr>
            </w:pPr>
            <w:r w:rsidRPr="00827187">
              <w:t>47</w:t>
            </w:r>
          </w:p>
        </w:tc>
        <w:tc>
          <w:tcPr>
            <w:tcW w:w="3033" w:type="dxa"/>
          </w:tcPr>
          <w:p w14:paraId="3F3D0CBD" w14:textId="3B0B6D91" w:rsidR="00D5061F" w:rsidRDefault="00D5061F" w:rsidP="00D5061F">
            <w:pPr>
              <w:spacing w:after="0" w:line="240" w:lineRule="auto"/>
              <w:ind w:left="0" w:firstLine="0"/>
              <w:jc w:val="left"/>
              <w:rPr>
                <w:rFonts w:ascii="Arial Narrow" w:hAnsi="Arial Narrow"/>
                <w:sz w:val="40"/>
                <w:szCs w:val="40"/>
              </w:rPr>
            </w:pPr>
            <w:r w:rsidRPr="00C47792">
              <w:t xml:space="preserve"> Float valve for English W.C</w:t>
            </w:r>
          </w:p>
        </w:tc>
        <w:tc>
          <w:tcPr>
            <w:tcW w:w="1919" w:type="dxa"/>
          </w:tcPr>
          <w:p w14:paraId="241E9324"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3FF95CF"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F22F5D9" w14:textId="77777777" w:rsidR="00D5061F" w:rsidRDefault="00D5061F" w:rsidP="00D5061F">
            <w:pPr>
              <w:spacing w:after="0" w:line="240" w:lineRule="auto"/>
              <w:ind w:left="0" w:firstLine="0"/>
              <w:jc w:val="center"/>
              <w:rPr>
                <w:rFonts w:ascii="Arial Narrow" w:hAnsi="Arial Narrow"/>
                <w:sz w:val="40"/>
                <w:szCs w:val="40"/>
              </w:rPr>
            </w:pPr>
          </w:p>
        </w:tc>
      </w:tr>
      <w:tr w:rsidR="00D5061F" w14:paraId="137E66B0" w14:textId="77777777" w:rsidTr="0033313F">
        <w:tc>
          <w:tcPr>
            <w:tcW w:w="805" w:type="dxa"/>
          </w:tcPr>
          <w:p w14:paraId="6364B598" w14:textId="0ACBCBFF" w:rsidR="00D5061F" w:rsidRDefault="00D5061F" w:rsidP="00D5061F">
            <w:pPr>
              <w:spacing w:after="0" w:line="240" w:lineRule="auto"/>
              <w:ind w:left="0" w:firstLine="0"/>
              <w:jc w:val="center"/>
              <w:rPr>
                <w:rFonts w:ascii="Arial Narrow" w:hAnsi="Arial Narrow"/>
                <w:sz w:val="40"/>
                <w:szCs w:val="40"/>
              </w:rPr>
            </w:pPr>
            <w:r w:rsidRPr="00827187">
              <w:t>48</w:t>
            </w:r>
          </w:p>
        </w:tc>
        <w:tc>
          <w:tcPr>
            <w:tcW w:w="3033" w:type="dxa"/>
          </w:tcPr>
          <w:p w14:paraId="29977039" w14:textId="3730F197" w:rsidR="00D5061F" w:rsidRDefault="00D5061F" w:rsidP="00D5061F">
            <w:pPr>
              <w:spacing w:after="0" w:line="240" w:lineRule="auto"/>
              <w:ind w:left="0" w:firstLine="0"/>
              <w:jc w:val="left"/>
              <w:rPr>
                <w:rFonts w:ascii="Arial Narrow" w:hAnsi="Arial Narrow"/>
                <w:sz w:val="40"/>
                <w:szCs w:val="40"/>
              </w:rPr>
            </w:pPr>
            <w:r w:rsidRPr="00C47792">
              <w:t xml:space="preserve"> Float valve for Indian W.C</w:t>
            </w:r>
          </w:p>
        </w:tc>
        <w:tc>
          <w:tcPr>
            <w:tcW w:w="1919" w:type="dxa"/>
          </w:tcPr>
          <w:p w14:paraId="31B8F2AE"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F42CAFD"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60721437" w14:textId="77777777" w:rsidR="00D5061F" w:rsidRDefault="00D5061F" w:rsidP="00D5061F">
            <w:pPr>
              <w:spacing w:after="0" w:line="240" w:lineRule="auto"/>
              <w:ind w:left="0" w:firstLine="0"/>
              <w:jc w:val="center"/>
              <w:rPr>
                <w:rFonts w:ascii="Arial Narrow" w:hAnsi="Arial Narrow"/>
                <w:sz w:val="40"/>
                <w:szCs w:val="40"/>
              </w:rPr>
            </w:pPr>
          </w:p>
        </w:tc>
      </w:tr>
      <w:tr w:rsidR="00D5061F" w14:paraId="757E8071" w14:textId="77777777" w:rsidTr="0033313F">
        <w:tc>
          <w:tcPr>
            <w:tcW w:w="805" w:type="dxa"/>
          </w:tcPr>
          <w:p w14:paraId="73362635" w14:textId="7246EB83" w:rsidR="00D5061F" w:rsidRDefault="00D5061F" w:rsidP="00D5061F">
            <w:pPr>
              <w:spacing w:after="0" w:line="240" w:lineRule="auto"/>
              <w:ind w:left="0" w:firstLine="0"/>
              <w:jc w:val="center"/>
              <w:rPr>
                <w:rFonts w:ascii="Arial Narrow" w:hAnsi="Arial Narrow"/>
                <w:sz w:val="40"/>
                <w:szCs w:val="40"/>
              </w:rPr>
            </w:pPr>
            <w:r w:rsidRPr="00827187">
              <w:t>49</w:t>
            </w:r>
          </w:p>
        </w:tc>
        <w:tc>
          <w:tcPr>
            <w:tcW w:w="3033" w:type="dxa"/>
          </w:tcPr>
          <w:p w14:paraId="7F64A8E6" w14:textId="023EC0CE" w:rsidR="00D5061F" w:rsidRDefault="00D5061F" w:rsidP="00D5061F">
            <w:pPr>
              <w:spacing w:after="0" w:line="240" w:lineRule="auto"/>
              <w:ind w:left="0" w:firstLine="0"/>
              <w:jc w:val="left"/>
              <w:rPr>
                <w:rFonts w:ascii="Arial Narrow" w:hAnsi="Arial Narrow"/>
                <w:sz w:val="40"/>
                <w:szCs w:val="40"/>
              </w:rPr>
            </w:pPr>
            <w:r w:rsidRPr="00C47792">
              <w:t>Push Nob</w:t>
            </w:r>
          </w:p>
        </w:tc>
        <w:tc>
          <w:tcPr>
            <w:tcW w:w="1919" w:type="dxa"/>
          </w:tcPr>
          <w:p w14:paraId="53B0844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5CE7F77"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DFCC781" w14:textId="77777777" w:rsidR="00D5061F" w:rsidRDefault="00D5061F" w:rsidP="00D5061F">
            <w:pPr>
              <w:spacing w:after="0" w:line="240" w:lineRule="auto"/>
              <w:ind w:left="0" w:firstLine="0"/>
              <w:jc w:val="center"/>
              <w:rPr>
                <w:rFonts w:ascii="Arial Narrow" w:hAnsi="Arial Narrow"/>
                <w:sz w:val="40"/>
                <w:szCs w:val="40"/>
              </w:rPr>
            </w:pPr>
          </w:p>
        </w:tc>
      </w:tr>
      <w:tr w:rsidR="00D5061F" w14:paraId="57DEB8B9" w14:textId="77777777" w:rsidTr="0033313F">
        <w:tc>
          <w:tcPr>
            <w:tcW w:w="805" w:type="dxa"/>
          </w:tcPr>
          <w:p w14:paraId="1112746D" w14:textId="344DA935" w:rsidR="00D5061F" w:rsidRDefault="00D5061F" w:rsidP="00D5061F">
            <w:pPr>
              <w:spacing w:after="0" w:line="240" w:lineRule="auto"/>
              <w:ind w:left="0" w:firstLine="0"/>
              <w:jc w:val="center"/>
              <w:rPr>
                <w:rFonts w:ascii="Arial Narrow" w:hAnsi="Arial Narrow"/>
                <w:sz w:val="40"/>
                <w:szCs w:val="40"/>
              </w:rPr>
            </w:pPr>
            <w:r w:rsidRPr="00827187">
              <w:t>50</w:t>
            </w:r>
          </w:p>
        </w:tc>
        <w:tc>
          <w:tcPr>
            <w:tcW w:w="3033" w:type="dxa"/>
          </w:tcPr>
          <w:p w14:paraId="0C09395D" w14:textId="48081F76" w:rsidR="00D5061F" w:rsidRDefault="00D5061F" w:rsidP="00D5061F">
            <w:pPr>
              <w:spacing w:after="0" w:line="240" w:lineRule="auto"/>
              <w:ind w:left="0" w:firstLine="0"/>
              <w:jc w:val="left"/>
              <w:rPr>
                <w:rFonts w:ascii="Arial Narrow" w:hAnsi="Arial Narrow"/>
                <w:sz w:val="40"/>
                <w:szCs w:val="40"/>
              </w:rPr>
            </w:pPr>
            <w:r w:rsidRPr="00C47792">
              <w:t xml:space="preserve"> Pull Nob</w:t>
            </w:r>
          </w:p>
        </w:tc>
        <w:tc>
          <w:tcPr>
            <w:tcW w:w="1919" w:type="dxa"/>
          </w:tcPr>
          <w:p w14:paraId="58EA6E5D"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498CDDD"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651E5639" w14:textId="77777777" w:rsidR="00D5061F" w:rsidRDefault="00D5061F" w:rsidP="00D5061F">
            <w:pPr>
              <w:spacing w:after="0" w:line="240" w:lineRule="auto"/>
              <w:ind w:left="0" w:firstLine="0"/>
              <w:jc w:val="center"/>
              <w:rPr>
                <w:rFonts w:ascii="Arial Narrow" w:hAnsi="Arial Narrow"/>
                <w:sz w:val="40"/>
                <w:szCs w:val="40"/>
              </w:rPr>
            </w:pPr>
          </w:p>
        </w:tc>
      </w:tr>
      <w:tr w:rsidR="00D5061F" w14:paraId="775CD5A2" w14:textId="77777777" w:rsidTr="0033313F">
        <w:tc>
          <w:tcPr>
            <w:tcW w:w="805" w:type="dxa"/>
          </w:tcPr>
          <w:p w14:paraId="16618041" w14:textId="027F5CED" w:rsidR="00D5061F" w:rsidRDefault="00D5061F" w:rsidP="00D5061F">
            <w:pPr>
              <w:spacing w:after="0" w:line="240" w:lineRule="auto"/>
              <w:ind w:left="0" w:firstLine="0"/>
              <w:jc w:val="center"/>
              <w:rPr>
                <w:rFonts w:ascii="Arial Narrow" w:hAnsi="Arial Narrow"/>
                <w:sz w:val="40"/>
                <w:szCs w:val="40"/>
              </w:rPr>
            </w:pPr>
            <w:r w:rsidRPr="00827187">
              <w:t>51</w:t>
            </w:r>
          </w:p>
        </w:tc>
        <w:tc>
          <w:tcPr>
            <w:tcW w:w="3033" w:type="dxa"/>
          </w:tcPr>
          <w:p w14:paraId="3581F86F" w14:textId="2CB284EB" w:rsidR="00D5061F" w:rsidRDefault="00D5061F" w:rsidP="00D5061F">
            <w:pPr>
              <w:spacing w:after="0" w:line="240" w:lineRule="auto"/>
              <w:ind w:left="0" w:firstLine="0"/>
              <w:jc w:val="left"/>
              <w:rPr>
                <w:rFonts w:ascii="Arial Narrow" w:hAnsi="Arial Narrow"/>
                <w:sz w:val="40"/>
                <w:szCs w:val="40"/>
              </w:rPr>
            </w:pPr>
            <w:r w:rsidRPr="00C47792">
              <w:t>Seat Cover IFO Original or equivalent</w:t>
            </w:r>
          </w:p>
        </w:tc>
        <w:tc>
          <w:tcPr>
            <w:tcW w:w="1919" w:type="dxa"/>
          </w:tcPr>
          <w:p w14:paraId="5624845A"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1F65C37"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33C9CEB" w14:textId="77777777" w:rsidR="00D5061F" w:rsidRDefault="00D5061F" w:rsidP="00D5061F">
            <w:pPr>
              <w:spacing w:after="0" w:line="240" w:lineRule="auto"/>
              <w:ind w:left="0" w:firstLine="0"/>
              <w:jc w:val="center"/>
              <w:rPr>
                <w:rFonts w:ascii="Arial Narrow" w:hAnsi="Arial Narrow"/>
                <w:sz w:val="40"/>
                <w:szCs w:val="40"/>
              </w:rPr>
            </w:pPr>
          </w:p>
        </w:tc>
      </w:tr>
      <w:tr w:rsidR="00D5061F" w14:paraId="0E1F2F27" w14:textId="77777777" w:rsidTr="0033313F">
        <w:tc>
          <w:tcPr>
            <w:tcW w:w="805" w:type="dxa"/>
          </w:tcPr>
          <w:p w14:paraId="3F7CA834" w14:textId="42D645EF" w:rsidR="00D5061F" w:rsidRDefault="00D5061F" w:rsidP="00D5061F">
            <w:pPr>
              <w:spacing w:after="0" w:line="240" w:lineRule="auto"/>
              <w:ind w:left="0" w:firstLine="0"/>
              <w:jc w:val="center"/>
              <w:rPr>
                <w:rFonts w:ascii="Arial Narrow" w:hAnsi="Arial Narrow"/>
                <w:sz w:val="40"/>
                <w:szCs w:val="40"/>
              </w:rPr>
            </w:pPr>
            <w:r w:rsidRPr="00827187">
              <w:t>52</w:t>
            </w:r>
          </w:p>
        </w:tc>
        <w:tc>
          <w:tcPr>
            <w:tcW w:w="3033" w:type="dxa"/>
          </w:tcPr>
          <w:p w14:paraId="2C4DB293" w14:textId="7A67600D" w:rsidR="00D5061F" w:rsidRDefault="00D5061F" w:rsidP="00D5061F">
            <w:pPr>
              <w:spacing w:after="0" w:line="240" w:lineRule="auto"/>
              <w:ind w:left="0" w:firstLine="0"/>
              <w:jc w:val="left"/>
              <w:rPr>
                <w:rFonts w:ascii="Arial Narrow" w:hAnsi="Arial Narrow"/>
                <w:sz w:val="40"/>
                <w:szCs w:val="40"/>
              </w:rPr>
            </w:pPr>
            <w:r w:rsidRPr="00C47792">
              <w:t>Seat Cover Porta Original or equivalent</w:t>
            </w:r>
          </w:p>
        </w:tc>
        <w:tc>
          <w:tcPr>
            <w:tcW w:w="1919" w:type="dxa"/>
          </w:tcPr>
          <w:p w14:paraId="3BC88985"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7507E2C"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6052312" w14:textId="77777777" w:rsidR="00D5061F" w:rsidRDefault="00D5061F" w:rsidP="00D5061F">
            <w:pPr>
              <w:spacing w:after="0" w:line="240" w:lineRule="auto"/>
              <w:ind w:left="0" w:firstLine="0"/>
              <w:jc w:val="center"/>
              <w:rPr>
                <w:rFonts w:ascii="Arial Narrow" w:hAnsi="Arial Narrow"/>
                <w:sz w:val="40"/>
                <w:szCs w:val="40"/>
              </w:rPr>
            </w:pPr>
          </w:p>
        </w:tc>
      </w:tr>
      <w:tr w:rsidR="00D5061F" w14:paraId="7121C303" w14:textId="77777777" w:rsidTr="0033313F">
        <w:tc>
          <w:tcPr>
            <w:tcW w:w="805" w:type="dxa"/>
          </w:tcPr>
          <w:p w14:paraId="5D6094D4" w14:textId="59C1CB80" w:rsidR="00D5061F" w:rsidRDefault="00D5061F" w:rsidP="00D5061F">
            <w:pPr>
              <w:spacing w:after="0" w:line="240" w:lineRule="auto"/>
              <w:ind w:left="0" w:firstLine="0"/>
              <w:jc w:val="center"/>
              <w:rPr>
                <w:rFonts w:ascii="Arial Narrow" w:hAnsi="Arial Narrow"/>
                <w:sz w:val="40"/>
                <w:szCs w:val="40"/>
              </w:rPr>
            </w:pPr>
            <w:r w:rsidRPr="00827187">
              <w:t>53</w:t>
            </w:r>
          </w:p>
        </w:tc>
        <w:tc>
          <w:tcPr>
            <w:tcW w:w="3033" w:type="dxa"/>
          </w:tcPr>
          <w:p w14:paraId="5D3A628E" w14:textId="30E00A86" w:rsidR="00D5061F" w:rsidRDefault="00D5061F" w:rsidP="00D5061F">
            <w:pPr>
              <w:spacing w:after="0" w:line="240" w:lineRule="auto"/>
              <w:ind w:left="0" w:firstLine="0"/>
              <w:jc w:val="left"/>
              <w:rPr>
                <w:rFonts w:ascii="Arial Narrow" w:hAnsi="Arial Narrow"/>
                <w:sz w:val="40"/>
                <w:szCs w:val="40"/>
              </w:rPr>
            </w:pPr>
            <w:r w:rsidRPr="00C47792">
              <w:t>Muslim shower chrome color (Porta) or equivalent</w:t>
            </w:r>
          </w:p>
        </w:tc>
        <w:tc>
          <w:tcPr>
            <w:tcW w:w="1919" w:type="dxa"/>
          </w:tcPr>
          <w:p w14:paraId="23E3BDC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2F33242"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6DC0110" w14:textId="77777777" w:rsidR="00D5061F" w:rsidRDefault="00D5061F" w:rsidP="00D5061F">
            <w:pPr>
              <w:spacing w:after="0" w:line="240" w:lineRule="auto"/>
              <w:ind w:left="0" w:firstLine="0"/>
              <w:jc w:val="center"/>
              <w:rPr>
                <w:rFonts w:ascii="Arial Narrow" w:hAnsi="Arial Narrow"/>
                <w:sz w:val="40"/>
                <w:szCs w:val="40"/>
              </w:rPr>
            </w:pPr>
          </w:p>
        </w:tc>
      </w:tr>
      <w:tr w:rsidR="00D5061F" w14:paraId="76AD6DE9" w14:textId="77777777" w:rsidTr="0033313F">
        <w:tc>
          <w:tcPr>
            <w:tcW w:w="805" w:type="dxa"/>
          </w:tcPr>
          <w:p w14:paraId="37434233" w14:textId="38EB5B28" w:rsidR="00D5061F" w:rsidRDefault="00D5061F" w:rsidP="00D5061F">
            <w:pPr>
              <w:spacing w:after="0" w:line="240" w:lineRule="auto"/>
              <w:ind w:left="0" w:firstLine="0"/>
              <w:jc w:val="center"/>
              <w:rPr>
                <w:rFonts w:ascii="Arial Narrow" w:hAnsi="Arial Narrow"/>
                <w:sz w:val="40"/>
                <w:szCs w:val="40"/>
              </w:rPr>
            </w:pPr>
            <w:r w:rsidRPr="00827187">
              <w:t>54</w:t>
            </w:r>
          </w:p>
        </w:tc>
        <w:tc>
          <w:tcPr>
            <w:tcW w:w="3033" w:type="dxa"/>
          </w:tcPr>
          <w:p w14:paraId="2A4F7EF6" w14:textId="14876915" w:rsidR="00D5061F" w:rsidRDefault="00D5061F" w:rsidP="00D5061F">
            <w:pPr>
              <w:spacing w:after="0" w:line="240" w:lineRule="auto"/>
              <w:ind w:left="0" w:firstLine="0"/>
              <w:jc w:val="left"/>
              <w:rPr>
                <w:rFonts w:ascii="Arial Narrow" w:hAnsi="Arial Narrow"/>
                <w:sz w:val="40"/>
                <w:szCs w:val="40"/>
              </w:rPr>
            </w:pPr>
            <w:r w:rsidRPr="00C47792">
              <w:t>spindle with head (master) or equivalent</w:t>
            </w:r>
          </w:p>
        </w:tc>
        <w:tc>
          <w:tcPr>
            <w:tcW w:w="1919" w:type="dxa"/>
          </w:tcPr>
          <w:p w14:paraId="46C67471"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66DDB0F"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F799747" w14:textId="77777777" w:rsidR="00D5061F" w:rsidRDefault="00D5061F" w:rsidP="00D5061F">
            <w:pPr>
              <w:spacing w:after="0" w:line="240" w:lineRule="auto"/>
              <w:ind w:left="0" w:firstLine="0"/>
              <w:jc w:val="center"/>
              <w:rPr>
                <w:rFonts w:ascii="Arial Narrow" w:hAnsi="Arial Narrow"/>
                <w:sz w:val="40"/>
                <w:szCs w:val="40"/>
              </w:rPr>
            </w:pPr>
          </w:p>
        </w:tc>
      </w:tr>
      <w:tr w:rsidR="00D5061F" w14:paraId="1C46E66A" w14:textId="77777777" w:rsidTr="0033313F">
        <w:tc>
          <w:tcPr>
            <w:tcW w:w="805" w:type="dxa"/>
          </w:tcPr>
          <w:p w14:paraId="765E6BDE" w14:textId="138D09BE" w:rsidR="00D5061F" w:rsidRDefault="00D5061F" w:rsidP="00D5061F">
            <w:pPr>
              <w:spacing w:after="0" w:line="240" w:lineRule="auto"/>
              <w:ind w:left="0" w:firstLine="0"/>
              <w:jc w:val="center"/>
              <w:rPr>
                <w:rFonts w:ascii="Arial Narrow" w:hAnsi="Arial Narrow"/>
                <w:sz w:val="40"/>
                <w:szCs w:val="40"/>
              </w:rPr>
            </w:pPr>
            <w:r w:rsidRPr="00827187">
              <w:t>55</w:t>
            </w:r>
          </w:p>
        </w:tc>
        <w:tc>
          <w:tcPr>
            <w:tcW w:w="3033" w:type="dxa"/>
          </w:tcPr>
          <w:p w14:paraId="1F5D16F7" w14:textId="36E22EDD" w:rsidR="00D5061F" w:rsidRDefault="00D5061F" w:rsidP="00D5061F">
            <w:pPr>
              <w:spacing w:after="0" w:line="240" w:lineRule="auto"/>
              <w:ind w:left="0" w:firstLine="0"/>
              <w:jc w:val="left"/>
              <w:rPr>
                <w:rFonts w:ascii="Arial Narrow" w:hAnsi="Arial Narrow"/>
                <w:sz w:val="40"/>
                <w:szCs w:val="40"/>
              </w:rPr>
            </w:pPr>
            <w:r w:rsidRPr="00C47792">
              <w:t>sealer ICI or equivalent</w:t>
            </w:r>
          </w:p>
        </w:tc>
        <w:tc>
          <w:tcPr>
            <w:tcW w:w="1919" w:type="dxa"/>
          </w:tcPr>
          <w:p w14:paraId="5146CA2F"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3C75FB7"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2AFC5E0" w14:textId="77777777" w:rsidR="00D5061F" w:rsidRDefault="00D5061F" w:rsidP="00D5061F">
            <w:pPr>
              <w:spacing w:after="0" w:line="240" w:lineRule="auto"/>
              <w:ind w:left="0" w:firstLine="0"/>
              <w:jc w:val="center"/>
              <w:rPr>
                <w:rFonts w:ascii="Arial Narrow" w:hAnsi="Arial Narrow"/>
                <w:sz w:val="40"/>
                <w:szCs w:val="40"/>
              </w:rPr>
            </w:pPr>
          </w:p>
        </w:tc>
      </w:tr>
      <w:tr w:rsidR="00D5061F" w14:paraId="0FAAECAC" w14:textId="77777777" w:rsidTr="0033313F">
        <w:tc>
          <w:tcPr>
            <w:tcW w:w="805" w:type="dxa"/>
          </w:tcPr>
          <w:p w14:paraId="67022149" w14:textId="447CDE80" w:rsidR="00D5061F" w:rsidRDefault="00D5061F" w:rsidP="00D5061F">
            <w:pPr>
              <w:spacing w:after="0" w:line="240" w:lineRule="auto"/>
              <w:ind w:left="0" w:firstLine="0"/>
              <w:jc w:val="center"/>
              <w:rPr>
                <w:rFonts w:ascii="Arial Narrow" w:hAnsi="Arial Narrow"/>
                <w:sz w:val="40"/>
                <w:szCs w:val="40"/>
              </w:rPr>
            </w:pPr>
            <w:r w:rsidRPr="00827187">
              <w:t>56</w:t>
            </w:r>
          </w:p>
        </w:tc>
        <w:tc>
          <w:tcPr>
            <w:tcW w:w="3033" w:type="dxa"/>
          </w:tcPr>
          <w:p w14:paraId="57C3D0E0" w14:textId="2FEAB849" w:rsidR="00D5061F" w:rsidRDefault="00D5061F" w:rsidP="00D5061F">
            <w:pPr>
              <w:spacing w:after="0" w:line="240" w:lineRule="auto"/>
              <w:ind w:left="0" w:firstLine="0"/>
              <w:jc w:val="left"/>
              <w:rPr>
                <w:rFonts w:ascii="Arial Narrow" w:hAnsi="Arial Narrow"/>
                <w:sz w:val="40"/>
                <w:szCs w:val="40"/>
              </w:rPr>
            </w:pPr>
            <w:r w:rsidRPr="00C47792">
              <w:t xml:space="preserve">Thinner ICI or equivalent </w:t>
            </w:r>
          </w:p>
        </w:tc>
        <w:tc>
          <w:tcPr>
            <w:tcW w:w="1919" w:type="dxa"/>
          </w:tcPr>
          <w:p w14:paraId="0E30F5AC"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74D883A"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46FCA26" w14:textId="77777777" w:rsidR="00D5061F" w:rsidRDefault="00D5061F" w:rsidP="00D5061F">
            <w:pPr>
              <w:spacing w:after="0" w:line="240" w:lineRule="auto"/>
              <w:ind w:left="0" w:firstLine="0"/>
              <w:jc w:val="center"/>
              <w:rPr>
                <w:rFonts w:ascii="Arial Narrow" w:hAnsi="Arial Narrow"/>
                <w:sz w:val="40"/>
                <w:szCs w:val="40"/>
              </w:rPr>
            </w:pPr>
          </w:p>
        </w:tc>
      </w:tr>
      <w:tr w:rsidR="00D5061F" w14:paraId="47458B5A" w14:textId="77777777" w:rsidTr="0033313F">
        <w:tc>
          <w:tcPr>
            <w:tcW w:w="805" w:type="dxa"/>
          </w:tcPr>
          <w:p w14:paraId="2B46464C" w14:textId="511077EE" w:rsidR="00D5061F" w:rsidRDefault="00D5061F" w:rsidP="00D5061F">
            <w:pPr>
              <w:spacing w:after="0" w:line="240" w:lineRule="auto"/>
              <w:ind w:left="0" w:firstLine="0"/>
              <w:jc w:val="center"/>
              <w:rPr>
                <w:rFonts w:ascii="Arial Narrow" w:hAnsi="Arial Narrow"/>
                <w:sz w:val="40"/>
                <w:szCs w:val="40"/>
              </w:rPr>
            </w:pPr>
            <w:r w:rsidRPr="00827187">
              <w:t>57</w:t>
            </w:r>
          </w:p>
        </w:tc>
        <w:tc>
          <w:tcPr>
            <w:tcW w:w="3033" w:type="dxa"/>
          </w:tcPr>
          <w:p w14:paraId="420393D9" w14:textId="2A34083C" w:rsidR="00D5061F" w:rsidRDefault="00D5061F" w:rsidP="00D5061F">
            <w:pPr>
              <w:spacing w:after="0" w:line="240" w:lineRule="auto"/>
              <w:ind w:left="0" w:firstLine="0"/>
              <w:jc w:val="left"/>
              <w:rPr>
                <w:rFonts w:ascii="Arial Narrow" w:hAnsi="Arial Narrow"/>
                <w:sz w:val="40"/>
                <w:szCs w:val="40"/>
              </w:rPr>
            </w:pPr>
            <w:r w:rsidRPr="00C47792">
              <w:t xml:space="preserve">Lacker ICI or equivalent </w:t>
            </w:r>
          </w:p>
        </w:tc>
        <w:tc>
          <w:tcPr>
            <w:tcW w:w="1919" w:type="dxa"/>
          </w:tcPr>
          <w:p w14:paraId="1E4BB53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972C59B"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313BCFA" w14:textId="77777777" w:rsidR="00D5061F" w:rsidRDefault="00D5061F" w:rsidP="00D5061F">
            <w:pPr>
              <w:spacing w:after="0" w:line="240" w:lineRule="auto"/>
              <w:ind w:left="0" w:firstLine="0"/>
              <w:jc w:val="center"/>
              <w:rPr>
                <w:rFonts w:ascii="Arial Narrow" w:hAnsi="Arial Narrow"/>
                <w:sz w:val="40"/>
                <w:szCs w:val="40"/>
              </w:rPr>
            </w:pPr>
          </w:p>
        </w:tc>
      </w:tr>
      <w:tr w:rsidR="00D5061F" w14:paraId="30FC4112" w14:textId="77777777" w:rsidTr="0033313F">
        <w:tc>
          <w:tcPr>
            <w:tcW w:w="805" w:type="dxa"/>
          </w:tcPr>
          <w:p w14:paraId="51FFCEF1" w14:textId="45B7030B" w:rsidR="00D5061F" w:rsidRDefault="00D5061F" w:rsidP="00D5061F">
            <w:pPr>
              <w:spacing w:after="0" w:line="240" w:lineRule="auto"/>
              <w:ind w:left="0" w:firstLine="0"/>
              <w:jc w:val="center"/>
              <w:rPr>
                <w:rFonts w:ascii="Arial Narrow" w:hAnsi="Arial Narrow"/>
                <w:sz w:val="40"/>
                <w:szCs w:val="40"/>
              </w:rPr>
            </w:pPr>
            <w:r w:rsidRPr="00827187">
              <w:t>58</w:t>
            </w:r>
          </w:p>
        </w:tc>
        <w:tc>
          <w:tcPr>
            <w:tcW w:w="3033" w:type="dxa"/>
          </w:tcPr>
          <w:p w14:paraId="5DB2C5D2" w14:textId="3419E963" w:rsidR="00D5061F" w:rsidRDefault="00D5061F" w:rsidP="00D5061F">
            <w:pPr>
              <w:spacing w:after="0" w:line="240" w:lineRule="auto"/>
              <w:ind w:left="0" w:firstLine="0"/>
              <w:jc w:val="left"/>
              <w:rPr>
                <w:rFonts w:ascii="Arial Narrow" w:hAnsi="Arial Narrow"/>
                <w:sz w:val="40"/>
                <w:szCs w:val="40"/>
              </w:rPr>
            </w:pPr>
            <w:r w:rsidRPr="00C47792">
              <w:t xml:space="preserve">Malmal </w:t>
            </w:r>
          </w:p>
        </w:tc>
        <w:tc>
          <w:tcPr>
            <w:tcW w:w="1919" w:type="dxa"/>
          </w:tcPr>
          <w:p w14:paraId="2E5BF41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8AEDD6F"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771BA14" w14:textId="77777777" w:rsidR="00D5061F" w:rsidRDefault="00D5061F" w:rsidP="00D5061F">
            <w:pPr>
              <w:spacing w:after="0" w:line="240" w:lineRule="auto"/>
              <w:ind w:left="0" w:firstLine="0"/>
              <w:jc w:val="center"/>
              <w:rPr>
                <w:rFonts w:ascii="Arial Narrow" w:hAnsi="Arial Narrow"/>
                <w:sz w:val="40"/>
                <w:szCs w:val="40"/>
              </w:rPr>
            </w:pPr>
          </w:p>
        </w:tc>
      </w:tr>
      <w:tr w:rsidR="00D5061F" w14:paraId="6A53C11F" w14:textId="77777777" w:rsidTr="0033313F">
        <w:tc>
          <w:tcPr>
            <w:tcW w:w="805" w:type="dxa"/>
          </w:tcPr>
          <w:p w14:paraId="58592508" w14:textId="2B227936" w:rsidR="00D5061F" w:rsidRDefault="00D5061F" w:rsidP="00D5061F">
            <w:pPr>
              <w:spacing w:after="0" w:line="240" w:lineRule="auto"/>
              <w:ind w:left="0" w:firstLine="0"/>
              <w:jc w:val="center"/>
              <w:rPr>
                <w:rFonts w:ascii="Arial Narrow" w:hAnsi="Arial Narrow"/>
                <w:sz w:val="40"/>
                <w:szCs w:val="40"/>
              </w:rPr>
            </w:pPr>
            <w:r w:rsidRPr="00827187">
              <w:t>59</w:t>
            </w:r>
          </w:p>
        </w:tc>
        <w:tc>
          <w:tcPr>
            <w:tcW w:w="3033" w:type="dxa"/>
          </w:tcPr>
          <w:p w14:paraId="6EEE8769" w14:textId="71D32605" w:rsidR="00D5061F" w:rsidRDefault="00D5061F" w:rsidP="00D5061F">
            <w:pPr>
              <w:spacing w:after="0" w:line="240" w:lineRule="auto"/>
              <w:ind w:left="0" w:firstLine="0"/>
              <w:jc w:val="left"/>
              <w:rPr>
                <w:rFonts w:ascii="Arial Narrow" w:hAnsi="Arial Narrow"/>
                <w:sz w:val="40"/>
                <w:szCs w:val="40"/>
              </w:rPr>
            </w:pPr>
            <w:r w:rsidRPr="00C47792">
              <w:t xml:space="preserve">Elfi Warnish Light </w:t>
            </w:r>
          </w:p>
        </w:tc>
        <w:tc>
          <w:tcPr>
            <w:tcW w:w="1919" w:type="dxa"/>
          </w:tcPr>
          <w:p w14:paraId="4FCDA96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FE7A6D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4F7325C" w14:textId="77777777" w:rsidR="00D5061F" w:rsidRDefault="00D5061F" w:rsidP="00D5061F">
            <w:pPr>
              <w:spacing w:after="0" w:line="240" w:lineRule="auto"/>
              <w:ind w:left="0" w:firstLine="0"/>
              <w:jc w:val="center"/>
              <w:rPr>
                <w:rFonts w:ascii="Arial Narrow" w:hAnsi="Arial Narrow"/>
                <w:sz w:val="40"/>
                <w:szCs w:val="40"/>
              </w:rPr>
            </w:pPr>
          </w:p>
        </w:tc>
      </w:tr>
      <w:tr w:rsidR="00D5061F" w14:paraId="4975EAC4" w14:textId="77777777" w:rsidTr="0033313F">
        <w:tc>
          <w:tcPr>
            <w:tcW w:w="805" w:type="dxa"/>
          </w:tcPr>
          <w:p w14:paraId="2A24A9F7" w14:textId="247BB879" w:rsidR="00D5061F" w:rsidRDefault="00D5061F" w:rsidP="00D5061F">
            <w:pPr>
              <w:spacing w:after="0" w:line="240" w:lineRule="auto"/>
              <w:ind w:left="0" w:firstLine="0"/>
              <w:jc w:val="center"/>
              <w:rPr>
                <w:rFonts w:ascii="Arial Narrow" w:hAnsi="Arial Narrow"/>
                <w:sz w:val="40"/>
                <w:szCs w:val="40"/>
              </w:rPr>
            </w:pPr>
            <w:r w:rsidRPr="00827187">
              <w:t>60</w:t>
            </w:r>
          </w:p>
        </w:tc>
        <w:tc>
          <w:tcPr>
            <w:tcW w:w="3033" w:type="dxa"/>
          </w:tcPr>
          <w:p w14:paraId="5B992B31" w14:textId="1523EA69" w:rsidR="00D5061F" w:rsidRDefault="00D5061F" w:rsidP="00D5061F">
            <w:pPr>
              <w:spacing w:after="0" w:line="240" w:lineRule="auto"/>
              <w:ind w:left="0" w:firstLine="0"/>
              <w:jc w:val="left"/>
              <w:rPr>
                <w:rFonts w:ascii="Arial Narrow" w:hAnsi="Arial Narrow"/>
                <w:sz w:val="40"/>
                <w:szCs w:val="40"/>
              </w:rPr>
            </w:pPr>
            <w:r w:rsidRPr="00C47792">
              <w:t xml:space="preserve">Handle door lock Psuty or equivalent  </w:t>
            </w:r>
          </w:p>
        </w:tc>
        <w:tc>
          <w:tcPr>
            <w:tcW w:w="1919" w:type="dxa"/>
          </w:tcPr>
          <w:p w14:paraId="1E1AD51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66C8DA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D81D931" w14:textId="77777777" w:rsidR="00D5061F" w:rsidRDefault="00D5061F" w:rsidP="00D5061F">
            <w:pPr>
              <w:spacing w:after="0" w:line="240" w:lineRule="auto"/>
              <w:ind w:left="0" w:firstLine="0"/>
              <w:jc w:val="center"/>
              <w:rPr>
                <w:rFonts w:ascii="Arial Narrow" w:hAnsi="Arial Narrow"/>
                <w:sz w:val="40"/>
                <w:szCs w:val="40"/>
              </w:rPr>
            </w:pPr>
          </w:p>
        </w:tc>
      </w:tr>
      <w:tr w:rsidR="00D5061F" w14:paraId="06CBB4F5" w14:textId="77777777" w:rsidTr="0033313F">
        <w:tc>
          <w:tcPr>
            <w:tcW w:w="805" w:type="dxa"/>
          </w:tcPr>
          <w:p w14:paraId="4BBC435C" w14:textId="4FECAA56" w:rsidR="00D5061F" w:rsidRDefault="00D5061F" w:rsidP="00D5061F">
            <w:pPr>
              <w:spacing w:after="0" w:line="240" w:lineRule="auto"/>
              <w:ind w:left="0" w:firstLine="0"/>
              <w:jc w:val="center"/>
              <w:rPr>
                <w:rFonts w:ascii="Arial Narrow" w:hAnsi="Arial Narrow"/>
                <w:sz w:val="40"/>
                <w:szCs w:val="40"/>
              </w:rPr>
            </w:pPr>
            <w:r w:rsidRPr="00827187">
              <w:t>61</w:t>
            </w:r>
          </w:p>
        </w:tc>
        <w:tc>
          <w:tcPr>
            <w:tcW w:w="3033" w:type="dxa"/>
          </w:tcPr>
          <w:p w14:paraId="1070F851" w14:textId="62F86F20" w:rsidR="00D5061F" w:rsidRDefault="00D5061F" w:rsidP="00D5061F">
            <w:pPr>
              <w:spacing w:after="0" w:line="240" w:lineRule="auto"/>
              <w:ind w:left="0" w:firstLine="0"/>
              <w:jc w:val="left"/>
              <w:rPr>
                <w:rFonts w:ascii="Arial Narrow" w:hAnsi="Arial Narrow"/>
                <w:sz w:val="40"/>
                <w:szCs w:val="40"/>
              </w:rPr>
            </w:pPr>
            <w:r w:rsidRPr="00C47792">
              <w:t xml:space="preserve">Drawer lock ¾” Classic or equivalent  </w:t>
            </w:r>
          </w:p>
        </w:tc>
        <w:tc>
          <w:tcPr>
            <w:tcW w:w="1919" w:type="dxa"/>
          </w:tcPr>
          <w:p w14:paraId="58F2F15F"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B22C152"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F5F51A2" w14:textId="77777777" w:rsidR="00D5061F" w:rsidRDefault="00D5061F" w:rsidP="00D5061F">
            <w:pPr>
              <w:spacing w:after="0" w:line="240" w:lineRule="auto"/>
              <w:ind w:left="0" w:firstLine="0"/>
              <w:jc w:val="center"/>
              <w:rPr>
                <w:rFonts w:ascii="Arial Narrow" w:hAnsi="Arial Narrow"/>
                <w:sz w:val="40"/>
                <w:szCs w:val="40"/>
              </w:rPr>
            </w:pPr>
          </w:p>
        </w:tc>
      </w:tr>
      <w:tr w:rsidR="00D5061F" w14:paraId="18A84260" w14:textId="77777777" w:rsidTr="0033313F">
        <w:tc>
          <w:tcPr>
            <w:tcW w:w="805" w:type="dxa"/>
          </w:tcPr>
          <w:p w14:paraId="4FE9CD48" w14:textId="16F04D1D" w:rsidR="00D5061F" w:rsidRDefault="00D5061F" w:rsidP="00D5061F">
            <w:pPr>
              <w:spacing w:after="0" w:line="240" w:lineRule="auto"/>
              <w:ind w:left="0" w:firstLine="0"/>
              <w:jc w:val="center"/>
              <w:rPr>
                <w:rFonts w:ascii="Arial Narrow" w:hAnsi="Arial Narrow"/>
                <w:sz w:val="40"/>
                <w:szCs w:val="40"/>
              </w:rPr>
            </w:pPr>
            <w:r w:rsidRPr="00827187">
              <w:t>62</w:t>
            </w:r>
          </w:p>
        </w:tc>
        <w:tc>
          <w:tcPr>
            <w:tcW w:w="3033" w:type="dxa"/>
          </w:tcPr>
          <w:p w14:paraId="5775186C" w14:textId="02D63311" w:rsidR="00D5061F" w:rsidRDefault="00D5061F" w:rsidP="00D5061F">
            <w:pPr>
              <w:spacing w:after="0" w:line="240" w:lineRule="auto"/>
              <w:ind w:left="0" w:firstLine="0"/>
              <w:jc w:val="left"/>
              <w:rPr>
                <w:rFonts w:ascii="Arial Narrow" w:hAnsi="Arial Narrow"/>
                <w:sz w:val="40"/>
                <w:szCs w:val="40"/>
              </w:rPr>
            </w:pPr>
            <w:r w:rsidRPr="00C47792">
              <w:t xml:space="preserve">Drawer lock ½” Classic or equivalent  </w:t>
            </w:r>
          </w:p>
        </w:tc>
        <w:tc>
          <w:tcPr>
            <w:tcW w:w="1919" w:type="dxa"/>
          </w:tcPr>
          <w:p w14:paraId="4236DC33"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DAA58C2"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B1BE837" w14:textId="77777777" w:rsidR="00D5061F" w:rsidRDefault="00D5061F" w:rsidP="00D5061F">
            <w:pPr>
              <w:spacing w:after="0" w:line="240" w:lineRule="auto"/>
              <w:ind w:left="0" w:firstLine="0"/>
              <w:jc w:val="center"/>
              <w:rPr>
                <w:rFonts w:ascii="Arial Narrow" w:hAnsi="Arial Narrow"/>
                <w:sz w:val="40"/>
                <w:szCs w:val="40"/>
              </w:rPr>
            </w:pPr>
          </w:p>
        </w:tc>
      </w:tr>
      <w:tr w:rsidR="00D5061F" w14:paraId="0F5E070E" w14:textId="77777777" w:rsidTr="0033313F">
        <w:tc>
          <w:tcPr>
            <w:tcW w:w="805" w:type="dxa"/>
          </w:tcPr>
          <w:p w14:paraId="0A071FCA" w14:textId="56BA13B1" w:rsidR="00D5061F" w:rsidRDefault="00D5061F" w:rsidP="00D5061F">
            <w:pPr>
              <w:spacing w:after="0" w:line="240" w:lineRule="auto"/>
              <w:ind w:left="0" w:firstLine="0"/>
              <w:jc w:val="center"/>
              <w:rPr>
                <w:rFonts w:ascii="Arial Narrow" w:hAnsi="Arial Narrow"/>
                <w:sz w:val="40"/>
                <w:szCs w:val="40"/>
              </w:rPr>
            </w:pPr>
            <w:r w:rsidRPr="00827187">
              <w:t>63</w:t>
            </w:r>
          </w:p>
        </w:tc>
        <w:tc>
          <w:tcPr>
            <w:tcW w:w="3033" w:type="dxa"/>
          </w:tcPr>
          <w:p w14:paraId="4E5B43BA" w14:textId="1B6C228A" w:rsidR="00D5061F" w:rsidRDefault="00D5061F" w:rsidP="00D5061F">
            <w:pPr>
              <w:spacing w:after="0" w:line="240" w:lineRule="auto"/>
              <w:ind w:left="0" w:firstLine="0"/>
              <w:jc w:val="left"/>
              <w:rPr>
                <w:rFonts w:ascii="Arial Narrow" w:hAnsi="Arial Narrow"/>
                <w:sz w:val="40"/>
                <w:szCs w:val="40"/>
              </w:rPr>
            </w:pPr>
            <w:r w:rsidRPr="00C47792">
              <w:t>Drawers handle Stainless steel with screw 6"</w:t>
            </w:r>
          </w:p>
        </w:tc>
        <w:tc>
          <w:tcPr>
            <w:tcW w:w="1919" w:type="dxa"/>
          </w:tcPr>
          <w:p w14:paraId="1E420B04"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66AD672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55A2C30" w14:textId="77777777" w:rsidR="00D5061F" w:rsidRDefault="00D5061F" w:rsidP="00D5061F">
            <w:pPr>
              <w:spacing w:after="0" w:line="240" w:lineRule="auto"/>
              <w:ind w:left="0" w:firstLine="0"/>
              <w:jc w:val="center"/>
              <w:rPr>
                <w:rFonts w:ascii="Arial Narrow" w:hAnsi="Arial Narrow"/>
                <w:sz w:val="40"/>
                <w:szCs w:val="40"/>
              </w:rPr>
            </w:pPr>
          </w:p>
        </w:tc>
      </w:tr>
      <w:tr w:rsidR="00D5061F" w14:paraId="7C902DB6" w14:textId="77777777" w:rsidTr="0033313F">
        <w:tc>
          <w:tcPr>
            <w:tcW w:w="805" w:type="dxa"/>
          </w:tcPr>
          <w:p w14:paraId="254160DB" w14:textId="774CAFE6" w:rsidR="00D5061F" w:rsidRDefault="00D5061F" w:rsidP="00D5061F">
            <w:pPr>
              <w:spacing w:after="0" w:line="240" w:lineRule="auto"/>
              <w:ind w:left="0" w:firstLine="0"/>
              <w:jc w:val="center"/>
              <w:rPr>
                <w:rFonts w:ascii="Arial Narrow" w:hAnsi="Arial Narrow"/>
                <w:sz w:val="40"/>
                <w:szCs w:val="40"/>
              </w:rPr>
            </w:pPr>
            <w:r w:rsidRPr="00827187">
              <w:t>64</w:t>
            </w:r>
          </w:p>
        </w:tc>
        <w:tc>
          <w:tcPr>
            <w:tcW w:w="3033" w:type="dxa"/>
          </w:tcPr>
          <w:p w14:paraId="582D70F2" w14:textId="25B6A0D4" w:rsidR="00D5061F" w:rsidRDefault="00D5061F" w:rsidP="00D5061F">
            <w:pPr>
              <w:spacing w:after="0" w:line="240" w:lineRule="auto"/>
              <w:ind w:left="0" w:firstLine="0"/>
              <w:jc w:val="left"/>
              <w:rPr>
                <w:rFonts w:ascii="Arial Narrow" w:hAnsi="Arial Narrow"/>
                <w:sz w:val="40"/>
                <w:szCs w:val="40"/>
              </w:rPr>
            </w:pPr>
            <w:r w:rsidRPr="00C47792">
              <w:t>Nail mix 2" 15 No, 1 1/2” 17 No, 3" 14 no,1” 17 No</w:t>
            </w:r>
          </w:p>
        </w:tc>
        <w:tc>
          <w:tcPr>
            <w:tcW w:w="1919" w:type="dxa"/>
          </w:tcPr>
          <w:p w14:paraId="6252E76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1834A8F"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4D00D04" w14:textId="77777777" w:rsidR="00D5061F" w:rsidRDefault="00D5061F" w:rsidP="00D5061F">
            <w:pPr>
              <w:spacing w:after="0" w:line="240" w:lineRule="auto"/>
              <w:ind w:left="0" w:firstLine="0"/>
              <w:jc w:val="center"/>
              <w:rPr>
                <w:rFonts w:ascii="Arial Narrow" w:hAnsi="Arial Narrow"/>
                <w:sz w:val="40"/>
                <w:szCs w:val="40"/>
              </w:rPr>
            </w:pPr>
          </w:p>
        </w:tc>
      </w:tr>
      <w:tr w:rsidR="00D5061F" w14:paraId="6A066605" w14:textId="77777777" w:rsidTr="0033313F">
        <w:tc>
          <w:tcPr>
            <w:tcW w:w="805" w:type="dxa"/>
          </w:tcPr>
          <w:p w14:paraId="4236A876" w14:textId="616BFB5C" w:rsidR="00D5061F" w:rsidRDefault="00D5061F" w:rsidP="00D5061F">
            <w:pPr>
              <w:spacing w:after="0" w:line="240" w:lineRule="auto"/>
              <w:ind w:left="0" w:firstLine="0"/>
              <w:jc w:val="center"/>
              <w:rPr>
                <w:rFonts w:ascii="Arial Narrow" w:hAnsi="Arial Narrow"/>
                <w:sz w:val="40"/>
                <w:szCs w:val="40"/>
              </w:rPr>
            </w:pPr>
            <w:r w:rsidRPr="00827187">
              <w:t>65</w:t>
            </w:r>
          </w:p>
        </w:tc>
        <w:tc>
          <w:tcPr>
            <w:tcW w:w="3033" w:type="dxa"/>
          </w:tcPr>
          <w:p w14:paraId="45E98EC2" w14:textId="67D10675" w:rsidR="00D5061F" w:rsidRDefault="00D5061F" w:rsidP="00D5061F">
            <w:pPr>
              <w:spacing w:after="0" w:line="240" w:lineRule="auto"/>
              <w:ind w:left="0" w:firstLine="0"/>
              <w:jc w:val="left"/>
              <w:rPr>
                <w:rFonts w:ascii="Arial Narrow" w:hAnsi="Arial Narrow"/>
                <w:sz w:val="40"/>
                <w:szCs w:val="40"/>
              </w:rPr>
            </w:pPr>
            <w:r w:rsidRPr="00C47792">
              <w:t xml:space="preserve">Glue Movilith   or equivalent  </w:t>
            </w:r>
          </w:p>
        </w:tc>
        <w:tc>
          <w:tcPr>
            <w:tcW w:w="1919" w:type="dxa"/>
          </w:tcPr>
          <w:p w14:paraId="2C1684CA"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6F10AD4"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83951DE" w14:textId="77777777" w:rsidR="00D5061F" w:rsidRDefault="00D5061F" w:rsidP="00D5061F">
            <w:pPr>
              <w:spacing w:after="0" w:line="240" w:lineRule="auto"/>
              <w:ind w:left="0" w:firstLine="0"/>
              <w:jc w:val="center"/>
              <w:rPr>
                <w:rFonts w:ascii="Arial Narrow" w:hAnsi="Arial Narrow"/>
                <w:sz w:val="40"/>
                <w:szCs w:val="40"/>
              </w:rPr>
            </w:pPr>
          </w:p>
        </w:tc>
      </w:tr>
      <w:tr w:rsidR="00D5061F" w14:paraId="0735EA3A" w14:textId="77777777" w:rsidTr="0033313F">
        <w:tc>
          <w:tcPr>
            <w:tcW w:w="805" w:type="dxa"/>
          </w:tcPr>
          <w:p w14:paraId="1284CCBF" w14:textId="63E4BC4F" w:rsidR="00D5061F" w:rsidRDefault="00D5061F" w:rsidP="00D5061F">
            <w:pPr>
              <w:spacing w:after="0" w:line="240" w:lineRule="auto"/>
              <w:ind w:left="0" w:firstLine="0"/>
              <w:jc w:val="center"/>
              <w:rPr>
                <w:rFonts w:ascii="Arial Narrow" w:hAnsi="Arial Narrow"/>
                <w:sz w:val="40"/>
                <w:szCs w:val="40"/>
              </w:rPr>
            </w:pPr>
            <w:r w:rsidRPr="00827187">
              <w:t>66</w:t>
            </w:r>
          </w:p>
        </w:tc>
        <w:tc>
          <w:tcPr>
            <w:tcW w:w="3033" w:type="dxa"/>
          </w:tcPr>
          <w:p w14:paraId="0BAF89B1" w14:textId="26BBE4CD" w:rsidR="00D5061F" w:rsidRDefault="00D5061F" w:rsidP="00D5061F">
            <w:pPr>
              <w:spacing w:after="0" w:line="240" w:lineRule="auto"/>
              <w:ind w:left="0" w:firstLine="0"/>
              <w:jc w:val="left"/>
              <w:rPr>
                <w:rFonts w:ascii="Arial Narrow" w:hAnsi="Arial Narrow"/>
                <w:sz w:val="40"/>
                <w:szCs w:val="40"/>
              </w:rPr>
            </w:pPr>
            <w:r w:rsidRPr="00C47792">
              <w:t>Wooden screw</w:t>
            </w:r>
            <w:r w:rsidR="00C63617">
              <w:t xml:space="preserve"> </w:t>
            </w:r>
            <w:r w:rsidR="00C63617" w:rsidRPr="00C47792">
              <w:t>(5/8”)</w:t>
            </w:r>
            <w:r w:rsidRPr="00C47792">
              <w:t xml:space="preserve"> Adam gee </w:t>
            </w:r>
            <w:r w:rsidR="00C63617">
              <w:t>or equivalent</w:t>
            </w:r>
            <w:r w:rsidR="00C63617" w:rsidRPr="00C47792">
              <w:t xml:space="preserve"> </w:t>
            </w:r>
          </w:p>
        </w:tc>
        <w:tc>
          <w:tcPr>
            <w:tcW w:w="1919" w:type="dxa"/>
          </w:tcPr>
          <w:p w14:paraId="6841F7A8"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5C6D64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8163681" w14:textId="77777777" w:rsidR="00D5061F" w:rsidRDefault="00D5061F" w:rsidP="00D5061F">
            <w:pPr>
              <w:spacing w:after="0" w:line="240" w:lineRule="auto"/>
              <w:ind w:left="0" w:firstLine="0"/>
              <w:jc w:val="center"/>
              <w:rPr>
                <w:rFonts w:ascii="Arial Narrow" w:hAnsi="Arial Narrow"/>
                <w:sz w:val="40"/>
                <w:szCs w:val="40"/>
              </w:rPr>
            </w:pPr>
          </w:p>
        </w:tc>
      </w:tr>
      <w:tr w:rsidR="00D5061F" w14:paraId="16404597" w14:textId="77777777" w:rsidTr="0033313F">
        <w:tc>
          <w:tcPr>
            <w:tcW w:w="805" w:type="dxa"/>
          </w:tcPr>
          <w:p w14:paraId="3A67742F" w14:textId="33F82E1E" w:rsidR="00D5061F" w:rsidRDefault="00D5061F" w:rsidP="00D5061F">
            <w:pPr>
              <w:spacing w:after="0" w:line="240" w:lineRule="auto"/>
              <w:ind w:left="0" w:firstLine="0"/>
              <w:jc w:val="center"/>
              <w:rPr>
                <w:rFonts w:ascii="Arial Narrow" w:hAnsi="Arial Narrow"/>
                <w:sz w:val="40"/>
                <w:szCs w:val="40"/>
              </w:rPr>
            </w:pPr>
            <w:r w:rsidRPr="00827187">
              <w:t>67</w:t>
            </w:r>
          </w:p>
        </w:tc>
        <w:tc>
          <w:tcPr>
            <w:tcW w:w="3033" w:type="dxa"/>
          </w:tcPr>
          <w:p w14:paraId="2DE102FF" w14:textId="511D1A4C" w:rsidR="00D5061F" w:rsidRDefault="00D5061F" w:rsidP="00D5061F">
            <w:pPr>
              <w:spacing w:after="0" w:line="240" w:lineRule="auto"/>
              <w:ind w:left="0" w:firstLine="0"/>
              <w:jc w:val="left"/>
              <w:rPr>
                <w:rFonts w:ascii="Arial Narrow" w:hAnsi="Arial Narrow"/>
                <w:sz w:val="40"/>
                <w:szCs w:val="40"/>
              </w:rPr>
            </w:pPr>
            <w:r w:rsidRPr="00C47792">
              <w:t>Dry wall screw Mix (3/4”, 1”, 1 1/4", 1 1/2"</w:t>
            </w:r>
            <w:r w:rsidR="00C63617">
              <w:t xml:space="preserve"> </w:t>
            </w:r>
            <w:r w:rsidR="00C63617" w:rsidRPr="00C47792">
              <w:t xml:space="preserve">Adam gee </w:t>
            </w:r>
            <w:r w:rsidR="00C63617">
              <w:t>or equivalent</w:t>
            </w:r>
          </w:p>
        </w:tc>
        <w:tc>
          <w:tcPr>
            <w:tcW w:w="1919" w:type="dxa"/>
          </w:tcPr>
          <w:p w14:paraId="2C3CB4E6"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FF4A13D"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6DA7827" w14:textId="77777777" w:rsidR="00D5061F" w:rsidRDefault="00D5061F" w:rsidP="00D5061F">
            <w:pPr>
              <w:spacing w:after="0" w:line="240" w:lineRule="auto"/>
              <w:ind w:left="0" w:firstLine="0"/>
              <w:jc w:val="center"/>
              <w:rPr>
                <w:rFonts w:ascii="Arial Narrow" w:hAnsi="Arial Narrow"/>
                <w:sz w:val="40"/>
                <w:szCs w:val="40"/>
              </w:rPr>
            </w:pPr>
          </w:p>
        </w:tc>
      </w:tr>
      <w:tr w:rsidR="00D5061F" w14:paraId="417D9954" w14:textId="77777777" w:rsidTr="0033313F">
        <w:tc>
          <w:tcPr>
            <w:tcW w:w="805" w:type="dxa"/>
          </w:tcPr>
          <w:p w14:paraId="3ABA6807" w14:textId="5BE56B03" w:rsidR="00D5061F" w:rsidRDefault="00D5061F" w:rsidP="00D5061F">
            <w:pPr>
              <w:spacing w:after="0" w:line="240" w:lineRule="auto"/>
              <w:ind w:left="0" w:firstLine="0"/>
              <w:jc w:val="center"/>
              <w:rPr>
                <w:rFonts w:ascii="Arial Narrow" w:hAnsi="Arial Narrow"/>
                <w:sz w:val="40"/>
                <w:szCs w:val="40"/>
              </w:rPr>
            </w:pPr>
            <w:r w:rsidRPr="00827187">
              <w:t>68</w:t>
            </w:r>
          </w:p>
        </w:tc>
        <w:tc>
          <w:tcPr>
            <w:tcW w:w="3033" w:type="dxa"/>
          </w:tcPr>
          <w:p w14:paraId="1C35BAE6" w14:textId="0522D8C2" w:rsidR="00D5061F" w:rsidRDefault="00D5061F" w:rsidP="00D5061F">
            <w:pPr>
              <w:spacing w:after="0" w:line="240" w:lineRule="auto"/>
              <w:ind w:left="0" w:firstLine="0"/>
              <w:jc w:val="left"/>
              <w:rPr>
                <w:rFonts w:ascii="Arial Narrow" w:hAnsi="Arial Narrow"/>
                <w:sz w:val="40"/>
                <w:szCs w:val="40"/>
              </w:rPr>
            </w:pPr>
            <w:r w:rsidRPr="00C47792">
              <w:t>Steel nail Mix 2"</w:t>
            </w:r>
          </w:p>
        </w:tc>
        <w:tc>
          <w:tcPr>
            <w:tcW w:w="1919" w:type="dxa"/>
          </w:tcPr>
          <w:p w14:paraId="544FC1AD"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2C5E59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D048560" w14:textId="77777777" w:rsidR="00D5061F" w:rsidRDefault="00D5061F" w:rsidP="00D5061F">
            <w:pPr>
              <w:spacing w:after="0" w:line="240" w:lineRule="auto"/>
              <w:ind w:left="0" w:firstLine="0"/>
              <w:jc w:val="center"/>
              <w:rPr>
                <w:rFonts w:ascii="Arial Narrow" w:hAnsi="Arial Narrow"/>
                <w:sz w:val="40"/>
                <w:szCs w:val="40"/>
              </w:rPr>
            </w:pPr>
          </w:p>
        </w:tc>
      </w:tr>
      <w:tr w:rsidR="00D5061F" w14:paraId="0DDDE710" w14:textId="77777777" w:rsidTr="0033313F">
        <w:tc>
          <w:tcPr>
            <w:tcW w:w="805" w:type="dxa"/>
          </w:tcPr>
          <w:p w14:paraId="0A70031C" w14:textId="4949C322" w:rsidR="00D5061F" w:rsidRDefault="00D5061F" w:rsidP="00D5061F">
            <w:pPr>
              <w:spacing w:after="0" w:line="240" w:lineRule="auto"/>
              <w:ind w:left="0" w:firstLine="0"/>
              <w:jc w:val="center"/>
              <w:rPr>
                <w:rFonts w:ascii="Arial Narrow" w:hAnsi="Arial Narrow"/>
                <w:sz w:val="40"/>
                <w:szCs w:val="40"/>
              </w:rPr>
            </w:pPr>
            <w:r w:rsidRPr="00827187">
              <w:t>69</w:t>
            </w:r>
          </w:p>
        </w:tc>
        <w:tc>
          <w:tcPr>
            <w:tcW w:w="3033" w:type="dxa"/>
          </w:tcPr>
          <w:p w14:paraId="0634099D" w14:textId="1413E679" w:rsidR="00D5061F" w:rsidRDefault="00D5061F" w:rsidP="00D5061F">
            <w:pPr>
              <w:spacing w:after="0" w:line="240" w:lineRule="auto"/>
              <w:ind w:left="0" w:firstLine="0"/>
              <w:jc w:val="left"/>
              <w:rPr>
                <w:rFonts w:ascii="Arial Narrow" w:hAnsi="Arial Narrow"/>
                <w:sz w:val="40"/>
                <w:szCs w:val="40"/>
              </w:rPr>
            </w:pPr>
            <w:r w:rsidRPr="00C47792">
              <w:t>Hinges 3/4"x 7'</w:t>
            </w:r>
          </w:p>
        </w:tc>
        <w:tc>
          <w:tcPr>
            <w:tcW w:w="1919" w:type="dxa"/>
          </w:tcPr>
          <w:p w14:paraId="1561879B"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99C084B"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1F70DEC" w14:textId="77777777" w:rsidR="00D5061F" w:rsidRDefault="00D5061F" w:rsidP="00D5061F">
            <w:pPr>
              <w:spacing w:after="0" w:line="240" w:lineRule="auto"/>
              <w:ind w:left="0" w:firstLine="0"/>
              <w:jc w:val="center"/>
              <w:rPr>
                <w:rFonts w:ascii="Arial Narrow" w:hAnsi="Arial Narrow"/>
                <w:sz w:val="40"/>
                <w:szCs w:val="40"/>
              </w:rPr>
            </w:pPr>
          </w:p>
        </w:tc>
      </w:tr>
      <w:tr w:rsidR="00D5061F" w14:paraId="6B0AA2FC" w14:textId="77777777" w:rsidTr="0033313F">
        <w:tc>
          <w:tcPr>
            <w:tcW w:w="805" w:type="dxa"/>
          </w:tcPr>
          <w:p w14:paraId="14F5F980" w14:textId="1A20AF0D" w:rsidR="00D5061F" w:rsidRDefault="00D5061F" w:rsidP="00D5061F">
            <w:pPr>
              <w:spacing w:after="0" w:line="240" w:lineRule="auto"/>
              <w:ind w:left="0" w:firstLine="0"/>
              <w:jc w:val="center"/>
              <w:rPr>
                <w:rFonts w:ascii="Arial Narrow" w:hAnsi="Arial Narrow"/>
                <w:sz w:val="40"/>
                <w:szCs w:val="40"/>
              </w:rPr>
            </w:pPr>
            <w:r w:rsidRPr="00827187">
              <w:t>70</w:t>
            </w:r>
          </w:p>
        </w:tc>
        <w:tc>
          <w:tcPr>
            <w:tcW w:w="3033" w:type="dxa"/>
          </w:tcPr>
          <w:p w14:paraId="3B716F2E" w14:textId="1A8146CA" w:rsidR="00D5061F" w:rsidRDefault="00D5061F" w:rsidP="00D5061F">
            <w:pPr>
              <w:spacing w:after="0" w:line="240" w:lineRule="auto"/>
              <w:ind w:left="0" w:firstLine="0"/>
              <w:jc w:val="left"/>
              <w:rPr>
                <w:rFonts w:ascii="Arial Narrow" w:hAnsi="Arial Narrow"/>
                <w:sz w:val="40"/>
                <w:szCs w:val="40"/>
              </w:rPr>
            </w:pPr>
            <w:r w:rsidRPr="00C47792">
              <w:t xml:space="preserve">Kutcher steel medium </w:t>
            </w:r>
          </w:p>
        </w:tc>
        <w:tc>
          <w:tcPr>
            <w:tcW w:w="1919" w:type="dxa"/>
          </w:tcPr>
          <w:p w14:paraId="09C2FCB9"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86603DA"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CAE6FFB" w14:textId="77777777" w:rsidR="00D5061F" w:rsidRDefault="00D5061F" w:rsidP="00D5061F">
            <w:pPr>
              <w:spacing w:after="0" w:line="240" w:lineRule="auto"/>
              <w:ind w:left="0" w:firstLine="0"/>
              <w:jc w:val="center"/>
              <w:rPr>
                <w:rFonts w:ascii="Arial Narrow" w:hAnsi="Arial Narrow"/>
                <w:sz w:val="40"/>
                <w:szCs w:val="40"/>
              </w:rPr>
            </w:pPr>
          </w:p>
        </w:tc>
      </w:tr>
      <w:tr w:rsidR="00D5061F" w14:paraId="2A8C499A" w14:textId="77777777" w:rsidTr="0033313F">
        <w:tc>
          <w:tcPr>
            <w:tcW w:w="805" w:type="dxa"/>
          </w:tcPr>
          <w:p w14:paraId="121B7D3C" w14:textId="513D92D4" w:rsidR="00D5061F" w:rsidRDefault="00D5061F" w:rsidP="00D5061F">
            <w:pPr>
              <w:spacing w:after="0" w:line="240" w:lineRule="auto"/>
              <w:ind w:left="0" w:firstLine="0"/>
              <w:jc w:val="center"/>
              <w:rPr>
                <w:rFonts w:ascii="Arial Narrow" w:hAnsi="Arial Narrow"/>
                <w:sz w:val="40"/>
                <w:szCs w:val="40"/>
              </w:rPr>
            </w:pPr>
            <w:r w:rsidRPr="00827187">
              <w:t>71</w:t>
            </w:r>
          </w:p>
        </w:tc>
        <w:tc>
          <w:tcPr>
            <w:tcW w:w="3033" w:type="dxa"/>
          </w:tcPr>
          <w:p w14:paraId="43A018A0" w14:textId="54439D8B" w:rsidR="00D5061F" w:rsidRDefault="00D5061F" w:rsidP="00D5061F">
            <w:pPr>
              <w:spacing w:after="0" w:line="240" w:lineRule="auto"/>
              <w:ind w:left="0" w:firstLine="0"/>
              <w:jc w:val="left"/>
              <w:rPr>
                <w:rFonts w:ascii="Arial Narrow" w:hAnsi="Arial Narrow"/>
                <w:sz w:val="40"/>
                <w:szCs w:val="40"/>
              </w:rPr>
            </w:pPr>
            <w:r w:rsidRPr="00C47792">
              <w:t>measurement tape 16'</w:t>
            </w:r>
          </w:p>
        </w:tc>
        <w:tc>
          <w:tcPr>
            <w:tcW w:w="1919" w:type="dxa"/>
          </w:tcPr>
          <w:p w14:paraId="6FDD83F2"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01BC23E"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63F78A94" w14:textId="77777777" w:rsidR="00D5061F" w:rsidRDefault="00D5061F" w:rsidP="00D5061F">
            <w:pPr>
              <w:spacing w:after="0" w:line="240" w:lineRule="auto"/>
              <w:ind w:left="0" w:firstLine="0"/>
              <w:jc w:val="center"/>
              <w:rPr>
                <w:rFonts w:ascii="Arial Narrow" w:hAnsi="Arial Narrow"/>
                <w:sz w:val="40"/>
                <w:szCs w:val="40"/>
              </w:rPr>
            </w:pPr>
          </w:p>
        </w:tc>
      </w:tr>
      <w:tr w:rsidR="00D5061F" w14:paraId="22748A56" w14:textId="77777777" w:rsidTr="0033313F">
        <w:tc>
          <w:tcPr>
            <w:tcW w:w="805" w:type="dxa"/>
          </w:tcPr>
          <w:p w14:paraId="62F059C2" w14:textId="47DB9581" w:rsidR="00D5061F" w:rsidRDefault="00D5061F" w:rsidP="00D5061F">
            <w:pPr>
              <w:spacing w:after="0" w:line="240" w:lineRule="auto"/>
              <w:ind w:left="0" w:firstLine="0"/>
              <w:jc w:val="center"/>
              <w:rPr>
                <w:rFonts w:ascii="Arial Narrow" w:hAnsi="Arial Narrow"/>
                <w:sz w:val="40"/>
                <w:szCs w:val="40"/>
              </w:rPr>
            </w:pPr>
            <w:r w:rsidRPr="00827187">
              <w:lastRenderedPageBreak/>
              <w:t>72</w:t>
            </w:r>
          </w:p>
        </w:tc>
        <w:tc>
          <w:tcPr>
            <w:tcW w:w="3033" w:type="dxa"/>
          </w:tcPr>
          <w:p w14:paraId="39B045E3" w14:textId="2CC1B492" w:rsidR="00D5061F" w:rsidRDefault="00D5061F" w:rsidP="00D5061F">
            <w:pPr>
              <w:spacing w:after="0" w:line="240" w:lineRule="auto"/>
              <w:ind w:left="0" w:firstLine="0"/>
              <w:jc w:val="left"/>
              <w:rPr>
                <w:rFonts w:ascii="Arial Narrow" w:hAnsi="Arial Narrow"/>
                <w:sz w:val="40"/>
                <w:szCs w:val="40"/>
              </w:rPr>
            </w:pPr>
            <w:r w:rsidRPr="00C47792">
              <w:t xml:space="preserve">hand saw </w:t>
            </w:r>
          </w:p>
        </w:tc>
        <w:tc>
          <w:tcPr>
            <w:tcW w:w="1919" w:type="dxa"/>
          </w:tcPr>
          <w:p w14:paraId="3A75EA36"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8A6DDCD"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497E68E" w14:textId="77777777" w:rsidR="00D5061F" w:rsidRDefault="00D5061F" w:rsidP="00D5061F">
            <w:pPr>
              <w:spacing w:after="0" w:line="240" w:lineRule="auto"/>
              <w:ind w:left="0" w:firstLine="0"/>
              <w:jc w:val="center"/>
              <w:rPr>
                <w:rFonts w:ascii="Arial Narrow" w:hAnsi="Arial Narrow"/>
                <w:sz w:val="40"/>
                <w:szCs w:val="40"/>
              </w:rPr>
            </w:pPr>
          </w:p>
        </w:tc>
      </w:tr>
      <w:tr w:rsidR="00D5061F" w14:paraId="60E08D94" w14:textId="77777777" w:rsidTr="0033313F">
        <w:tc>
          <w:tcPr>
            <w:tcW w:w="805" w:type="dxa"/>
          </w:tcPr>
          <w:p w14:paraId="6BEBDA49" w14:textId="6FBF41F1" w:rsidR="00D5061F" w:rsidRDefault="00D5061F" w:rsidP="00D5061F">
            <w:pPr>
              <w:spacing w:after="0" w:line="240" w:lineRule="auto"/>
              <w:ind w:left="0" w:firstLine="0"/>
              <w:jc w:val="center"/>
              <w:rPr>
                <w:rFonts w:ascii="Arial Narrow" w:hAnsi="Arial Narrow"/>
                <w:sz w:val="40"/>
                <w:szCs w:val="40"/>
              </w:rPr>
            </w:pPr>
            <w:r w:rsidRPr="00827187">
              <w:t>73</w:t>
            </w:r>
          </w:p>
        </w:tc>
        <w:tc>
          <w:tcPr>
            <w:tcW w:w="3033" w:type="dxa"/>
          </w:tcPr>
          <w:p w14:paraId="52220294" w14:textId="0F8DB8FC" w:rsidR="00D5061F" w:rsidRDefault="00D5061F" w:rsidP="00D5061F">
            <w:pPr>
              <w:spacing w:after="0" w:line="240" w:lineRule="auto"/>
              <w:ind w:left="0" w:firstLine="0"/>
              <w:jc w:val="left"/>
              <w:rPr>
                <w:rFonts w:ascii="Arial Narrow" w:hAnsi="Arial Narrow"/>
                <w:sz w:val="40"/>
                <w:szCs w:val="40"/>
              </w:rPr>
            </w:pPr>
            <w:r w:rsidRPr="00C47792">
              <w:t xml:space="preserve">door lock cylinder large </w:t>
            </w:r>
          </w:p>
        </w:tc>
        <w:tc>
          <w:tcPr>
            <w:tcW w:w="1919" w:type="dxa"/>
          </w:tcPr>
          <w:p w14:paraId="7DC9BC82"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F51B1C6"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C1DDE29" w14:textId="77777777" w:rsidR="00D5061F" w:rsidRDefault="00D5061F" w:rsidP="00D5061F">
            <w:pPr>
              <w:spacing w:after="0" w:line="240" w:lineRule="auto"/>
              <w:ind w:left="0" w:firstLine="0"/>
              <w:jc w:val="center"/>
              <w:rPr>
                <w:rFonts w:ascii="Arial Narrow" w:hAnsi="Arial Narrow"/>
                <w:sz w:val="40"/>
                <w:szCs w:val="40"/>
              </w:rPr>
            </w:pPr>
          </w:p>
        </w:tc>
      </w:tr>
      <w:tr w:rsidR="00D5061F" w14:paraId="7D3BEEE0" w14:textId="77777777" w:rsidTr="0033313F">
        <w:tc>
          <w:tcPr>
            <w:tcW w:w="805" w:type="dxa"/>
          </w:tcPr>
          <w:p w14:paraId="21A459EF" w14:textId="30ED041C" w:rsidR="00D5061F" w:rsidRDefault="00D5061F" w:rsidP="00D5061F">
            <w:pPr>
              <w:spacing w:after="0" w:line="240" w:lineRule="auto"/>
              <w:ind w:left="0" w:firstLine="0"/>
              <w:jc w:val="center"/>
              <w:rPr>
                <w:rFonts w:ascii="Arial Narrow" w:hAnsi="Arial Narrow"/>
                <w:sz w:val="40"/>
                <w:szCs w:val="40"/>
              </w:rPr>
            </w:pPr>
            <w:r w:rsidRPr="00827187">
              <w:t>74</w:t>
            </w:r>
          </w:p>
        </w:tc>
        <w:tc>
          <w:tcPr>
            <w:tcW w:w="3033" w:type="dxa"/>
          </w:tcPr>
          <w:p w14:paraId="391AE045" w14:textId="18CE6EFE" w:rsidR="00D5061F" w:rsidRDefault="00D5061F" w:rsidP="00D5061F">
            <w:pPr>
              <w:spacing w:after="0" w:line="240" w:lineRule="auto"/>
              <w:ind w:left="0" w:firstLine="0"/>
              <w:jc w:val="left"/>
              <w:rPr>
                <w:rFonts w:ascii="Arial Narrow" w:hAnsi="Arial Narrow"/>
                <w:sz w:val="40"/>
                <w:szCs w:val="40"/>
              </w:rPr>
            </w:pPr>
            <w:r w:rsidRPr="00C47792">
              <w:t xml:space="preserve">door lock cylinder small </w:t>
            </w:r>
          </w:p>
        </w:tc>
        <w:tc>
          <w:tcPr>
            <w:tcW w:w="1919" w:type="dxa"/>
          </w:tcPr>
          <w:p w14:paraId="571A849E"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F5E7B2A"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6A7C4F6" w14:textId="77777777" w:rsidR="00D5061F" w:rsidRDefault="00D5061F" w:rsidP="00D5061F">
            <w:pPr>
              <w:spacing w:after="0" w:line="240" w:lineRule="auto"/>
              <w:ind w:left="0" w:firstLine="0"/>
              <w:jc w:val="center"/>
              <w:rPr>
                <w:rFonts w:ascii="Arial Narrow" w:hAnsi="Arial Narrow"/>
                <w:sz w:val="40"/>
                <w:szCs w:val="40"/>
              </w:rPr>
            </w:pPr>
          </w:p>
        </w:tc>
      </w:tr>
      <w:tr w:rsidR="00D5061F" w14:paraId="1D36FF90" w14:textId="77777777" w:rsidTr="0033313F">
        <w:tc>
          <w:tcPr>
            <w:tcW w:w="805" w:type="dxa"/>
          </w:tcPr>
          <w:p w14:paraId="7F47FB96" w14:textId="57978157" w:rsidR="00D5061F" w:rsidRDefault="00D5061F" w:rsidP="00D5061F">
            <w:pPr>
              <w:spacing w:after="0" w:line="240" w:lineRule="auto"/>
              <w:ind w:left="0" w:firstLine="0"/>
              <w:jc w:val="center"/>
              <w:rPr>
                <w:rFonts w:ascii="Arial Narrow" w:hAnsi="Arial Narrow"/>
                <w:sz w:val="40"/>
                <w:szCs w:val="40"/>
              </w:rPr>
            </w:pPr>
            <w:r w:rsidRPr="00827187">
              <w:t>75</w:t>
            </w:r>
          </w:p>
        </w:tc>
        <w:tc>
          <w:tcPr>
            <w:tcW w:w="3033" w:type="dxa"/>
          </w:tcPr>
          <w:p w14:paraId="078B9F35" w14:textId="7B49703A" w:rsidR="00D5061F" w:rsidRDefault="00D5061F" w:rsidP="00D5061F">
            <w:pPr>
              <w:spacing w:after="0" w:line="240" w:lineRule="auto"/>
              <w:ind w:left="0" w:firstLine="0"/>
              <w:jc w:val="left"/>
              <w:rPr>
                <w:rFonts w:ascii="Arial Narrow" w:hAnsi="Arial Narrow"/>
                <w:sz w:val="40"/>
                <w:szCs w:val="40"/>
              </w:rPr>
            </w:pPr>
            <w:r w:rsidRPr="00C47792">
              <w:t xml:space="preserve">Lock 3 in 1 lock front </w:t>
            </w:r>
          </w:p>
        </w:tc>
        <w:tc>
          <w:tcPr>
            <w:tcW w:w="1919" w:type="dxa"/>
          </w:tcPr>
          <w:p w14:paraId="12677585"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6142AD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6EBB2994" w14:textId="77777777" w:rsidR="00D5061F" w:rsidRDefault="00D5061F" w:rsidP="00D5061F">
            <w:pPr>
              <w:spacing w:after="0" w:line="240" w:lineRule="auto"/>
              <w:ind w:left="0" w:firstLine="0"/>
              <w:jc w:val="center"/>
              <w:rPr>
                <w:rFonts w:ascii="Arial Narrow" w:hAnsi="Arial Narrow"/>
                <w:sz w:val="40"/>
                <w:szCs w:val="40"/>
              </w:rPr>
            </w:pPr>
          </w:p>
        </w:tc>
      </w:tr>
      <w:tr w:rsidR="00D5061F" w14:paraId="3A76FA76" w14:textId="77777777" w:rsidTr="0033313F">
        <w:tc>
          <w:tcPr>
            <w:tcW w:w="805" w:type="dxa"/>
          </w:tcPr>
          <w:p w14:paraId="61F70742" w14:textId="2E98D6D9" w:rsidR="00D5061F" w:rsidRDefault="00D5061F" w:rsidP="00D5061F">
            <w:pPr>
              <w:spacing w:after="0" w:line="240" w:lineRule="auto"/>
              <w:ind w:left="0" w:firstLine="0"/>
              <w:jc w:val="center"/>
              <w:rPr>
                <w:rFonts w:ascii="Arial Narrow" w:hAnsi="Arial Narrow"/>
                <w:sz w:val="40"/>
                <w:szCs w:val="40"/>
              </w:rPr>
            </w:pPr>
            <w:r w:rsidRPr="00827187">
              <w:t>76</w:t>
            </w:r>
          </w:p>
        </w:tc>
        <w:tc>
          <w:tcPr>
            <w:tcW w:w="3033" w:type="dxa"/>
          </w:tcPr>
          <w:p w14:paraId="5CDE67E9" w14:textId="3C1F28A1" w:rsidR="00D5061F" w:rsidRDefault="00D5061F" w:rsidP="00D5061F">
            <w:pPr>
              <w:spacing w:after="0" w:line="240" w:lineRule="auto"/>
              <w:ind w:left="0" w:firstLine="0"/>
              <w:jc w:val="left"/>
              <w:rPr>
                <w:rFonts w:ascii="Arial Narrow" w:hAnsi="Arial Narrow"/>
                <w:sz w:val="40"/>
                <w:szCs w:val="40"/>
              </w:rPr>
            </w:pPr>
            <w:r w:rsidRPr="00C47792">
              <w:t xml:space="preserve">tool kit bags </w:t>
            </w:r>
          </w:p>
        </w:tc>
        <w:tc>
          <w:tcPr>
            <w:tcW w:w="1919" w:type="dxa"/>
          </w:tcPr>
          <w:p w14:paraId="5B4535ED"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932AE9A"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860F3D4" w14:textId="77777777" w:rsidR="00D5061F" w:rsidRDefault="00D5061F" w:rsidP="00D5061F">
            <w:pPr>
              <w:spacing w:after="0" w:line="240" w:lineRule="auto"/>
              <w:ind w:left="0" w:firstLine="0"/>
              <w:jc w:val="center"/>
              <w:rPr>
                <w:rFonts w:ascii="Arial Narrow" w:hAnsi="Arial Narrow"/>
                <w:sz w:val="40"/>
                <w:szCs w:val="40"/>
              </w:rPr>
            </w:pPr>
          </w:p>
        </w:tc>
      </w:tr>
      <w:tr w:rsidR="00D5061F" w14:paraId="1B278411" w14:textId="77777777" w:rsidTr="0033313F">
        <w:tc>
          <w:tcPr>
            <w:tcW w:w="805" w:type="dxa"/>
          </w:tcPr>
          <w:p w14:paraId="017350D2" w14:textId="4C1DE975" w:rsidR="00D5061F" w:rsidRDefault="00D5061F" w:rsidP="00D5061F">
            <w:pPr>
              <w:spacing w:after="0" w:line="240" w:lineRule="auto"/>
              <w:ind w:left="0" w:firstLine="0"/>
              <w:jc w:val="center"/>
              <w:rPr>
                <w:rFonts w:ascii="Arial Narrow" w:hAnsi="Arial Narrow"/>
                <w:sz w:val="40"/>
                <w:szCs w:val="40"/>
              </w:rPr>
            </w:pPr>
            <w:r w:rsidRPr="00827187">
              <w:t>77</w:t>
            </w:r>
          </w:p>
        </w:tc>
        <w:tc>
          <w:tcPr>
            <w:tcW w:w="3033" w:type="dxa"/>
          </w:tcPr>
          <w:p w14:paraId="3FF0347F" w14:textId="00804F41" w:rsidR="00D5061F" w:rsidRDefault="00D5061F" w:rsidP="00D5061F">
            <w:pPr>
              <w:spacing w:after="0" w:line="240" w:lineRule="auto"/>
              <w:ind w:left="0" w:firstLine="0"/>
              <w:jc w:val="left"/>
              <w:rPr>
                <w:rFonts w:ascii="Arial Narrow" w:hAnsi="Arial Narrow"/>
                <w:sz w:val="40"/>
                <w:szCs w:val="40"/>
              </w:rPr>
            </w:pPr>
            <w:r w:rsidRPr="00C47792">
              <w:t xml:space="preserve">drill tip </w:t>
            </w:r>
          </w:p>
        </w:tc>
        <w:tc>
          <w:tcPr>
            <w:tcW w:w="1919" w:type="dxa"/>
          </w:tcPr>
          <w:p w14:paraId="7D1ACC6B"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82119D7"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8E8EF0B" w14:textId="77777777" w:rsidR="00D5061F" w:rsidRDefault="00D5061F" w:rsidP="00D5061F">
            <w:pPr>
              <w:spacing w:after="0" w:line="240" w:lineRule="auto"/>
              <w:ind w:left="0" w:firstLine="0"/>
              <w:jc w:val="center"/>
              <w:rPr>
                <w:rFonts w:ascii="Arial Narrow" w:hAnsi="Arial Narrow"/>
                <w:sz w:val="40"/>
                <w:szCs w:val="40"/>
              </w:rPr>
            </w:pPr>
          </w:p>
        </w:tc>
      </w:tr>
      <w:tr w:rsidR="00D5061F" w14:paraId="376724B3" w14:textId="77777777" w:rsidTr="0033313F">
        <w:tc>
          <w:tcPr>
            <w:tcW w:w="805" w:type="dxa"/>
          </w:tcPr>
          <w:p w14:paraId="56023872" w14:textId="297252A6" w:rsidR="00D5061F" w:rsidRDefault="00D5061F" w:rsidP="00D5061F">
            <w:pPr>
              <w:spacing w:after="0" w:line="240" w:lineRule="auto"/>
              <w:ind w:left="0" w:firstLine="0"/>
              <w:jc w:val="center"/>
              <w:rPr>
                <w:rFonts w:ascii="Arial Narrow" w:hAnsi="Arial Narrow"/>
                <w:sz w:val="40"/>
                <w:szCs w:val="40"/>
              </w:rPr>
            </w:pPr>
            <w:r w:rsidRPr="00827187">
              <w:t>78</w:t>
            </w:r>
          </w:p>
        </w:tc>
        <w:tc>
          <w:tcPr>
            <w:tcW w:w="3033" w:type="dxa"/>
          </w:tcPr>
          <w:p w14:paraId="2E3C5710" w14:textId="561FC2C3" w:rsidR="00D5061F" w:rsidRDefault="00D5061F" w:rsidP="00D5061F">
            <w:pPr>
              <w:spacing w:after="0" w:line="240" w:lineRule="auto"/>
              <w:ind w:left="0" w:firstLine="0"/>
              <w:jc w:val="left"/>
              <w:rPr>
                <w:rFonts w:ascii="Arial Narrow" w:hAnsi="Arial Narrow"/>
                <w:sz w:val="40"/>
                <w:szCs w:val="40"/>
              </w:rPr>
            </w:pPr>
            <w:r w:rsidRPr="00C47792">
              <w:t xml:space="preserve">Warshal 3/4" </w:t>
            </w:r>
          </w:p>
        </w:tc>
        <w:tc>
          <w:tcPr>
            <w:tcW w:w="1919" w:type="dxa"/>
          </w:tcPr>
          <w:p w14:paraId="5BE4DEFF"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64BC2D6"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37E82A7" w14:textId="77777777" w:rsidR="00D5061F" w:rsidRDefault="00D5061F" w:rsidP="00D5061F">
            <w:pPr>
              <w:spacing w:after="0" w:line="240" w:lineRule="auto"/>
              <w:ind w:left="0" w:firstLine="0"/>
              <w:jc w:val="center"/>
              <w:rPr>
                <w:rFonts w:ascii="Arial Narrow" w:hAnsi="Arial Narrow"/>
                <w:sz w:val="40"/>
                <w:szCs w:val="40"/>
              </w:rPr>
            </w:pPr>
          </w:p>
        </w:tc>
      </w:tr>
      <w:tr w:rsidR="00D5061F" w14:paraId="1AFE53F3" w14:textId="77777777" w:rsidTr="0033313F">
        <w:tc>
          <w:tcPr>
            <w:tcW w:w="805" w:type="dxa"/>
          </w:tcPr>
          <w:p w14:paraId="0AF7AD50" w14:textId="2D371914" w:rsidR="00D5061F" w:rsidRDefault="00D5061F" w:rsidP="00D5061F">
            <w:pPr>
              <w:spacing w:after="0" w:line="240" w:lineRule="auto"/>
              <w:ind w:left="0" w:firstLine="0"/>
              <w:jc w:val="center"/>
              <w:rPr>
                <w:rFonts w:ascii="Arial Narrow" w:hAnsi="Arial Narrow"/>
                <w:sz w:val="40"/>
                <w:szCs w:val="40"/>
              </w:rPr>
            </w:pPr>
            <w:r w:rsidRPr="00827187">
              <w:t>79</w:t>
            </w:r>
          </w:p>
        </w:tc>
        <w:tc>
          <w:tcPr>
            <w:tcW w:w="3033" w:type="dxa"/>
          </w:tcPr>
          <w:p w14:paraId="5AC09813" w14:textId="086FB370" w:rsidR="00D5061F" w:rsidRDefault="00D5061F" w:rsidP="00D5061F">
            <w:pPr>
              <w:spacing w:after="0" w:line="240" w:lineRule="auto"/>
              <w:ind w:left="0" w:firstLine="0"/>
              <w:jc w:val="left"/>
              <w:rPr>
                <w:rFonts w:ascii="Arial Narrow" w:hAnsi="Arial Narrow"/>
                <w:sz w:val="40"/>
                <w:szCs w:val="40"/>
              </w:rPr>
            </w:pPr>
            <w:r w:rsidRPr="00C47792">
              <w:t>Zamboor</w:t>
            </w:r>
          </w:p>
        </w:tc>
        <w:tc>
          <w:tcPr>
            <w:tcW w:w="1919" w:type="dxa"/>
          </w:tcPr>
          <w:p w14:paraId="2996EBB8"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DDDAB04"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BF682A1" w14:textId="77777777" w:rsidR="00D5061F" w:rsidRDefault="00D5061F" w:rsidP="00D5061F">
            <w:pPr>
              <w:spacing w:after="0" w:line="240" w:lineRule="auto"/>
              <w:ind w:left="0" w:firstLine="0"/>
              <w:jc w:val="center"/>
              <w:rPr>
                <w:rFonts w:ascii="Arial Narrow" w:hAnsi="Arial Narrow"/>
                <w:sz w:val="40"/>
                <w:szCs w:val="40"/>
              </w:rPr>
            </w:pPr>
          </w:p>
        </w:tc>
      </w:tr>
      <w:tr w:rsidR="00D5061F" w14:paraId="5D060593" w14:textId="77777777" w:rsidTr="0033313F">
        <w:tc>
          <w:tcPr>
            <w:tcW w:w="805" w:type="dxa"/>
          </w:tcPr>
          <w:p w14:paraId="29E7559D" w14:textId="1A0BE9AC" w:rsidR="00D5061F" w:rsidRDefault="00D5061F" w:rsidP="00D5061F">
            <w:pPr>
              <w:spacing w:after="0" w:line="240" w:lineRule="auto"/>
              <w:ind w:left="0" w:firstLine="0"/>
              <w:jc w:val="center"/>
              <w:rPr>
                <w:rFonts w:ascii="Arial Narrow" w:hAnsi="Arial Narrow"/>
                <w:sz w:val="40"/>
                <w:szCs w:val="40"/>
              </w:rPr>
            </w:pPr>
            <w:r w:rsidRPr="00827187">
              <w:t>80</w:t>
            </w:r>
          </w:p>
        </w:tc>
        <w:tc>
          <w:tcPr>
            <w:tcW w:w="3033" w:type="dxa"/>
          </w:tcPr>
          <w:p w14:paraId="2ACC34B0" w14:textId="77FD8015" w:rsidR="00D5061F" w:rsidRDefault="00D5061F" w:rsidP="00D5061F">
            <w:pPr>
              <w:spacing w:after="0" w:line="240" w:lineRule="auto"/>
              <w:ind w:left="0" w:firstLine="0"/>
              <w:jc w:val="left"/>
              <w:rPr>
                <w:rFonts w:ascii="Arial Narrow" w:hAnsi="Arial Narrow"/>
                <w:sz w:val="40"/>
                <w:szCs w:val="40"/>
              </w:rPr>
            </w:pPr>
            <w:r w:rsidRPr="00C47792">
              <w:t xml:space="preserve">working gloves </w:t>
            </w:r>
          </w:p>
        </w:tc>
        <w:tc>
          <w:tcPr>
            <w:tcW w:w="1919" w:type="dxa"/>
          </w:tcPr>
          <w:p w14:paraId="770E16CE"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28DD8FD"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6CA615D" w14:textId="77777777" w:rsidR="00D5061F" w:rsidRDefault="00D5061F" w:rsidP="00D5061F">
            <w:pPr>
              <w:spacing w:after="0" w:line="240" w:lineRule="auto"/>
              <w:ind w:left="0" w:firstLine="0"/>
              <w:jc w:val="center"/>
              <w:rPr>
                <w:rFonts w:ascii="Arial Narrow" w:hAnsi="Arial Narrow"/>
                <w:sz w:val="40"/>
                <w:szCs w:val="40"/>
              </w:rPr>
            </w:pPr>
          </w:p>
        </w:tc>
      </w:tr>
      <w:tr w:rsidR="00D5061F" w14:paraId="5CC92BB5" w14:textId="77777777" w:rsidTr="0033313F">
        <w:tc>
          <w:tcPr>
            <w:tcW w:w="805" w:type="dxa"/>
          </w:tcPr>
          <w:p w14:paraId="4B10BB9B" w14:textId="437DB52B" w:rsidR="00D5061F" w:rsidRDefault="00D5061F" w:rsidP="00D5061F">
            <w:pPr>
              <w:spacing w:after="0" w:line="240" w:lineRule="auto"/>
              <w:ind w:left="0" w:firstLine="0"/>
              <w:jc w:val="center"/>
              <w:rPr>
                <w:rFonts w:ascii="Arial Narrow" w:hAnsi="Arial Narrow"/>
                <w:sz w:val="40"/>
                <w:szCs w:val="40"/>
              </w:rPr>
            </w:pPr>
            <w:r w:rsidRPr="00827187">
              <w:t>81</w:t>
            </w:r>
          </w:p>
        </w:tc>
        <w:tc>
          <w:tcPr>
            <w:tcW w:w="3033" w:type="dxa"/>
          </w:tcPr>
          <w:p w14:paraId="5BFA1607" w14:textId="33902870" w:rsidR="00D5061F" w:rsidRDefault="00D5061F" w:rsidP="00D5061F">
            <w:pPr>
              <w:spacing w:after="0" w:line="240" w:lineRule="auto"/>
              <w:ind w:left="0" w:firstLine="0"/>
              <w:jc w:val="left"/>
              <w:rPr>
                <w:rFonts w:ascii="Arial Narrow" w:hAnsi="Arial Narrow"/>
                <w:sz w:val="40"/>
                <w:szCs w:val="40"/>
              </w:rPr>
            </w:pPr>
            <w:r w:rsidRPr="00C47792">
              <w:t>Round Lock</w:t>
            </w:r>
          </w:p>
        </w:tc>
        <w:tc>
          <w:tcPr>
            <w:tcW w:w="1919" w:type="dxa"/>
          </w:tcPr>
          <w:p w14:paraId="242BF9E3"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61E5028"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3F5EE71" w14:textId="77777777" w:rsidR="00D5061F" w:rsidRDefault="00D5061F" w:rsidP="00D5061F">
            <w:pPr>
              <w:spacing w:after="0" w:line="240" w:lineRule="auto"/>
              <w:ind w:left="0" w:firstLine="0"/>
              <w:jc w:val="center"/>
              <w:rPr>
                <w:rFonts w:ascii="Arial Narrow" w:hAnsi="Arial Narrow"/>
                <w:sz w:val="40"/>
                <w:szCs w:val="40"/>
              </w:rPr>
            </w:pPr>
          </w:p>
        </w:tc>
      </w:tr>
      <w:tr w:rsidR="00D5061F" w14:paraId="064744F9" w14:textId="77777777" w:rsidTr="0033313F">
        <w:tc>
          <w:tcPr>
            <w:tcW w:w="805" w:type="dxa"/>
          </w:tcPr>
          <w:p w14:paraId="2C9EA39C" w14:textId="2623B634" w:rsidR="00D5061F" w:rsidRDefault="00D5061F" w:rsidP="00D5061F">
            <w:pPr>
              <w:spacing w:after="0" w:line="240" w:lineRule="auto"/>
              <w:ind w:left="0" w:firstLine="0"/>
              <w:jc w:val="center"/>
              <w:rPr>
                <w:rFonts w:ascii="Arial Narrow" w:hAnsi="Arial Narrow"/>
                <w:sz w:val="40"/>
                <w:szCs w:val="40"/>
              </w:rPr>
            </w:pPr>
            <w:r w:rsidRPr="00827187">
              <w:t>82</w:t>
            </w:r>
          </w:p>
        </w:tc>
        <w:tc>
          <w:tcPr>
            <w:tcW w:w="3033" w:type="dxa"/>
          </w:tcPr>
          <w:p w14:paraId="5CF75DE1" w14:textId="08365BAC" w:rsidR="00D5061F" w:rsidRDefault="00D5061F" w:rsidP="00D5061F">
            <w:pPr>
              <w:spacing w:after="0" w:line="240" w:lineRule="auto"/>
              <w:ind w:left="0" w:firstLine="0"/>
              <w:jc w:val="left"/>
              <w:rPr>
                <w:rFonts w:ascii="Arial Narrow" w:hAnsi="Arial Narrow"/>
                <w:sz w:val="40"/>
                <w:szCs w:val="40"/>
              </w:rPr>
            </w:pPr>
            <w:r w:rsidRPr="00C47792">
              <w:t>12mm Door Lock Death lock KTC</w:t>
            </w:r>
            <w:r w:rsidR="00C63617">
              <w:t xml:space="preserve"> </w:t>
            </w:r>
            <w:r w:rsidR="00C63617" w:rsidRPr="00C47792">
              <w:t xml:space="preserve">Adam gee </w:t>
            </w:r>
            <w:r w:rsidR="00C63617">
              <w:t>or equivalent</w:t>
            </w:r>
          </w:p>
        </w:tc>
        <w:tc>
          <w:tcPr>
            <w:tcW w:w="1919" w:type="dxa"/>
          </w:tcPr>
          <w:p w14:paraId="18D96226"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6697046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A8FB609" w14:textId="77777777" w:rsidR="00D5061F" w:rsidRDefault="00D5061F" w:rsidP="00D5061F">
            <w:pPr>
              <w:spacing w:after="0" w:line="240" w:lineRule="auto"/>
              <w:ind w:left="0" w:firstLine="0"/>
              <w:jc w:val="center"/>
              <w:rPr>
                <w:rFonts w:ascii="Arial Narrow" w:hAnsi="Arial Narrow"/>
                <w:sz w:val="40"/>
                <w:szCs w:val="40"/>
              </w:rPr>
            </w:pPr>
          </w:p>
        </w:tc>
      </w:tr>
      <w:tr w:rsidR="00D5061F" w14:paraId="4E676B29" w14:textId="77777777" w:rsidTr="0033313F">
        <w:tc>
          <w:tcPr>
            <w:tcW w:w="805" w:type="dxa"/>
          </w:tcPr>
          <w:p w14:paraId="772DC5CB" w14:textId="19D303D8" w:rsidR="00D5061F" w:rsidRDefault="00D5061F" w:rsidP="00D5061F">
            <w:pPr>
              <w:spacing w:after="0" w:line="240" w:lineRule="auto"/>
              <w:ind w:left="0" w:firstLine="0"/>
              <w:jc w:val="center"/>
              <w:rPr>
                <w:rFonts w:ascii="Arial Narrow" w:hAnsi="Arial Narrow"/>
                <w:sz w:val="40"/>
                <w:szCs w:val="40"/>
              </w:rPr>
            </w:pPr>
            <w:r w:rsidRPr="00827187">
              <w:t>83</w:t>
            </w:r>
          </w:p>
        </w:tc>
        <w:tc>
          <w:tcPr>
            <w:tcW w:w="3033" w:type="dxa"/>
          </w:tcPr>
          <w:p w14:paraId="3209E592" w14:textId="3AD33E73" w:rsidR="00D5061F" w:rsidRDefault="00D5061F" w:rsidP="00D5061F">
            <w:pPr>
              <w:spacing w:after="0" w:line="240" w:lineRule="auto"/>
              <w:ind w:left="0" w:firstLine="0"/>
              <w:jc w:val="left"/>
              <w:rPr>
                <w:rFonts w:ascii="Arial Narrow" w:hAnsi="Arial Narrow"/>
                <w:sz w:val="40"/>
                <w:szCs w:val="40"/>
              </w:rPr>
            </w:pPr>
            <w:r w:rsidRPr="00C47792">
              <w:t xml:space="preserve">Silicon celear RTV or equivalent </w:t>
            </w:r>
          </w:p>
        </w:tc>
        <w:tc>
          <w:tcPr>
            <w:tcW w:w="1919" w:type="dxa"/>
          </w:tcPr>
          <w:p w14:paraId="40B8F06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1EA60A7"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678AAEF9" w14:textId="77777777" w:rsidR="00D5061F" w:rsidRDefault="00D5061F" w:rsidP="00D5061F">
            <w:pPr>
              <w:spacing w:after="0" w:line="240" w:lineRule="auto"/>
              <w:ind w:left="0" w:firstLine="0"/>
              <w:jc w:val="center"/>
              <w:rPr>
                <w:rFonts w:ascii="Arial Narrow" w:hAnsi="Arial Narrow"/>
                <w:sz w:val="40"/>
                <w:szCs w:val="40"/>
              </w:rPr>
            </w:pPr>
          </w:p>
        </w:tc>
      </w:tr>
      <w:tr w:rsidR="00D5061F" w14:paraId="2A73FEA3" w14:textId="77777777" w:rsidTr="0033313F">
        <w:tc>
          <w:tcPr>
            <w:tcW w:w="805" w:type="dxa"/>
          </w:tcPr>
          <w:p w14:paraId="7086E287" w14:textId="78C0F4A9" w:rsidR="00D5061F" w:rsidRDefault="00D5061F" w:rsidP="00D5061F">
            <w:pPr>
              <w:spacing w:after="0" w:line="240" w:lineRule="auto"/>
              <w:ind w:left="0" w:firstLine="0"/>
              <w:jc w:val="center"/>
              <w:rPr>
                <w:rFonts w:ascii="Arial Narrow" w:hAnsi="Arial Narrow"/>
                <w:sz w:val="40"/>
                <w:szCs w:val="40"/>
              </w:rPr>
            </w:pPr>
            <w:r w:rsidRPr="00827187">
              <w:t>84</w:t>
            </w:r>
          </w:p>
        </w:tc>
        <w:tc>
          <w:tcPr>
            <w:tcW w:w="3033" w:type="dxa"/>
          </w:tcPr>
          <w:p w14:paraId="01AD3EB2" w14:textId="5483734A" w:rsidR="00D5061F" w:rsidRDefault="00D5061F" w:rsidP="00D5061F">
            <w:pPr>
              <w:spacing w:after="0" w:line="240" w:lineRule="auto"/>
              <w:ind w:left="0" w:firstLine="0"/>
              <w:jc w:val="left"/>
              <w:rPr>
                <w:rFonts w:ascii="Arial Narrow" w:hAnsi="Arial Narrow"/>
                <w:sz w:val="40"/>
                <w:szCs w:val="40"/>
              </w:rPr>
            </w:pPr>
            <w:r w:rsidRPr="00C47792">
              <w:t>12 mm glass DOOR (3'X7' with edeging) Ghani</w:t>
            </w:r>
            <w:r w:rsidR="00132768">
              <w:t xml:space="preserve"> </w:t>
            </w:r>
            <w:r w:rsidR="00C63617">
              <w:t>or equivalent</w:t>
            </w:r>
          </w:p>
        </w:tc>
        <w:tc>
          <w:tcPr>
            <w:tcW w:w="1919" w:type="dxa"/>
          </w:tcPr>
          <w:p w14:paraId="6E4AEAA2"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B183CFE"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BE8BBA7" w14:textId="77777777" w:rsidR="00D5061F" w:rsidRDefault="00D5061F" w:rsidP="00D5061F">
            <w:pPr>
              <w:spacing w:after="0" w:line="240" w:lineRule="auto"/>
              <w:ind w:left="0" w:firstLine="0"/>
              <w:jc w:val="center"/>
              <w:rPr>
                <w:rFonts w:ascii="Arial Narrow" w:hAnsi="Arial Narrow"/>
                <w:sz w:val="40"/>
                <w:szCs w:val="40"/>
              </w:rPr>
            </w:pPr>
          </w:p>
        </w:tc>
      </w:tr>
      <w:tr w:rsidR="00D5061F" w14:paraId="288876FD" w14:textId="77777777" w:rsidTr="0033313F">
        <w:tc>
          <w:tcPr>
            <w:tcW w:w="805" w:type="dxa"/>
          </w:tcPr>
          <w:p w14:paraId="3EFC8E8E" w14:textId="7595B677" w:rsidR="00D5061F" w:rsidRDefault="00D5061F" w:rsidP="00D5061F">
            <w:pPr>
              <w:spacing w:after="0" w:line="240" w:lineRule="auto"/>
              <w:ind w:left="0" w:firstLine="0"/>
              <w:jc w:val="center"/>
              <w:rPr>
                <w:rFonts w:ascii="Arial Narrow" w:hAnsi="Arial Narrow"/>
                <w:sz w:val="40"/>
                <w:szCs w:val="40"/>
              </w:rPr>
            </w:pPr>
            <w:r w:rsidRPr="00827187">
              <w:t>85</w:t>
            </w:r>
          </w:p>
        </w:tc>
        <w:tc>
          <w:tcPr>
            <w:tcW w:w="3033" w:type="dxa"/>
          </w:tcPr>
          <w:p w14:paraId="79F5A12B" w14:textId="01FBD066" w:rsidR="00D5061F" w:rsidRDefault="00D5061F" w:rsidP="00D5061F">
            <w:pPr>
              <w:spacing w:after="0" w:line="240" w:lineRule="auto"/>
              <w:ind w:left="0" w:firstLine="0"/>
              <w:jc w:val="left"/>
              <w:rPr>
                <w:rFonts w:ascii="Arial Narrow" w:hAnsi="Arial Narrow"/>
                <w:sz w:val="40"/>
                <w:szCs w:val="40"/>
              </w:rPr>
            </w:pPr>
            <w:r w:rsidRPr="00C47792">
              <w:t>Window net 3’+4’+5’ Fiber Color brown (20ft each)</w:t>
            </w:r>
          </w:p>
        </w:tc>
        <w:tc>
          <w:tcPr>
            <w:tcW w:w="1919" w:type="dxa"/>
          </w:tcPr>
          <w:p w14:paraId="5F34E8AD"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BCF3102"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697CC61" w14:textId="77777777" w:rsidR="00D5061F" w:rsidRDefault="00D5061F" w:rsidP="00D5061F">
            <w:pPr>
              <w:spacing w:after="0" w:line="240" w:lineRule="auto"/>
              <w:ind w:left="0" w:firstLine="0"/>
              <w:jc w:val="center"/>
              <w:rPr>
                <w:rFonts w:ascii="Arial Narrow" w:hAnsi="Arial Narrow"/>
                <w:sz w:val="40"/>
                <w:szCs w:val="40"/>
              </w:rPr>
            </w:pPr>
          </w:p>
        </w:tc>
      </w:tr>
      <w:tr w:rsidR="00D5061F" w14:paraId="110AA085" w14:textId="77777777" w:rsidTr="0033313F">
        <w:tc>
          <w:tcPr>
            <w:tcW w:w="805" w:type="dxa"/>
          </w:tcPr>
          <w:p w14:paraId="164981E8" w14:textId="2AE77185" w:rsidR="00D5061F" w:rsidRDefault="00D5061F" w:rsidP="00D5061F">
            <w:pPr>
              <w:spacing w:after="0" w:line="240" w:lineRule="auto"/>
              <w:ind w:left="0" w:firstLine="0"/>
              <w:jc w:val="center"/>
              <w:rPr>
                <w:rFonts w:ascii="Arial Narrow" w:hAnsi="Arial Narrow"/>
                <w:sz w:val="40"/>
                <w:szCs w:val="40"/>
              </w:rPr>
            </w:pPr>
            <w:r w:rsidRPr="00827187">
              <w:t>86</w:t>
            </w:r>
          </w:p>
        </w:tc>
        <w:tc>
          <w:tcPr>
            <w:tcW w:w="3033" w:type="dxa"/>
          </w:tcPr>
          <w:p w14:paraId="1D096B63" w14:textId="655F7583" w:rsidR="00D5061F" w:rsidRDefault="00D5061F" w:rsidP="00D5061F">
            <w:pPr>
              <w:spacing w:after="0" w:line="240" w:lineRule="auto"/>
              <w:ind w:left="0" w:firstLine="0"/>
              <w:jc w:val="left"/>
              <w:rPr>
                <w:rFonts w:ascii="Arial Narrow" w:hAnsi="Arial Narrow"/>
                <w:sz w:val="40"/>
                <w:szCs w:val="40"/>
              </w:rPr>
            </w:pPr>
            <w:r w:rsidRPr="00C47792">
              <w:t xml:space="preserve">Door closer Ktc </w:t>
            </w:r>
            <w:r w:rsidR="00A90E05">
              <w:t>or equivalent</w:t>
            </w:r>
          </w:p>
        </w:tc>
        <w:tc>
          <w:tcPr>
            <w:tcW w:w="1919" w:type="dxa"/>
          </w:tcPr>
          <w:p w14:paraId="0D698118"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38A3E2D"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98010A1" w14:textId="77777777" w:rsidR="00D5061F" w:rsidRDefault="00D5061F" w:rsidP="00D5061F">
            <w:pPr>
              <w:spacing w:after="0" w:line="240" w:lineRule="auto"/>
              <w:ind w:left="0" w:firstLine="0"/>
              <w:jc w:val="center"/>
              <w:rPr>
                <w:rFonts w:ascii="Arial Narrow" w:hAnsi="Arial Narrow"/>
                <w:sz w:val="40"/>
                <w:szCs w:val="40"/>
              </w:rPr>
            </w:pPr>
          </w:p>
        </w:tc>
      </w:tr>
      <w:tr w:rsidR="00D5061F" w14:paraId="60AE3443" w14:textId="77777777" w:rsidTr="0033313F">
        <w:tc>
          <w:tcPr>
            <w:tcW w:w="805" w:type="dxa"/>
          </w:tcPr>
          <w:p w14:paraId="5FBCD25A" w14:textId="30715579" w:rsidR="00D5061F" w:rsidRDefault="00D5061F" w:rsidP="00D5061F">
            <w:pPr>
              <w:spacing w:after="0" w:line="240" w:lineRule="auto"/>
              <w:ind w:left="0" w:firstLine="0"/>
              <w:jc w:val="center"/>
              <w:rPr>
                <w:rFonts w:ascii="Arial Narrow" w:hAnsi="Arial Narrow"/>
                <w:sz w:val="40"/>
                <w:szCs w:val="40"/>
              </w:rPr>
            </w:pPr>
            <w:r w:rsidRPr="00827187">
              <w:t>87</w:t>
            </w:r>
          </w:p>
        </w:tc>
        <w:tc>
          <w:tcPr>
            <w:tcW w:w="3033" w:type="dxa"/>
          </w:tcPr>
          <w:p w14:paraId="69DE9DD6" w14:textId="7C423EBC" w:rsidR="00D5061F" w:rsidRDefault="00D5061F" w:rsidP="00D5061F">
            <w:pPr>
              <w:spacing w:after="0" w:line="240" w:lineRule="auto"/>
              <w:ind w:left="0" w:firstLine="0"/>
              <w:jc w:val="left"/>
              <w:rPr>
                <w:rFonts w:ascii="Arial Narrow" w:hAnsi="Arial Narrow"/>
                <w:sz w:val="40"/>
                <w:szCs w:val="40"/>
              </w:rPr>
            </w:pPr>
            <w:r w:rsidRPr="00C47792">
              <w:t xml:space="preserve">Tower bolt 4” Aluminum </w:t>
            </w:r>
          </w:p>
        </w:tc>
        <w:tc>
          <w:tcPr>
            <w:tcW w:w="1919" w:type="dxa"/>
          </w:tcPr>
          <w:p w14:paraId="1C59FE19"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375D96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B211EFB" w14:textId="77777777" w:rsidR="00D5061F" w:rsidRDefault="00D5061F" w:rsidP="00D5061F">
            <w:pPr>
              <w:spacing w:after="0" w:line="240" w:lineRule="auto"/>
              <w:ind w:left="0" w:firstLine="0"/>
              <w:jc w:val="center"/>
              <w:rPr>
                <w:rFonts w:ascii="Arial Narrow" w:hAnsi="Arial Narrow"/>
                <w:sz w:val="40"/>
                <w:szCs w:val="40"/>
              </w:rPr>
            </w:pPr>
          </w:p>
        </w:tc>
      </w:tr>
      <w:tr w:rsidR="00D5061F" w14:paraId="5874A9CE" w14:textId="77777777" w:rsidTr="0033313F">
        <w:tc>
          <w:tcPr>
            <w:tcW w:w="805" w:type="dxa"/>
          </w:tcPr>
          <w:p w14:paraId="1617C735" w14:textId="2BBC4EB1" w:rsidR="00D5061F" w:rsidRDefault="00D5061F" w:rsidP="00D5061F">
            <w:pPr>
              <w:spacing w:after="0" w:line="240" w:lineRule="auto"/>
              <w:ind w:left="0" w:firstLine="0"/>
              <w:jc w:val="center"/>
              <w:rPr>
                <w:rFonts w:ascii="Arial Narrow" w:hAnsi="Arial Narrow"/>
                <w:sz w:val="40"/>
                <w:szCs w:val="40"/>
              </w:rPr>
            </w:pPr>
            <w:r w:rsidRPr="00827187">
              <w:t>88</w:t>
            </w:r>
          </w:p>
        </w:tc>
        <w:tc>
          <w:tcPr>
            <w:tcW w:w="3033" w:type="dxa"/>
          </w:tcPr>
          <w:p w14:paraId="29420011" w14:textId="7C282CE0" w:rsidR="00D5061F" w:rsidRDefault="00D5061F" w:rsidP="00D5061F">
            <w:pPr>
              <w:spacing w:after="0" w:line="240" w:lineRule="auto"/>
              <w:ind w:left="0" w:firstLine="0"/>
              <w:jc w:val="left"/>
              <w:rPr>
                <w:rFonts w:ascii="Arial Narrow" w:hAnsi="Arial Narrow"/>
                <w:sz w:val="40"/>
                <w:szCs w:val="40"/>
              </w:rPr>
            </w:pPr>
            <w:r w:rsidRPr="00C47792">
              <w:t xml:space="preserve">Door Floor Machine RTC/AM KTC </w:t>
            </w:r>
            <w:r w:rsidR="00A90E05">
              <w:t xml:space="preserve">or equivalent </w:t>
            </w:r>
            <w:r w:rsidR="00A90E05" w:rsidRPr="00C47792">
              <w:t>large</w:t>
            </w:r>
            <w:r w:rsidRPr="00C47792">
              <w:t xml:space="preserve"> size</w:t>
            </w:r>
          </w:p>
        </w:tc>
        <w:tc>
          <w:tcPr>
            <w:tcW w:w="1919" w:type="dxa"/>
          </w:tcPr>
          <w:p w14:paraId="64094E69"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41201DD"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1DE4E74" w14:textId="77777777" w:rsidR="00D5061F" w:rsidRDefault="00D5061F" w:rsidP="00D5061F">
            <w:pPr>
              <w:spacing w:after="0" w:line="240" w:lineRule="auto"/>
              <w:ind w:left="0" w:firstLine="0"/>
              <w:jc w:val="center"/>
              <w:rPr>
                <w:rFonts w:ascii="Arial Narrow" w:hAnsi="Arial Narrow"/>
                <w:sz w:val="40"/>
                <w:szCs w:val="40"/>
              </w:rPr>
            </w:pPr>
          </w:p>
        </w:tc>
      </w:tr>
      <w:tr w:rsidR="00D5061F" w14:paraId="44FEEAE0" w14:textId="77777777" w:rsidTr="0033313F">
        <w:tc>
          <w:tcPr>
            <w:tcW w:w="805" w:type="dxa"/>
          </w:tcPr>
          <w:p w14:paraId="0EA332BC" w14:textId="5D1E0B1F" w:rsidR="00D5061F" w:rsidRDefault="00D5061F" w:rsidP="00D5061F">
            <w:pPr>
              <w:spacing w:after="0" w:line="240" w:lineRule="auto"/>
              <w:ind w:left="0" w:firstLine="0"/>
              <w:jc w:val="center"/>
              <w:rPr>
                <w:rFonts w:ascii="Arial Narrow" w:hAnsi="Arial Narrow"/>
                <w:sz w:val="40"/>
                <w:szCs w:val="40"/>
              </w:rPr>
            </w:pPr>
            <w:r w:rsidRPr="00827187">
              <w:t>89</w:t>
            </w:r>
          </w:p>
        </w:tc>
        <w:tc>
          <w:tcPr>
            <w:tcW w:w="3033" w:type="dxa"/>
          </w:tcPr>
          <w:p w14:paraId="25DE032E" w14:textId="11B6B047" w:rsidR="00D5061F" w:rsidRDefault="00D5061F" w:rsidP="00D5061F">
            <w:pPr>
              <w:spacing w:after="0" w:line="240" w:lineRule="auto"/>
              <w:ind w:left="0" w:firstLine="0"/>
              <w:jc w:val="left"/>
              <w:rPr>
                <w:rFonts w:ascii="Arial Narrow" w:hAnsi="Arial Narrow"/>
                <w:sz w:val="40"/>
                <w:szCs w:val="40"/>
              </w:rPr>
            </w:pPr>
            <w:r w:rsidRPr="00C47792">
              <w:t>Door Floor Machine RTC/AM KTC</w:t>
            </w:r>
            <w:r w:rsidR="00A90E05">
              <w:t xml:space="preserve"> </w:t>
            </w:r>
            <w:r w:rsidR="00A90E05">
              <w:t>or equivalent</w:t>
            </w:r>
            <w:r w:rsidRPr="00C47792">
              <w:t xml:space="preserve"> Small size</w:t>
            </w:r>
          </w:p>
        </w:tc>
        <w:tc>
          <w:tcPr>
            <w:tcW w:w="1919" w:type="dxa"/>
          </w:tcPr>
          <w:p w14:paraId="512CCDFB"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EE700F5"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F1C8AA0" w14:textId="77777777" w:rsidR="00D5061F" w:rsidRDefault="00D5061F" w:rsidP="00D5061F">
            <w:pPr>
              <w:spacing w:after="0" w:line="240" w:lineRule="auto"/>
              <w:ind w:left="0" w:firstLine="0"/>
              <w:jc w:val="center"/>
              <w:rPr>
                <w:rFonts w:ascii="Arial Narrow" w:hAnsi="Arial Narrow"/>
                <w:sz w:val="40"/>
                <w:szCs w:val="40"/>
              </w:rPr>
            </w:pPr>
          </w:p>
        </w:tc>
      </w:tr>
      <w:tr w:rsidR="00D5061F" w14:paraId="4456A2F1" w14:textId="77777777" w:rsidTr="0033313F">
        <w:tc>
          <w:tcPr>
            <w:tcW w:w="805" w:type="dxa"/>
          </w:tcPr>
          <w:p w14:paraId="0285698C" w14:textId="0C489719" w:rsidR="00D5061F" w:rsidRDefault="00D5061F" w:rsidP="00D5061F">
            <w:pPr>
              <w:spacing w:after="0" w:line="240" w:lineRule="auto"/>
              <w:ind w:left="0" w:firstLine="0"/>
              <w:jc w:val="center"/>
              <w:rPr>
                <w:rFonts w:ascii="Arial Narrow" w:hAnsi="Arial Narrow"/>
                <w:sz w:val="40"/>
                <w:szCs w:val="40"/>
              </w:rPr>
            </w:pPr>
            <w:r w:rsidRPr="00827187">
              <w:t>90</w:t>
            </w:r>
          </w:p>
        </w:tc>
        <w:tc>
          <w:tcPr>
            <w:tcW w:w="3033" w:type="dxa"/>
          </w:tcPr>
          <w:p w14:paraId="532ECEFD" w14:textId="7ADB75BC" w:rsidR="00D5061F" w:rsidRDefault="00D5061F" w:rsidP="00D5061F">
            <w:pPr>
              <w:spacing w:after="0" w:line="240" w:lineRule="auto"/>
              <w:ind w:left="0" w:firstLine="0"/>
              <w:jc w:val="left"/>
              <w:rPr>
                <w:rFonts w:ascii="Arial Narrow" w:hAnsi="Arial Narrow"/>
                <w:sz w:val="40"/>
                <w:szCs w:val="40"/>
              </w:rPr>
            </w:pPr>
            <w:r w:rsidRPr="00C47792">
              <w:t xml:space="preserve">12mm Door Lock D-type KTC or equivalent </w:t>
            </w:r>
          </w:p>
        </w:tc>
        <w:tc>
          <w:tcPr>
            <w:tcW w:w="1919" w:type="dxa"/>
          </w:tcPr>
          <w:p w14:paraId="45C7A36B"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16D512BF"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73CD8D2" w14:textId="77777777" w:rsidR="00D5061F" w:rsidRDefault="00D5061F" w:rsidP="00D5061F">
            <w:pPr>
              <w:spacing w:after="0" w:line="240" w:lineRule="auto"/>
              <w:ind w:left="0" w:firstLine="0"/>
              <w:jc w:val="center"/>
              <w:rPr>
                <w:rFonts w:ascii="Arial Narrow" w:hAnsi="Arial Narrow"/>
                <w:sz w:val="40"/>
                <w:szCs w:val="40"/>
              </w:rPr>
            </w:pPr>
          </w:p>
        </w:tc>
      </w:tr>
      <w:tr w:rsidR="00D5061F" w14:paraId="384804B0" w14:textId="77777777" w:rsidTr="0033313F">
        <w:tc>
          <w:tcPr>
            <w:tcW w:w="805" w:type="dxa"/>
          </w:tcPr>
          <w:p w14:paraId="4AB5C94C" w14:textId="48D71DB9" w:rsidR="00D5061F" w:rsidRDefault="00D5061F" w:rsidP="00D5061F">
            <w:pPr>
              <w:spacing w:after="0" w:line="240" w:lineRule="auto"/>
              <w:ind w:left="0" w:firstLine="0"/>
              <w:jc w:val="center"/>
              <w:rPr>
                <w:rFonts w:ascii="Arial Narrow" w:hAnsi="Arial Narrow"/>
                <w:sz w:val="40"/>
                <w:szCs w:val="40"/>
              </w:rPr>
            </w:pPr>
            <w:r w:rsidRPr="00827187">
              <w:t>91</w:t>
            </w:r>
          </w:p>
        </w:tc>
        <w:tc>
          <w:tcPr>
            <w:tcW w:w="3033" w:type="dxa"/>
          </w:tcPr>
          <w:p w14:paraId="3AF848F8" w14:textId="5CEAF235" w:rsidR="00D5061F" w:rsidRDefault="00D5061F" w:rsidP="00D5061F">
            <w:pPr>
              <w:spacing w:after="0" w:line="240" w:lineRule="auto"/>
              <w:ind w:left="0" w:firstLine="0"/>
              <w:jc w:val="left"/>
              <w:rPr>
                <w:rFonts w:ascii="Arial Narrow" w:hAnsi="Arial Narrow"/>
                <w:sz w:val="40"/>
                <w:szCs w:val="40"/>
              </w:rPr>
            </w:pPr>
            <w:r w:rsidRPr="00C47792">
              <w:t>Tower bolt 8" Adam jee or equivalent</w:t>
            </w:r>
          </w:p>
        </w:tc>
        <w:tc>
          <w:tcPr>
            <w:tcW w:w="1919" w:type="dxa"/>
          </w:tcPr>
          <w:p w14:paraId="62141C32"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88A9CA8"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8A8A17D" w14:textId="77777777" w:rsidR="00D5061F" w:rsidRDefault="00D5061F" w:rsidP="00D5061F">
            <w:pPr>
              <w:spacing w:after="0" w:line="240" w:lineRule="auto"/>
              <w:ind w:left="0" w:firstLine="0"/>
              <w:jc w:val="center"/>
              <w:rPr>
                <w:rFonts w:ascii="Arial Narrow" w:hAnsi="Arial Narrow"/>
                <w:sz w:val="40"/>
                <w:szCs w:val="40"/>
              </w:rPr>
            </w:pPr>
          </w:p>
        </w:tc>
      </w:tr>
      <w:tr w:rsidR="00D5061F" w14:paraId="2F4AB448" w14:textId="77777777" w:rsidTr="0033313F">
        <w:tc>
          <w:tcPr>
            <w:tcW w:w="805" w:type="dxa"/>
          </w:tcPr>
          <w:p w14:paraId="3DE8AA55" w14:textId="20E1A192" w:rsidR="00D5061F" w:rsidRDefault="00D5061F" w:rsidP="00D5061F">
            <w:pPr>
              <w:spacing w:after="0" w:line="240" w:lineRule="auto"/>
              <w:ind w:left="0" w:firstLine="0"/>
              <w:jc w:val="center"/>
              <w:rPr>
                <w:rFonts w:ascii="Arial Narrow" w:hAnsi="Arial Narrow"/>
                <w:sz w:val="40"/>
                <w:szCs w:val="40"/>
              </w:rPr>
            </w:pPr>
            <w:r w:rsidRPr="00827187">
              <w:t>92</w:t>
            </w:r>
          </w:p>
        </w:tc>
        <w:tc>
          <w:tcPr>
            <w:tcW w:w="3033" w:type="dxa"/>
          </w:tcPr>
          <w:p w14:paraId="21DB42EA" w14:textId="016EAE0A" w:rsidR="00D5061F" w:rsidRDefault="00D5061F" w:rsidP="00D5061F">
            <w:pPr>
              <w:spacing w:after="0" w:line="240" w:lineRule="auto"/>
              <w:ind w:left="0" w:firstLine="0"/>
              <w:jc w:val="left"/>
              <w:rPr>
                <w:rFonts w:ascii="Arial Narrow" w:hAnsi="Arial Narrow"/>
                <w:sz w:val="40"/>
                <w:szCs w:val="40"/>
              </w:rPr>
            </w:pPr>
            <w:r w:rsidRPr="00C47792">
              <w:t>Net Rubber</w:t>
            </w:r>
          </w:p>
        </w:tc>
        <w:tc>
          <w:tcPr>
            <w:tcW w:w="1919" w:type="dxa"/>
          </w:tcPr>
          <w:p w14:paraId="73A2E226"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ACAAF29"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5CAE8C56" w14:textId="77777777" w:rsidR="00D5061F" w:rsidRDefault="00D5061F" w:rsidP="00D5061F">
            <w:pPr>
              <w:spacing w:after="0" w:line="240" w:lineRule="auto"/>
              <w:ind w:left="0" w:firstLine="0"/>
              <w:jc w:val="center"/>
              <w:rPr>
                <w:rFonts w:ascii="Arial Narrow" w:hAnsi="Arial Narrow"/>
                <w:sz w:val="40"/>
                <w:szCs w:val="40"/>
              </w:rPr>
            </w:pPr>
          </w:p>
        </w:tc>
      </w:tr>
      <w:tr w:rsidR="00D5061F" w14:paraId="30D2835E" w14:textId="77777777" w:rsidTr="0033313F">
        <w:tc>
          <w:tcPr>
            <w:tcW w:w="805" w:type="dxa"/>
          </w:tcPr>
          <w:p w14:paraId="5FF2FD5B" w14:textId="1FC622EF" w:rsidR="00D5061F" w:rsidRDefault="00D5061F" w:rsidP="00D5061F">
            <w:pPr>
              <w:spacing w:after="0" w:line="240" w:lineRule="auto"/>
              <w:ind w:left="0" w:firstLine="0"/>
              <w:jc w:val="center"/>
              <w:rPr>
                <w:rFonts w:ascii="Arial Narrow" w:hAnsi="Arial Narrow"/>
                <w:sz w:val="40"/>
                <w:szCs w:val="40"/>
              </w:rPr>
            </w:pPr>
            <w:r w:rsidRPr="00827187">
              <w:t>93</w:t>
            </w:r>
          </w:p>
        </w:tc>
        <w:tc>
          <w:tcPr>
            <w:tcW w:w="3033" w:type="dxa"/>
          </w:tcPr>
          <w:p w14:paraId="07EE65AD" w14:textId="30E0A319" w:rsidR="00D5061F" w:rsidRDefault="00D5061F" w:rsidP="00D5061F">
            <w:pPr>
              <w:spacing w:after="0" w:line="240" w:lineRule="auto"/>
              <w:ind w:left="0" w:firstLine="0"/>
              <w:jc w:val="left"/>
              <w:rPr>
                <w:rFonts w:ascii="Arial Narrow" w:hAnsi="Arial Narrow"/>
                <w:sz w:val="40"/>
                <w:szCs w:val="40"/>
              </w:rPr>
            </w:pPr>
            <w:r w:rsidRPr="00C47792">
              <w:t xml:space="preserve">Glass Paper Clipper </w:t>
            </w:r>
          </w:p>
        </w:tc>
        <w:tc>
          <w:tcPr>
            <w:tcW w:w="1919" w:type="dxa"/>
          </w:tcPr>
          <w:p w14:paraId="5FBF5A9D"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4B041ECA"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81DF87B" w14:textId="77777777" w:rsidR="00D5061F" w:rsidRDefault="00D5061F" w:rsidP="00D5061F">
            <w:pPr>
              <w:spacing w:after="0" w:line="240" w:lineRule="auto"/>
              <w:ind w:left="0" w:firstLine="0"/>
              <w:jc w:val="center"/>
              <w:rPr>
                <w:rFonts w:ascii="Arial Narrow" w:hAnsi="Arial Narrow"/>
                <w:sz w:val="40"/>
                <w:szCs w:val="40"/>
              </w:rPr>
            </w:pPr>
          </w:p>
        </w:tc>
      </w:tr>
      <w:tr w:rsidR="00D5061F" w14:paraId="4B63A6EA" w14:textId="77777777" w:rsidTr="0033313F">
        <w:tc>
          <w:tcPr>
            <w:tcW w:w="805" w:type="dxa"/>
          </w:tcPr>
          <w:p w14:paraId="17066A38" w14:textId="48EF2B24" w:rsidR="00D5061F" w:rsidRDefault="00D5061F" w:rsidP="00D5061F">
            <w:pPr>
              <w:spacing w:after="0" w:line="240" w:lineRule="auto"/>
              <w:ind w:left="0" w:firstLine="0"/>
              <w:jc w:val="center"/>
              <w:rPr>
                <w:rFonts w:ascii="Arial Narrow" w:hAnsi="Arial Narrow"/>
                <w:sz w:val="40"/>
                <w:szCs w:val="40"/>
              </w:rPr>
            </w:pPr>
            <w:r w:rsidRPr="00827187">
              <w:t>94</w:t>
            </w:r>
          </w:p>
        </w:tc>
        <w:tc>
          <w:tcPr>
            <w:tcW w:w="3033" w:type="dxa"/>
          </w:tcPr>
          <w:p w14:paraId="6C259B3E" w14:textId="04DB7136" w:rsidR="00D5061F" w:rsidRDefault="00D5061F" w:rsidP="00D5061F">
            <w:pPr>
              <w:spacing w:after="0" w:line="240" w:lineRule="auto"/>
              <w:ind w:left="0" w:firstLine="0"/>
              <w:jc w:val="left"/>
              <w:rPr>
                <w:rFonts w:ascii="Arial Narrow" w:hAnsi="Arial Narrow"/>
                <w:sz w:val="40"/>
                <w:szCs w:val="40"/>
              </w:rPr>
            </w:pPr>
            <w:r w:rsidRPr="00C47792">
              <w:t>Cutter Blade RTV</w:t>
            </w:r>
            <w:r w:rsidR="00A90E05">
              <w:t xml:space="preserve"> </w:t>
            </w:r>
            <w:r w:rsidR="00A90E05">
              <w:t>or equivalent</w:t>
            </w:r>
          </w:p>
        </w:tc>
        <w:tc>
          <w:tcPr>
            <w:tcW w:w="1919" w:type="dxa"/>
          </w:tcPr>
          <w:p w14:paraId="79C17C80" w14:textId="7192E3DB" w:rsidR="00D5061F" w:rsidRDefault="00A90E05" w:rsidP="00D5061F">
            <w:pPr>
              <w:spacing w:after="0" w:line="240" w:lineRule="auto"/>
              <w:ind w:left="0" w:firstLine="0"/>
              <w:jc w:val="center"/>
              <w:rPr>
                <w:rFonts w:ascii="Arial Narrow" w:hAnsi="Arial Narrow"/>
                <w:sz w:val="40"/>
                <w:szCs w:val="40"/>
              </w:rPr>
            </w:pPr>
            <w:r>
              <w:rPr>
                <w:rFonts w:ascii="Arial Narrow" w:hAnsi="Arial Narrow"/>
                <w:sz w:val="40"/>
                <w:szCs w:val="40"/>
              </w:rPr>
              <w:t xml:space="preserve"> </w:t>
            </w:r>
          </w:p>
        </w:tc>
        <w:tc>
          <w:tcPr>
            <w:tcW w:w="1919" w:type="dxa"/>
          </w:tcPr>
          <w:p w14:paraId="0ED238C2"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31D82080" w14:textId="77777777" w:rsidR="00D5061F" w:rsidRDefault="00D5061F" w:rsidP="00D5061F">
            <w:pPr>
              <w:spacing w:after="0" w:line="240" w:lineRule="auto"/>
              <w:ind w:left="0" w:firstLine="0"/>
              <w:jc w:val="center"/>
              <w:rPr>
                <w:rFonts w:ascii="Arial Narrow" w:hAnsi="Arial Narrow"/>
                <w:sz w:val="40"/>
                <w:szCs w:val="40"/>
              </w:rPr>
            </w:pPr>
          </w:p>
        </w:tc>
      </w:tr>
      <w:tr w:rsidR="00D5061F" w14:paraId="27FDE5CF" w14:textId="77777777" w:rsidTr="0033313F">
        <w:tc>
          <w:tcPr>
            <w:tcW w:w="805" w:type="dxa"/>
          </w:tcPr>
          <w:p w14:paraId="490745BC" w14:textId="13413E63" w:rsidR="00D5061F" w:rsidRDefault="00D5061F" w:rsidP="00D5061F">
            <w:pPr>
              <w:spacing w:after="0" w:line="240" w:lineRule="auto"/>
              <w:ind w:left="0" w:firstLine="0"/>
              <w:jc w:val="center"/>
              <w:rPr>
                <w:rFonts w:ascii="Arial Narrow" w:hAnsi="Arial Narrow"/>
                <w:sz w:val="40"/>
                <w:szCs w:val="40"/>
              </w:rPr>
            </w:pPr>
            <w:r w:rsidRPr="00827187">
              <w:t>95</w:t>
            </w:r>
          </w:p>
        </w:tc>
        <w:tc>
          <w:tcPr>
            <w:tcW w:w="3033" w:type="dxa"/>
          </w:tcPr>
          <w:p w14:paraId="370B1843" w14:textId="786BDD01" w:rsidR="00D5061F" w:rsidRDefault="00D5061F" w:rsidP="00D5061F">
            <w:pPr>
              <w:spacing w:after="0" w:line="240" w:lineRule="auto"/>
              <w:ind w:left="0" w:firstLine="0"/>
              <w:jc w:val="left"/>
              <w:rPr>
                <w:rFonts w:ascii="Arial Narrow" w:hAnsi="Arial Narrow"/>
                <w:sz w:val="40"/>
                <w:szCs w:val="40"/>
              </w:rPr>
            </w:pPr>
            <w:r w:rsidRPr="00C47792">
              <w:t xml:space="preserve">Door handle D 38 -B 9647 powder coating 16 rft </w:t>
            </w:r>
          </w:p>
        </w:tc>
        <w:tc>
          <w:tcPr>
            <w:tcW w:w="1919" w:type="dxa"/>
          </w:tcPr>
          <w:p w14:paraId="3FAE8972"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5DBC2B7"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7AC9BA52" w14:textId="77777777" w:rsidR="00D5061F" w:rsidRDefault="00D5061F" w:rsidP="00D5061F">
            <w:pPr>
              <w:spacing w:after="0" w:line="240" w:lineRule="auto"/>
              <w:ind w:left="0" w:firstLine="0"/>
              <w:jc w:val="center"/>
              <w:rPr>
                <w:rFonts w:ascii="Arial Narrow" w:hAnsi="Arial Narrow"/>
                <w:sz w:val="40"/>
                <w:szCs w:val="40"/>
              </w:rPr>
            </w:pPr>
          </w:p>
        </w:tc>
      </w:tr>
      <w:tr w:rsidR="00D5061F" w14:paraId="15BCBE1A" w14:textId="77777777" w:rsidTr="0033313F">
        <w:tc>
          <w:tcPr>
            <w:tcW w:w="805" w:type="dxa"/>
          </w:tcPr>
          <w:p w14:paraId="52660027" w14:textId="193FC803" w:rsidR="00D5061F" w:rsidRDefault="00D5061F" w:rsidP="00D5061F">
            <w:pPr>
              <w:spacing w:after="0" w:line="240" w:lineRule="auto"/>
              <w:ind w:left="0" w:firstLine="0"/>
              <w:jc w:val="center"/>
              <w:rPr>
                <w:rFonts w:ascii="Arial Narrow" w:hAnsi="Arial Narrow"/>
                <w:sz w:val="40"/>
                <w:szCs w:val="40"/>
              </w:rPr>
            </w:pPr>
            <w:r w:rsidRPr="00827187">
              <w:t>96</w:t>
            </w:r>
          </w:p>
        </w:tc>
        <w:tc>
          <w:tcPr>
            <w:tcW w:w="3033" w:type="dxa"/>
          </w:tcPr>
          <w:p w14:paraId="2E20BCB9" w14:textId="720B3A94" w:rsidR="00D5061F" w:rsidRDefault="00D5061F" w:rsidP="00D5061F">
            <w:pPr>
              <w:spacing w:after="0" w:line="240" w:lineRule="auto"/>
              <w:ind w:left="0" w:firstLine="0"/>
              <w:jc w:val="left"/>
              <w:rPr>
                <w:rFonts w:ascii="Arial Narrow" w:hAnsi="Arial Narrow"/>
                <w:sz w:val="40"/>
                <w:szCs w:val="40"/>
              </w:rPr>
            </w:pPr>
            <w:r w:rsidRPr="00C47792">
              <w:t>Froasted paper, 4ft wide</w:t>
            </w:r>
          </w:p>
        </w:tc>
        <w:tc>
          <w:tcPr>
            <w:tcW w:w="1919" w:type="dxa"/>
          </w:tcPr>
          <w:p w14:paraId="38F4D5E8"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3BEF0D0"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6F2912A2" w14:textId="77777777" w:rsidR="00D5061F" w:rsidRDefault="00D5061F" w:rsidP="00D5061F">
            <w:pPr>
              <w:spacing w:after="0" w:line="240" w:lineRule="auto"/>
              <w:ind w:left="0" w:firstLine="0"/>
              <w:jc w:val="center"/>
              <w:rPr>
                <w:rFonts w:ascii="Arial Narrow" w:hAnsi="Arial Narrow"/>
                <w:sz w:val="40"/>
                <w:szCs w:val="40"/>
              </w:rPr>
            </w:pPr>
          </w:p>
        </w:tc>
      </w:tr>
      <w:tr w:rsidR="00D5061F" w14:paraId="28B45F01" w14:textId="77777777" w:rsidTr="0033313F">
        <w:tc>
          <w:tcPr>
            <w:tcW w:w="805" w:type="dxa"/>
          </w:tcPr>
          <w:p w14:paraId="7271A226" w14:textId="584DF016" w:rsidR="00D5061F" w:rsidRPr="00827187" w:rsidRDefault="00D5061F" w:rsidP="00D5061F">
            <w:pPr>
              <w:spacing w:after="0" w:line="240" w:lineRule="auto"/>
              <w:ind w:left="0" w:firstLine="0"/>
              <w:jc w:val="center"/>
            </w:pPr>
            <w:r>
              <w:t>97</w:t>
            </w:r>
          </w:p>
        </w:tc>
        <w:tc>
          <w:tcPr>
            <w:tcW w:w="3033" w:type="dxa"/>
          </w:tcPr>
          <w:p w14:paraId="0C66778E" w14:textId="48BA50BE" w:rsidR="00D5061F" w:rsidRPr="00827187" w:rsidRDefault="00D5061F" w:rsidP="00D5061F">
            <w:pPr>
              <w:spacing w:after="0" w:line="240" w:lineRule="auto"/>
              <w:ind w:left="0" w:firstLine="0"/>
              <w:jc w:val="left"/>
            </w:pPr>
            <w:r w:rsidRPr="00C47792">
              <w:t>screwdriver set</w:t>
            </w:r>
          </w:p>
        </w:tc>
        <w:tc>
          <w:tcPr>
            <w:tcW w:w="1919" w:type="dxa"/>
          </w:tcPr>
          <w:p w14:paraId="52053DDA"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2E22C809" w14:textId="77777777" w:rsidR="00D5061F" w:rsidRDefault="00D5061F" w:rsidP="00D5061F">
            <w:pPr>
              <w:spacing w:after="0" w:line="240" w:lineRule="auto"/>
              <w:ind w:left="0" w:firstLine="0"/>
              <w:jc w:val="center"/>
              <w:rPr>
                <w:rFonts w:ascii="Arial Narrow" w:hAnsi="Arial Narrow"/>
                <w:sz w:val="40"/>
                <w:szCs w:val="40"/>
              </w:rPr>
            </w:pPr>
          </w:p>
        </w:tc>
        <w:tc>
          <w:tcPr>
            <w:tcW w:w="1919" w:type="dxa"/>
          </w:tcPr>
          <w:p w14:paraId="0760D412" w14:textId="77777777" w:rsidR="00D5061F" w:rsidRDefault="00D5061F" w:rsidP="00D5061F">
            <w:pPr>
              <w:spacing w:after="0" w:line="240" w:lineRule="auto"/>
              <w:ind w:left="0" w:firstLine="0"/>
              <w:jc w:val="center"/>
              <w:rPr>
                <w:rFonts w:ascii="Arial Narrow" w:hAnsi="Arial Narrow"/>
                <w:sz w:val="40"/>
                <w:szCs w:val="40"/>
              </w:rPr>
            </w:pPr>
          </w:p>
        </w:tc>
      </w:tr>
    </w:tbl>
    <w:p w14:paraId="23D55DBD" w14:textId="77777777" w:rsidR="00E3113C" w:rsidRPr="005925AE" w:rsidRDefault="00E3113C" w:rsidP="00E3113C">
      <w:pPr>
        <w:spacing w:after="0" w:line="259" w:lineRule="auto"/>
        <w:ind w:left="0" w:firstLine="0"/>
        <w:jc w:val="left"/>
        <w:rPr>
          <w:rFonts w:ascii="Arial Narrow" w:hAnsi="Arial Narrow"/>
          <w:sz w:val="24"/>
        </w:rPr>
      </w:pPr>
    </w:p>
    <w:p w14:paraId="4B79D85A" w14:textId="77777777" w:rsidR="00E3113C" w:rsidRPr="005925AE"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 xml:space="preserve">The bid is submitted without any conditions. </w:t>
      </w:r>
    </w:p>
    <w:p w14:paraId="1C6DD37B" w14:textId="77777777" w:rsidR="00E3113C" w:rsidRDefault="00E3113C" w:rsidP="00E3113C">
      <w:pPr>
        <w:pStyle w:val="ListParagraph"/>
        <w:numPr>
          <w:ilvl w:val="0"/>
          <w:numId w:val="9"/>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2834BB93" w14:textId="77777777" w:rsidR="005A0B8D" w:rsidRPr="00D142C5" w:rsidRDefault="005A0B8D" w:rsidP="005A0B8D">
      <w:pPr>
        <w:pStyle w:val="ListParagraph"/>
        <w:numPr>
          <w:ilvl w:val="0"/>
          <w:numId w:val="9"/>
        </w:numPr>
        <w:spacing w:line="276" w:lineRule="auto"/>
        <w:ind w:left="360"/>
        <w:rPr>
          <w:rFonts w:ascii="Arial Narrow" w:hAnsi="Arial Narrow"/>
        </w:rPr>
      </w:pPr>
      <w:r w:rsidRPr="00D142C5">
        <w:rPr>
          <w:rFonts w:ascii="Arial Narrow" w:hAnsi="Arial Narrow"/>
        </w:rPr>
        <w:t>Blank technical sheet shall be treated as non-compliance and may result rejection of tender / bid.</w:t>
      </w:r>
    </w:p>
    <w:p w14:paraId="1ED338BF" w14:textId="77777777" w:rsidR="005A0B8D" w:rsidRDefault="005A0B8D" w:rsidP="005A0B8D">
      <w:pPr>
        <w:pStyle w:val="ListParagraph"/>
        <w:spacing w:line="276" w:lineRule="auto"/>
        <w:ind w:left="360"/>
        <w:rPr>
          <w:rFonts w:ascii="Arial Narrow" w:hAnsi="Arial Narrow"/>
        </w:rPr>
      </w:pPr>
    </w:p>
    <w:p w14:paraId="3C56E6E8" w14:textId="77777777" w:rsidR="00E3113C" w:rsidRPr="005925AE" w:rsidRDefault="00E3113C" w:rsidP="00E3113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E3113C" w:rsidRPr="005925AE" w14:paraId="3B6EE19A" w14:textId="77777777" w:rsidTr="005D5BF2">
        <w:trPr>
          <w:trHeight w:val="720"/>
        </w:trPr>
        <w:tc>
          <w:tcPr>
            <w:tcW w:w="4410" w:type="dxa"/>
            <w:vAlign w:val="bottom"/>
          </w:tcPr>
          <w:p w14:paraId="2E44F9A9" w14:textId="77777777" w:rsidR="00E3113C" w:rsidRDefault="00E3113C" w:rsidP="005D5BF2">
            <w:pPr>
              <w:spacing w:after="0" w:line="259" w:lineRule="auto"/>
              <w:ind w:left="0" w:firstLine="0"/>
              <w:jc w:val="left"/>
              <w:rPr>
                <w:rFonts w:ascii="Arial Narrow" w:hAnsi="Arial Narrow"/>
                <w:sz w:val="24"/>
              </w:rPr>
            </w:pPr>
          </w:p>
          <w:p w14:paraId="272A920D"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731C568"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5977C2C2" w14:textId="77777777" w:rsidTr="005D5BF2">
        <w:trPr>
          <w:trHeight w:val="720"/>
        </w:trPr>
        <w:tc>
          <w:tcPr>
            <w:tcW w:w="4410" w:type="dxa"/>
            <w:vAlign w:val="bottom"/>
          </w:tcPr>
          <w:p w14:paraId="27D19AFA"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F332DFB"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253787D4" w14:textId="77777777" w:rsidTr="005D5BF2">
        <w:trPr>
          <w:trHeight w:val="720"/>
        </w:trPr>
        <w:tc>
          <w:tcPr>
            <w:tcW w:w="4410" w:type="dxa"/>
            <w:vAlign w:val="bottom"/>
          </w:tcPr>
          <w:p w14:paraId="62777EBE"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D4618F1"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03505D7F" w14:textId="77777777" w:rsidTr="005D5BF2">
        <w:trPr>
          <w:trHeight w:val="720"/>
        </w:trPr>
        <w:tc>
          <w:tcPr>
            <w:tcW w:w="4410" w:type="dxa"/>
            <w:vAlign w:val="bottom"/>
          </w:tcPr>
          <w:p w14:paraId="5E62A548" w14:textId="77777777" w:rsidR="00E3113C" w:rsidRPr="005925AE" w:rsidRDefault="00E3113C" w:rsidP="005D5BF2">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96BB01F" w14:textId="77777777" w:rsidR="00E3113C" w:rsidRPr="005925AE" w:rsidRDefault="00E3113C" w:rsidP="005D5BF2">
            <w:pPr>
              <w:spacing w:after="0" w:line="259" w:lineRule="auto"/>
              <w:ind w:left="0" w:firstLine="0"/>
              <w:jc w:val="left"/>
              <w:rPr>
                <w:rFonts w:ascii="Arial Narrow" w:hAnsi="Arial Narrow"/>
                <w:sz w:val="24"/>
              </w:rPr>
            </w:pPr>
          </w:p>
        </w:tc>
      </w:tr>
    </w:tbl>
    <w:p w14:paraId="3D1F8882" w14:textId="77777777" w:rsidR="00E3113C" w:rsidRDefault="00E3113C" w:rsidP="00E3113C">
      <w:pPr>
        <w:spacing w:after="160" w:line="259" w:lineRule="auto"/>
        <w:ind w:left="0" w:firstLine="0"/>
        <w:jc w:val="left"/>
        <w:rPr>
          <w:rFonts w:ascii="Arial Narrow" w:hAnsi="Arial Narrow"/>
          <w:b/>
          <w:bCs/>
          <w:color w:val="C00000"/>
          <w:sz w:val="32"/>
          <w:szCs w:val="32"/>
        </w:rPr>
      </w:pPr>
      <w:r>
        <w:br w:type="page"/>
      </w:r>
    </w:p>
    <w:p w14:paraId="64C74E29" w14:textId="77777777" w:rsidR="00E3113C" w:rsidRDefault="00E3113C" w:rsidP="00E55B62">
      <w:pPr>
        <w:pStyle w:val="Qasim"/>
        <w:numPr>
          <w:ilvl w:val="0"/>
          <w:numId w:val="0"/>
        </w:numPr>
        <w:ind w:left="270"/>
      </w:pPr>
    </w:p>
    <w:p w14:paraId="68831D0B" w14:textId="0FD77830" w:rsidR="00BA52AF" w:rsidRPr="005925AE" w:rsidRDefault="00525DEB" w:rsidP="00E55B62">
      <w:pPr>
        <w:pStyle w:val="Qasim"/>
      </w:pPr>
      <w:bookmarkStart w:id="32" w:name="_Toc137422993"/>
      <w:r w:rsidRPr="005925AE">
        <w:t>Documents to be submitted by the bidders / Check List</w:t>
      </w:r>
      <w:bookmarkEnd w:id="32"/>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8D6845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w:t>
            </w:r>
            <w:r w:rsidR="002D092B" w:rsidRPr="005925AE">
              <w:rPr>
                <w:rFonts w:ascii="Arial Narrow" w:hAnsi="Arial Narrow"/>
                <w:sz w:val="24"/>
                <w:szCs w:val="24"/>
              </w:rPr>
              <w:t xml:space="preserve">Checklist </w:t>
            </w:r>
            <w:r w:rsidR="00703F58" w:rsidRPr="005925AE">
              <w:rPr>
                <w:rFonts w:ascii="Arial Narrow" w:hAnsi="Arial Narrow"/>
                <w:sz w:val="24"/>
                <w:szCs w:val="24"/>
              </w:rPr>
              <w:t xml:space="preserve">- </w:t>
            </w:r>
            <w:r w:rsidR="00703F58" w:rsidRPr="00703F58">
              <w:rPr>
                <w:rFonts w:ascii="Arial Narrow" w:hAnsi="Arial Narrow"/>
                <w:b/>
                <w:bCs/>
                <w:color w:val="FF0000"/>
                <w:sz w:val="24"/>
                <w:szCs w:val="24"/>
              </w:rPr>
              <w:t>ON</w:t>
            </w:r>
            <w:r w:rsidRPr="005925AE">
              <w:rPr>
                <w:rFonts w:ascii="Arial Narrow" w:hAnsi="Arial Narrow"/>
                <w:b/>
                <w:color w:val="FF0000"/>
                <w:sz w:val="24"/>
                <w:szCs w:val="24"/>
              </w:rPr>
              <w:t xml:space="preserve">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9511C6">
      <w:headerReference w:type="default" r:id="rId11"/>
      <w:footerReference w:type="even" r:id="rId12"/>
      <w:footerReference w:type="default" r:id="rId13"/>
      <w:footerReference w:type="first" r:id="rId14"/>
      <w:pgSz w:w="11909" w:h="16834" w:code="9"/>
      <w:pgMar w:top="1440" w:right="1152" w:bottom="144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9D90" w14:textId="77777777" w:rsidR="003236E6" w:rsidRDefault="003236E6">
      <w:pPr>
        <w:spacing w:after="0" w:line="240" w:lineRule="auto"/>
      </w:pPr>
      <w:r>
        <w:separator/>
      </w:r>
    </w:p>
  </w:endnote>
  <w:endnote w:type="continuationSeparator" w:id="0">
    <w:p w14:paraId="35F9E1F1" w14:textId="77777777" w:rsidR="003236E6" w:rsidRDefault="0032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F99C" w14:textId="77777777" w:rsidR="003236E6" w:rsidRDefault="003236E6">
      <w:pPr>
        <w:spacing w:after="0" w:line="240" w:lineRule="auto"/>
      </w:pPr>
      <w:r>
        <w:separator/>
      </w:r>
    </w:p>
  </w:footnote>
  <w:footnote w:type="continuationSeparator" w:id="0">
    <w:p w14:paraId="0EC189F1" w14:textId="77777777" w:rsidR="003236E6" w:rsidRDefault="00323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7D7809A4" w:rsidR="00A40ACE" w:rsidRPr="003A0B1E" w:rsidRDefault="00657335" w:rsidP="003A0B1E">
    <w:pPr>
      <w:pStyle w:val="Header"/>
      <w:jc w:val="right"/>
      <w:rPr>
        <w:rFonts w:asciiTheme="majorBidi" w:hAnsiTheme="majorBidi" w:cstheme="majorBidi"/>
      </w:rPr>
    </w:pPr>
    <w:r>
      <w:rPr>
        <w:rFonts w:asciiTheme="majorBidi" w:hAnsiTheme="majorBidi" w:cstheme="majorBidi"/>
        <w:b/>
        <w:bCs/>
        <w:i/>
        <w:iCs/>
        <w:color w:val="2E74B5" w:themeColor="accent5" w:themeShade="BF"/>
      </w:rPr>
      <w:t xml:space="preserve">Supply </w:t>
    </w:r>
    <w:r w:rsidR="00D0736A">
      <w:rPr>
        <w:rFonts w:asciiTheme="majorBidi" w:hAnsiTheme="majorBidi" w:cstheme="majorBidi"/>
        <w:b/>
        <w:bCs/>
        <w:i/>
        <w:iCs/>
        <w:color w:val="2E74B5" w:themeColor="accent5" w:themeShade="BF"/>
      </w:rPr>
      <w:t xml:space="preserve">of </w:t>
    </w:r>
    <w:r w:rsidR="003D209E">
      <w:rPr>
        <w:rFonts w:asciiTheme="majorBidi" w:hAnsiTheme="majorBidi" w:cstheme="majorBidi"/>
        <w:b/>
        <w:bCs/>
        <w:i/>
        <w:iCs/>
        <w:color w:val="2E74B5" w:themeColor="accent5" w:themeShade="BF"/>
      </w:rPr>
      <w:t xml:space="preserve">Miscellaneous </w:t>
    </w:r>
    <w:r w:rsidR="007B7BCB">
      <w:rPr>
        <w:rFonts w:asciiTheme="majorBidi" w:hAnsiTheme="majorBidi" w:cstheme="majorBidi"/>
        <w:b/>
        <w:bCs/>
        <w:i/>
        <w:iCs/>
        <w:color w:val="2E74B5" w:themeColor="accent5" w:themeShade="BF"/>
      </w:rPr>
      <w:t>Civil items</w:t>
    </w:r>
    <w:r>
      <w:rPr>
        <w:rFonts w:asciiTheme="majorBidi" w:hAnsiTheme="majorBidi" w:cstheme="majorBidi"/>
        <w:b/>
        <w:bCs/>
        <w:i/>
        <w:iCs/>
        <w:color w:val="2E74B5" w:themeColor="accent5" w:themeShade="BF"/>
      </w:rPr>
      <w:t xml:space="preserve"> to </w:t>
    </w:r>
    <w:r w:rsidR="00733377">
      <w:rPr>
        <w:rFonts w:asciiTheme="majorBidi" w:hAnsiTheme="majorBidi" w:cstheme="majorBidi"/>
        <w:b/>
        <w:bCs/>
        <w:i/>
        <w:iCs/>
        <w:color w:val="2E74B5" w:themeColor="accent5" w:themeShade="BF"/>
      </w:rPr>
      <w:t>CUI:</w:t>
    </w:r>
    <w:r>
      <w:rPr>
        <w:rFonts w:asciiTheme="majorBidi" w:hAnsiTheme="majorBidi" w:cstheme="majorBidi"/>
        <w:b/>
        <w:bCs/>
        <w:i/>
        <w:iCs/>
        <w:color w:val="2E74B5" w:themeColor="accent5" w:themeShade="BF"/>
      </w:rPr>
      <w:t xml:space="preserve"> </w:t>
    </w:r>
    <w:r w:rsidR="003A0B1E" w:rsidRPr="003A0B1E">
      <w:rPr>
        <w:rFonts w:asciiTheme="majorBidi" w:hAnsiTheme="majorBidi" w:cstheme="majorBidi"/>
        <w:b/>
        <w:bCs/>
        <w:i/>
        <w:iCs/>
        <w:color w:val="2E74B5" w:themeColor="accent5" w:themeShade="BF"/>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5872C82"/>
    <w:multiLevelType w:val="hybridMultilevel"/>
    <w:tmpl w:val="147ACB02"/>
    <w:lvl w:ilvl="0" w:tplc="33BE8F8C">
      <w:start w:val="2"/>
      <w:numFmt w:val="decimal"/>
      <w:lvlText w:val="%1."/>
      <w:lvlJc w:val="left"/>
      <w:pPr>
        <w:ind w:left="753"/>
      </w:pPr>
      <w:rPr>
        <w:rFonts w:asciiTheme="minorBidi" w:eastAsia="Calibri" w:hAnsiTheme="minorBidi" w:cstheme="minorBidi" w:hint="default"/>
        <w:b w:val="0"/>
        <w:i w:val="0"/>
        <w:strike w:val="0"/>
        <w:dstrike w:val="0"/>
        <w:color w:val="000000"/>
        <w:sz w:val="20"/>
        <w:szCs w:val="18"/>
        <w:u w:val="none" w:color="000000"/>
        <w:bdr w:val="none" w:sz="0" w:space="0" w:color="auto"/>
        <w:shd w:val="clear" w:color="auto" w:fill="auto"/>
        <w:vertAlign w:val="baseline"/>
      </w:rPr>
    </w:lvl>
    <w:lvl w:ilvl="1" w:tplc="9B3488E2">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0900FBA">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A22478">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29CB8AA">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FF27090">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730D774">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098093C">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D42C710">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0925C55"/>
    <w:multiLevelType w:val="hybridMultilevel"/>
    <w:tmpl w:val="DB04EC92"/>
    <w:lvl w:ilvl="0" w:tplc="4956EFC4">
      <w:start w:val="1"/>
      <w:numFmt w:val="decimal"/>
      <w:lvlText w:val="%1."/>
      <w:lvlJc w:val="left"/>
      <w:pPr>
        <w:ind w:left="360" w:hanging="360"/>
      </w:pPr>
      <w:rPr>
        <w:sz w:val="32"/>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0F5CC1"/>
    <w:multiLevelType w:val="hybridMultilevel"/>
    <w:tmpl w:val="37029C3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A39286D"/>
    <w:multiLevelType w:val="hybridMultilevel"/>
    <w:tmpl w:val="38DCCD70"/>
    <w:lvl w:ilvl="0" w:tplc="8EF2657E">
      <w:start w:val="4"/>
      <w:numFmt w:val="bullet"/>
      <w:lvlText w:val="-"/>
      <w:lvlJc w:val="left"/>
      <w:pPr>
        <w:ind w:left="940" w:hanging="360"/>
      </w:pPr>
      <w:rPr>
        <w:rFonts w:ascii="Arial Narrow" w:eastAsia="Times New Roman" w:hAnsi="Arial Narrow" w:cs="Calibri" w:hint="default"/>
      </w:rPr>
    </w:lvl>
    <w:lvl w:ilvl="1" w:tplc="20000003" w:tentative="1">
      <w:start w:val="1"/>
      <w:numFmt w:val="bullet"/>
      <w:lvlText w:val="o"/>
      <w:lvlJc w:val="left"/>
      <w:pPr>
        <w:ind w:left="1660" w:hanging="360"/>
      </w:pPr>
      <w:rPr>
        <w:rFonts w:ascii="Courier New" w:hAnsi="Courier New" w:cs="Courier New" w:hint="default"/>
      </w:rPr>
    </w:lvl>
    <w:lvl w:ilvl="2" w:tplc="20000005" w:tentative="1">
      <w:start w:val="1"/>
      <w:numFmt w:val="bullet"/>
      <w:lvlText w:val=""/>
      <w:lvlJc w:val="left"/>
      <w:pPr>
        <w:ind w:left="2380" w:hanging="360"/>
      </w:pPr>
      <w:rPr>
        <w:rFonts w:ascii="Wingdings" w:hAnsi="Wingdings" w:hint="default"/>
      </w:rPr>
    </w:lvl>
    <w:lvl w:ilvl="3" w:tplc="20000001" w:tentative="1">
      <w:start w:val="1"/>
      <w:numFmt w:val="bullet"/>
      <w:lvlText w:val=""/>
      <w:lvlJc w:val="left"/>
      <w:pPr>
        <w:ind w:left="3100" w:hanging="360"/>
      </w:pPr>
      <w:rPr>
        <w:rFonts w:ascii="Symbol" w:hAnsi="Symbol" w:hint="default"/>
      </w:rPr>
    </w:lvl>
    <w:lvl w:ilvl="4" w:tplc="20000003" w:tentative="1">
      <w:start w:val="1"/>
      <w:numFmt w:val="bullet"/>
      <w:lvlText w:val="o"/>
      <w:lvlJc w:val="left"/>
      <w:pPr>
        <w:ind w:left="3820" w:hanging="360"/>
      </w:pPr>
      <w:rPr>
        <w:rFonts w:ascii="Courier New" w:hAnsi="Courier New" w:cs="Courier New" w:hint="default"/>
      </w:rPr>
    </w:lvl>
    <w:lvl w:ilvl="5" w:tplc="20000005" w:tentative="1">
      <w:start w:val="1"/>
      <w:numFmt w:val="bullet"/>
      <w:lvlText w:val=""/>
      <w:lvlJc w:val="left"/>
      <w:pPr>
        <w:ind w:left="4540" w:hanging="360"/>
      </w:pPr>
      <w:rPr>
        <w:rFonts w:ascii="Wingdings" w:hAnsi="Wingdings" w:hint="default"/>
      </w:rPr>
    </w:lvl>
    <w:lvl w:ilvl="6" w:tplc="20000001" w:tentative="1">
      <w:start w:val="1"/>
      <w:numFmt w:val="bullet"/>
      <w:lvlText w:val=""/>
      <w:lvlJc w:val="left"/>
      <w:pPr>
        <w:ind w:left="5260" w:hanging="360"/>
      </w:pPr>
      <w:rPr>
        <w:rFonts w:ascii="Symbol" w:hAnsi="Symbol" w:hint="default"/>
      </w:rPr>
    </w:lvl>
    <w:lvl w:ilvl="7" w:tplc="20000003" w:tentative="1">
      <w:start w:val="1"/>
      <w:numFmt w:val="bullet"/>
      <w:lvlText w:val="o"/>
      <w:lvlJc w:val="left"/>
      <w:pPr>
        <w:ind w:left="5980" w:hanging="360"/>
      </w:pPr>
      <w:rPr>
        <w:rFonts w:ascii="Courier New" w:hAnsi="Courier New" w:cs="Courier New" w:hint="default"/>
      </w:rPr>
    </w:lvl>
    <w:lvl w:ilvl="8" w:tplc="20000005" w:tentative="1">
      <w:start w:val="1"/>
      <w:numFmt w:val="bullet"/>
      <w:lvlText w:val=""/>
      <w:lvlJc w:val="left"/>
      <w:pPr>
        <w:ind w:left="6700" w:hanging="360"/>
      </w:pPr>
      <w:rPr>
        <w:rFonts w:ascii="Wingdings" w:hAnsi="Wingdings" w:hint="default"/>
      </w:rPr>
    </w:lvl>
  </w:abstractNum>
  <w:abstractNum w:abstractNumId="10"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D063843"/>
    <w:multiLevelType w:val="hybridMultilevel"/>
    <w:tmpl w:val="5510B2E2"/>
    <w:lvl w:ilvl="0" w:tplc="D2826FAA">
      <w:start w:val="1"/>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4" w15:restartNumberingAfterBreak="0">
    <w:nsid w:val="27F76056"/>
    <w:multiLevelType w:val="hybridMultilevel"/>
    <w:tmpl w:val="8B1C386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5" w15:restartNumberingAfterBreak="0">
    <w:nsid w:val="283702B2"/>
    <w:multiLevelType w:val="hybridMultilevel"/>
    <w:tmpl w:val="4B7C4C74"/>
    <w:lvl w:ilvl="0" w:tplc="2000001B">
      <w:start w:val="1"/>
      <w:numFmt w:val="lowerRoman"/>
      <w:lvlText w:val="%1."/>
      <w:lvlJc w:val="right"/>
      <w:pPr>
        <w:ind w:left="900" w:hanging="360"/>
      </w:pPr>
    </w:lvl>
    <w:lvl w:ilvl="1" w:tplc="20000019">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16"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52A53C4"/>
    <w:multiLevelType w:val="hybridMultilevel"/>
    <w:tmpl w:val="A6C67758"/>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2"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6"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CCA3167"/>
    <w:multiLevelType w:val="hybridMultilevel"/>
    <w:tmpl w:val="E3D03C8A"/>
    <w:lvl w:ilvl="0" w:tplc="6D024E9E">
      <w:start w:val="20"/>
      <w:numFmt w:val="decimal"/>
      <w:lvlText w:val="%1."/>
      <w:lvlJc w:val="left"/>
      <w:pPr>
        <w:ind w:left="753" w:firstLine="0"/>
      </w:pPr>
      <w:rPr>
        <w:rFonts w:asciiTheme="minorBidi" w:eastAsia="Calibri" w:hAnsiTheme="minorBidi" w:cstheme="minorBidi" w:hint="default"/>
        <w:b w:val="0"/>
        <w:i w:val="0"/>
        <w:strike w:val="0"/>
        <w:dstrike w:val="0"/>
        <w:color w:val="000000"/>
        <w:sz w:val="20"/>
        <w:szCs w:val="1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0" w15:restartNumberingAfterBreak="0">
    <w:nsid w:val="4F6B125B"/>
    <w:multiLevelType w:val="hybridMultilevel"/>
    <w:tmpl w:val="21DA0464"/>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F727D51"/>
    <w:multiLevelType w:val="hybridMultilevel"/>
    <w:tmpl w:val="E4C87798"/>
    <w:lvl w:ilvl="0" w:tplc="8764AC98">
      <w:start w:val="1"/>
      <w:numFmt w:val="decimal"/>
      <w:lvlText w:val="%1."/>
      <w:lvlJc w:val="left"/>
      <w:pPr>
        <w:ind w:left="900" w:hanging="360"/>
      </w:pPr>
      <w:rPr>
        <w:b w:val="0"/>
        <w:bCs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2"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34"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AF76F2D"/>
    <w:multiLevelType w:val="hybridMultilevel"/>
    <w:tmpl w:val="5E927590"/>
    <w:lvl w:ilvl="0" w:tplc="8EF2657E">
      <w:start w:val="4"/>
      <w:numFmt w:val="bullet"/>
      <w:lvlText w:val="-"/>
      <w:lvlJc w:val="left"/>
      <w:pPr>
        <w:ind w:left="720" w:hanging="360"/>
      </w:pPr>
      <w:rPr>
        <w:rFonts w:ascii="Arial Narrow" w:eastAsia="Times New Roman" w:hAnsi="Arial Narrow"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AFD5DE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DDE6A5E"/>
    <w:multiLevelType w:val="hybridMultilevel"/>
    <w:tmpl w:val="A9465DAA"/>
    <w:lvl w:ilvl="0" w:tplc="8EF2657E">
      <w:start w:val="4"/>
      <w:numFmt w:val="bullet"/>
      <w:lvlText w:val="-"/>
      <w:lvlJc w:val="left"/>
      <w:pPr>
        <w:ind w:left="710" w:hanging="360"/>
      </w:pPr>
      <w:rPr>
        <w:rFonts w:ascii="Arial Narrow" w:eastAsia="Times New Roman" w:hAnsi="Arial Narrow" w:cs="Calibri" w:hint="default"/>
      </w:rPr>
    </w:lvl>
    <w:lvl w:ilvl="1" w:tplc="20000003" w:tentative="1">
      <w:start w:val="1"/>
      <w:numFmt w:val="bullet"/>
      <w:lvlText w:val="o"/>
      <w:lvlJc w:val="left"/>
      <w:pPr>
        <w:ind w:left="1430" w:hanging="360"/>
      </w:pPr>
      <w:rPr>
        <w:rFonts w:ascii="Courier New" w:hAnsi="Courier New" w:cs="Courier New" w:hint="default"/>
      </w:rPr>
    </w:lvl>
    <w:lvl w:ilvl="2" w:tplc="20000005" w:tentative="1">
      <w:start w:val="1"/>
      <w:numFmt w:val="bullet"/>
      <w:lvlText w:val=""/>
      <w:lvlJc w:val="left"/>
      <w:pPr>
        <w:ind w:left="2150" w:hanging="360"/>
      </w:pPr>
      <w:rPr>
        <w:rFonts w:ascii="Wingdings" w:hAnsi="Wingdings" w:hint="default"/>
      </w:rPr>
    </w:lvl>
    <w:lvl w:ilvl="3" w:tplc="20000001" w:tentative="1">
      <w:start w:val="1"/>
      <w:numFmt w:val="bullet"/>
      <w:lvlText w:val=""/>
      <w:lvlJc w:val="left"/>
      <w:pPr>
        <w:ind w:left="2870" w:hanging="360"/>
      </w:pPr>
      <w:rPr>
        <w:rFonts w:ascii="Symbol" w:hAnsi="Symbol" w:hint="default"/>
      </w:rPr>
    </w:lvl>
    <w:lvl w:ilvl="4" w:tplc="20000003" w:tentative="1">
      <w:start w:val="1"/>
      <w:numFmt w:val="bullet"/>
      <w:lvlText w:val="o"/>
      <w:lvlJc w:val="left"/>
      <w:pPr>
        <w:ind w:left="3590" w:hanging="360"/>
      </w:pPr>
      <w:rPr>
        <w:rFonts w:ascii="Courier New" w:hAnsi="Courier New" w:cs="Courier New" w:hint="default"/>
      </w:rPr>
    </w:lvl>
    <w:lvl w:ilvl="5" w:tplc="20000005" w:tentative="1">
      <w:start w:val="1"/>
      <w:numFmt w:val="bullet"/>
      <w:lvlText w:val=""/>
      <w:lvlJc w:val="left"/>
      <w:pPr>
        <w:ind w:left="4310" w:hanging="360"/>
      </w:pPr>
      <w:rPr>
        <w:rFonts w:ascii="Wingdings" w:hAnsi="Wingdings" w:hint="default"/>
      </w:rPr>
    </w:lvl>
    <w:lvl w:ilvl="6" w:tplc="20000001" w:tentative="1">
      <w:start w:val="1"/>
      <w:numFmt w:val="bullet"/>
      <w:lvlText w:val=""/>
      <w:lvlJc w:val="left"/>
      <w:pPr>
        <w:ind w:left="5030" w:hanging="360"/>
      </w:pPr>
      <w:rPr>
        <w:rFonts w:ascii="Symbol" w:hAnsi="Symbol" w:hint="default"/>
      </w:rPr>
    </w:lvl>
    <w:lvl w:ilvl="7" w:tplc="20000003" w:tentative="1">
      <w:start w:val="1"/>
      <w:numFmt w:val="bullet"/>
      <w:lvlText w:val="o"/>
      <w:lvlJc w:val="left"/>
      <w:pPr>
        <w:ind w:left="5750" w:hanging="360"/>
      </w:pPr>
      <w:rPr>
        <w:rFonts w:ascii="Courier New" w:hAnsi="Courier New" w:cs="Courier New" w:hint="default"/>
      </w:rPr>
    </w:lvl>
    <w:lvl w:ilvl="8" w:tplc="20000005" w:tentative="1">
      <w:start w:val="1"/>
      <w:numFmt w:val="bullet"/>
      <w:lvlText w:val=""/>
      <w:lvlJc w:val="left"/>
      <w:pPr>
        <w:ind w:left="6470" w:hanging="360"/>
      </w:pPr>
      <w:rPr>
        <w:rFonts w:ascii="Wingdings" w:hAnsi="Wingdings" w:hint="default"/>
      </w:rPr>
    </w:lvl>
  </w:abstractNum>
  <w:abstractNum w:abstractNumId="39"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49D733D"/>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60C0369"/>
    <w:multiLevelType w:val="hybridMultilevel"/>
    <w:tmpl w:val="50B4658E"/>
    <w:lvl w:ilvl="0" w:tplc="8260FDA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46" w15:restartNumberingAfterBreak="0">
    <w:nsid w:val="7AE27B68"/>
    <w:multiLevelType w:val="hybridMultilevel"/>
    <w:tmpl w:val="50B4658E"/>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7C703AF9"/>
    <w:multiLevelType w:val="hybridMultilevel"/>
    <w:tmpl w:val="702A8DDC"/>
    <w:lvl w:ilvl="0" w:tplc="95289246">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39"/>
  </w:num>
  <w:num w:numId="2" w16cid:durableId="183449091">
    <w:abstractNumId w:val="19"/>
  </w:num>
  <w:num w:numId="3" w16cid:durableId="2023697157">
    <w:abstractNumId w:val="13"/>
  </w:num>
  <w:num w:numId="4" w16cid:durableId="1499230687">
    <w:abstractNumId w:val="0"/>
  </w:num>
  <w:num w:numId="5" w16cid:durableId="1382053408">
    <w:abstractNumId w:val="33"/>
  </w:num>
  <w:num w:numId="6" w16cid:durableId="1455638764">
    <w:abstractNumId w:val="45"/>
  </w:num>
  <w:num w:numId="7" w16cid:durableId="1738091226">
    <w:abstractNumId w:val="7"/>
  </w:num>
  <w:num w:numId="8" w16cid:durableId="1800954494">
    <w:abstractNumId w:val="21"/>
  </w:num>
  <w:num w:numId="9" w16cid:durableId="528449220">
    <w:abstractNumId w:val="41"/>
  </w:num>
  <w:num w:numId="10" w16cid:durableId="1410690892">
    <w:abstractNumId w:val="6"/>
  </w:num>
  <w:num w:numId="11" w16cid:durableId="1863283036">
    <w:abstractNumId w:val="6"/>
    <w:lvlOverride w:ilvl="0">
      <w:startOverride w:val="1"/>
    </w:lvlOverride>
  </w:num>
  <w:num w:numId="12" w16cid:durableId="1796946455">
    <w:abstractNumId w:val="29"/>
  </w:num>
  <w:num w:numId="13" w16cid:durableId="1938898840">
    <w:abstractNumId w:val="35"/>
  </w:num>
  <w:num w:numId="14" w16cid:durableId="717171048">
    <w:abstractNumId w:val="15"/>
  </w:num>
  <w:num w:numId="15" w16cid:durableId="2084329227">
    <w:abstractNumId w:val="4"/>
  </w:num>
  <w:num w:numId="16" w16cid:durableId="1357344986">
    <w:abstractNumId w:val="18"/>
  </w:num>
  <w:num w:numId="17" w16cid:durableId="747309947">
    <w:abstractNumId w:val="16"/>
  </w:num>
  <w:num w:numId="18" w16cid:durableId="118688395">
    <w:abstractNumId w:val="23"/>
  </w:num>
  <w:num w:numId="19" w16cid:durableId="1536387025">
    <w:abstractNumId w:val="44"/>
  </w:num>
  <w:num w:numId="20" w16cid:durableId="1110666345">
    <w:abstractNumId w:val="32"/>
  </w:num>
  <w:num w:numId="21" w16cid:durableId="160583845">
    <w:abstractNumId w:val="5"/>
  </w:num>
  <w:num w:numId="22" w16cid:durableId="2073700228">
    <w:abstractNumId w:val="20"/>
  </w:num>
  <w:num w:numId="23" w16cid:durableId="914048223">
    <w:abstractNumId w:val="40"/>
  </w:num>
  <w:num w:numId="24" w16cid:durableId="574244175">
    <w:abstractNumId w:val="10"/>
  </w:num>
  <w:num w:numId="25" w16cid:durableId="1539780781">
    <w:abstractNumId w:val="12"/>
  </w:num>
  <w:num w:numId="26" w16cid:durableId="401877916">
    <w:abstractNumId w:val="22"/>
  </w:num>
  <w:num w:numId="27" w16cid:durableId="2119716984">
    <w:abstractNumId w:val="25"/>
  </w:num>
  <w:num w:numId="28" w16cid:durableId="1971087544">
    <w:abstractNumId w:val="24"/>
  </w:num>
  <w:num w:numId="29" w16cid:durableId="1979874550">
    <w:abstractNumId w:val="34"/>
  </w:num>
  <w:num w:numId="30" w16cid:durableId="1529293431">
    <w:abstractNumId w:val="27"/>
  </w:num>
  <w:num w:numId="31" w16cid:durableId="1535382883">
    <w:abstractNumId w:val="17"/>
  </w:num>
  <w:num w:numId="32" w16cid:durableId="1831365460">
    <w:abstractNumId w:val="26"/>
  </w:num>
  <w:num w:numId="33" w16cid:durableId="1837107464">
    <w:abstractNumId w:val="8"/>
  </w:num>
  <w:num w:numId="34" w16cid:durableId="1219394588">
    <w:abstractNumId w:val="1"/>
  </w:num>
  <w:num w:numId="35" w16cid:durableId="636647755">
    <w:abstractNumId w:val="47"/>
  </w:num>
  <w:num w:numId="36" w16cid:durableId="1755322747">
    <w:abstractNumId w:val="30"/>
  </w:num>
  <w:num w:numId="37" w16cid:durableId="1409108081">
    <w:abstractNumId w:val="36"/>
  </w:num>
  <w:num w:numId="38" w16cid:durableId="1301572917">
    <w:abstractNumId w:val="38"/>
  </w:num>
  <w:num w:numId="39" w16cid:durableId="68113197">
    <w:abstractNumId w:val="9"/>
  </w:num>
  <w:num w:numId="40" w16cid:durableId="793061946">
    <w:abstractNumId w:val="47"/>
    <w:lvlOverride w:ilvl="0">
      <w:startOverride w:val="1"/>
    </w:lvlOverride>
  </w:num>
  <w:num w:numId="41" w16cid:durableId="308365334">
    <w:abstractNumId w:val="14"/>
  </w:num>
  <w:num w:numId="42" w16cid:durableId="1579288003">
    <w:abstractNumId w:val="3"/>
  </w:num>
  <w:num w:numId="43" w16cid:durableId="818962133">
    <w:abstractNumId w:val="11"/>
  </w:num>
  <w:num w:numId="44" w16cid:durableId="1752923984">
    <w:abstractNumId w:val="28"/>
  </w:num>
  <w:num w:numId="45" w16cid:durableId="1882136055">
    <w:abstractNumId w:val="31"/>
  </w:num>
  <w:num w:numId="46" w16cid:durableId="1023704038">
    <w:abstractNumId w:val="2"/>
  </w:num>
  <w:num w:numId="47" w16cid:durableId="869301384">
    <w:abstractNumId w:val="43"/>
  </w:num>
  <w:num w:numId="48" w16cid:durableId="119035997">
    <w:abstractNumId w:val="37"/>
  </w:num>
  <w:num w:numId="49" w16cid:durableId="818348176">
    <w:abstractNumId w:val="42"/>
  </w:num>
  <w:num w:numId="50" w16cid:durableId="273220939">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6B62"/>
    <w:rsid w:val="00007873"/>
    <w:rsid w:val="00010DD7"/>
    <w:rsid w:val="000112E6"/>
    <w:rsid w:val="00012E83"/>
    <w:rsid w:val="000136C4"/>
    <w:rsid w:val="00016889"/>
    <w:rsid w:val="000211DC"/>
    <w:rsid w:val="000244B9"/>
    <w:rsid w:val="00024B31"/>
    <w:rsid w:val="00027B5B"/>
    <w:rsid w:val="00027CB3"/>
    <w:rsid w:val="000320AB"/>
    <w:rsid w:val="000418C0"/>
    <w:rsid w:val="00045B31"/>
    <w:rsid w:val="00045B8F"/>
    <w:rsid w:val="0005467D"/>
    <w:rsid w:val="00064866"/>
    <w:rsid w:val="000655ED"/>
    <w:rsid w:val="00065BC0"/>
    <w:rsid w:val="00066D01"/>
    <w:rsid w:val="00067A3B"/>
    <w:rsid w:val="00072875"/>
    <w:rsid w:val="00080E91"/>
    <w:rsid w:val="000848D0"/>
    <w:rsid w:val="00091052"/>
    <w:rsid w:val="000924A8"/>
    <w:rsid w:val="000927BD"/>
    <w:rsid w:val="00093EAF"/>
    <w:rsid w:val="00095982"/>
    <w:rsid w:val="00096D84"/>
    <w:rsid w:val="0009789F"/>
    <w:rsid w:val="00097BFE"/>
    <w:rsid w:val="000A03DA"/>
    <w:rsid w:val="000A4E07"/>
    <w:rsid w:val="000A5AC0"/>
    <w:rsid w:val="000A7136"/>
    <w:rsid w:val="000A7634"/>
    <w:rsid w:val="000B23E0"/>
    <w:rsid w:val="000B6151"/>
    <w:rsid w:val="000C0C7A"/>
    <w:rsid w:val="000C175B"/>
    <w:rsid w:val="000C204C"/>
    <w:rsid w:val="000C2A22"/>
    <w:rsid w:val="000C382E"/>
    <w:rsid w:val="000C4400"/>
    <w:rsid w:val="000C645C"/>
    <w:rsid w:val="000C7C3D"/>
    <w:rsid w:val="000D1118"/>
    <w:rsid w:val="000D1BB9"/>
    <w:rsid w:val="000D1F8A"/>
    <w:rsid w:val="000D314A"/>
    <w:rsid w:val="000D37DB"/>
    <w:rsid w:val="000D3C9B"/>
    <w:rsid w:val="000D6F2C"/>
    <w:rsid w:val="000E016A"/>
    <w:rsid w:val="000E0F80"/>
    <w:rsid w:val="000E321D"/>
    <w:rsid w:val="000E58C7"/>
    <w:rsid w:val="000F1F43"/>
    <w:rsid w:val="000F52E0"/>
    <w:rsid w:val="00107AC2"/>
    <w:rsid w:val="001117E6"/>
    <w:rsid w:val="00112A6C"/>
    <w:rsid w:val="00121584"/>
    <w:rsid w:val="00123006"/>
    <w:rsid w:val="00126C60"/>
    <w:rsid w:val="00127179"/>
    <w:rsid w:val="0013167A"/>
    <w:rsid w:val="00132768"/>
    <w:rsid w:val="00132B66"/>
    <w:rsid w:val="0014029E"/>
    <w:rsid w:val="00142110"/>
    <w:rsid w:val="0014427D"/>
    <w:rsid w:val="0014443D"/>
    <w:rsid w:val="001448F7"/>
    <w:rsid w:val="00144E88"/>
    <w:rsid w:val="001479A5"/>
    <w:rsid w:val="001502C0"/>
    <w:rsid w:val="001524D1"/>
    <w:rsid w:val="00153BED"/>
    <w:rsid w:val="00153E2C"/>
    <w:rsid w:val="00154561"/>
    <w:rsid w:val="00154AE7"/>
    <w:rsid w:val="001663F3"/>
    <w:rsid w:val="001669C1"/>
    <w:rsid w:val="00170103"/>
    <w:rsid w:val="00175981"/>
    <w:rsid w:val="00181C8D"/>
    <w:rsid w:val="001825B4"/>
    <w:rsid w:val="00185644"/>
    <w:rsid w:val="0018795F"/>
    <w:rsid w:val="00190574"/>
    <w:rsid w:val="00195B2D"/>
    <w:rsid w:val="00195DDE"/>
    <w:rsid w:val="00197A3D"/>
    <w:rsid w:val="001A0705"/>
    <w:rsid w:val="001A0FFB"/>
    <w:rsid w:val="001A4F53"/>
    <w:rsid w:val="001A548A"/>
    <w:rsid w:val="001A5E17"/>
    <w:rsid w:val="001B04AA"/>
    <w:rsid w:val="001B1727"/>
    <w:rsid w:val="001B40FF"/>
    <w:rsid w:val="001B4D3E"/>
    <w:rsid w:val="001B513E"/>
    <w:rsid w:val="001B6D95"/>
    <w:rsid w:val="001C0009"/>
    <w:rsid w:val="001C0402"/>
    <w:rsid w:val="001C0782"/>
    <w:rsid w:val="001C484E"/>
    <w:rsid w:val="001C5009"/>
    <w:rsid w:val="001C656D"/>
    <w:rsid w:val="001C7FB6"/>
    <w:rsid w:val="001D0A47"/>
    <w:rsid w:val="001D528B"/>
    <w:rsid w:val="001D5E6F"/>
    <w:rsid w:val="001E0EC6"/>
    <w:rsid w:val="001E63C0"/>
    <w:rsid w:val="001E6E5F"/>
    <w:rsid w:val="001E75B6"/>
    <w:rsid w:val="001F4571"/>
    <w:rsid w:val="001F52D6"/>
    <w:rsid w:val="00202A42"/>
    <w:rsid w:val="002055D2"/>
    <w:rsid w:val="00205715"/>
    <w:rsid w:val="00207DE9"/>
    <w:rsid w:val="00210994"/>
    <w:rsid w:val="00213409"/>
    <w:rsid w:val="00217B7B"/>
    <w:rsid w:val="00220860"/>
    <w:rsid w:val="002232EC"/>
    <w:rsid w:val="0022366B"/>
    <w:rsid w:val="00224F9E"/>
    <w:rsid w:val="002256BA"/>
    <w:rsid w:val="00227FA1"/>
    <w:rsid w:val="00232018"/>
    <w:rsid w:val="00234845"/>
    <w:rsid w:val="00235778"/>
    <w:rsid w:val="002372BD"/>
    <w:rsid w:val="00240512"/>
    <w:rsid w:val="00243FE4"/>
    <w:rsid w:val="0024571A"/>
    <w:rsid w:val="002459ED"/>
    <w:rsid w:val="00246008"/>
    <w:rsid w:val="002478A8"/>
    <w:rsid w:val="00251AE1"/>
    <w:rsid w:val="00252507"/>
    <w:rsid w:val="002558D0"/>
    <w:rsid w:val="00262184"/>
    <w:rsid w:val="00262C19"/>
    <w:rsid w:val="0026391B"/>
    <w:rsid w:val="002644D0"/>
    <w:rsid w:val="00267958"/>
    <w:rsid w:val="00267E67"/>
    <w:rsid w:val="0027000D"/>
    <w:rsid w:val="0027218D"/>
    <w:rsid w:val="00274EEC"/>
    <w:rsid w:val="00275FD5"/>
    <w:rsid w:val="0028292B"/>
    <w:rsid w:val="00286A60"/>
    <w:rsid w:val="00292922"/>
    <w:rsid w:val="0029493D"/>
    <w:rsid w:val="00294EF1"/>
    <w:rsid w:val="00297BFB"/>
    <w:rsid w:val="002A04D7"/>
    <w:rsid w:val="002A0FDF"/>
    <w:rsid w:val="002A5322"/>
    <w:rsid w:val="002B1CF0"/>
    <w:rsid w:val="002B204C"/>
    <w:rsid w:val="002B4AA8"/>
    <w:rsid w:val="002B599A"/>
    <w:rsid w:val="002B76A7"/>
    <w:rsid w:val="002C0660"/>
    <w:rsid w:val="002C2054"/>
    <w:rsid w:val="002C382C"/>
    <w:rsid w:val="002C3858"/>
    <w:rsid w:val="002C5428"/>
    <w:rsid w:val="002C5D6F"/>
    <w:rsid w:val="002C6D9E"/>
    <w:rsid w:val="002D00CD"/>
    <w:rsid w:val="002D092B"/>
    <w:rsid w:val="002D2CC7"/>
    <w:rsid w:val="002D5AC0"/>
    <w:rsid w:val="002D6E39"/>
    <w:rsid w:val="002E01C4"/>
    <w:rsid w:val="002E046D"/>
    <w:rsid w:val="002E4E56"/>
    <w:rsid w:val="002E722A"/>
    <w:rsid w:val="002E77D6"/>
    <w:rsid w:val="002F0082"/>
    <w:rsid w:val="002F0110"/>
    <w:rsid w:val="002F264A"/>
    <w:rsid w:val="002F3791"/>
    <w:rsid w:val="002F3C11"/>
    <w:rsid w:val="002F4129"/>
    <w:rsid w:val="002F5526"/>
    <w:rsid w:val="002F65DD"/>
    <w:rsid w:val="002F7664"/>
    <w:rsid w:val="00301571"/>
    <w:rsid w:val="003077E6"/>
    <w:rsid w:val="00313B6D"/>
    <w:rsid w:val="0032269F"/>
    <w:rsid w:val="003236E6"/>
    <w:rsid w:val="00324DE7"/>
    <w:rsid w:val="00325288"/>
    <w:rsid w:val="0033313F"/>
    <w:rsid w:val="00337B97"/>
    <w:rsid w:val="00340AA4"/>
    <w:rsid w:val="003465FC"/>
    <w:rsid w:val="003472CC"/>
    <w:rsid w:val="003474AF"/>
    <w:rsid w:val="00347E29"/>
    <w:rsid w:val="00350C72"/>
    <w:rsid w:val="003521F6"/>
    <w:rsid w:val="00353AC8"/>
    <w:rsid w:val="00354CA4"/>
    <w:rsid w:val="00354CF2"/>
    <w:rsid w:val="00354FCD"/>
    <w:rsid w:val="00355D30"/>
    <w:rsid w:val="003630AB"/>
    <w:rsid w:val="00371085"/>
    <w:rsid w:val="00374356"/>
    <w:rsid w:val="0037446A"/>
    <w:rsid w:val="00376A79"/>
    <w:rsid w:val="00377C6E"/>
    <w:rsid w:val="00380CE5"/>
    <w:rsid w:val="00381577"/>
    <w:rsid w:val="00381D13"/>
    <w:rsid w:val="00384371"/>
    <w:rsid w:val="00385539"/>
    <w:rsid w:val="003936B0"/>
    <w:rsid w:val="00394A8F"/>
    <w:rsid w:val="003978A5"/>
    <w:rsid w:val="003A0B1E"/>
    <w:rsid w:val="003A1FC6"/>
    <w:rsid w:val="003A2FC3"/>
    <w:rsid w:val="003A381B"/>
    <w:rsid w:val="003A4238"/>
    <w:rsid w:val="003A45BE"/>
    <w:rsid w:val="003B0324"/>
    <w:rsid w:val="003B242A"/>
    <w:rsid w:val="003B2940"/>
    <w:rsid w:val="003C2A28"/>
    <w:rsid w:val="003C5AF8"/>
    <w:rsid w:val="003C7689"/>
    <w:rsid w:val="003D14E5"/>
    <w:rsid w:val="003D209E"/>
    <w:rsid w:val="003D345D"/>
    <w:rsid w:val="003D3D04"/>
    <w:rsid w:val="003D5692"/>
    <w:rsid w:val="003D7C98"/>
    <w:rsid w:val="003D7F91"/>
    <w:rsid w:val="003E2E84"/>
    <w:rsid w:val="003E457F"/>
    <w:rsid w:val="003E5A7D"/>
    <w:rsid w:val="003E60FC"/>
    <w:rsid w:val="003E7058"/>
    <w:rsid w:val="003F723E"/>
    <w:rsid w:val="004037C5"/>
    <w:rsid w:val="0040529B"/>
    <w:rsid w:val="004056D8"/>
    <w:rsid w:val="00411339"/>
    <w:rsid w:val="004127B3"/>
    <w:rsid w:val="004130C4"/>
    <w:rsid w:val="00414592"/>
    <w:rsid w:val="0042529E"/>
    <w:rsid w:val="00426DEE"/>
    <w:rsid w:val="00426F6A"/>
    <w:rsid w:val="00431A66"/>
    <w:rsid w:val="00432BC7"/>
    <w:rsid w:val="00432DD5"/>
    <w:rsid w:val="004334E0"/>
    <w:rsid w:val="00433578"/>
    <w:rsid w:val="00434B93"/>
    <w:rsid w:val="00434D03"/>
    <w:rsid w:val="0043598D"/>
    <w:rsid w:val="00437C64"/>
    <w:rsid w:val="004457FB"/>
    <w:rsid w:val="00445824"/>
    <w:rsid w:val="004529BC"/>
    <w:rsid w:val="00453511"/>
    <w:rsid w:val="00453FDE"/>
    <w:rsid w:val="0045406C"/>
    <w:rsid w:val="00455B21"/>
    <w:rsid w:val="004560B0"/>
    <w:rsid w:val="004561D3"/>
    <w:rsid w:val="00460C7C"/>
    <w:rsid w:val="00466661"/>
    <w:rsid w:val="00467D5F"/>
    <w:rsid w:val="004776A8"/>
    <w:rsid w:val="00480785"/>
    <w:rsid w:val="004816E8"/>
    <w:rsid w:val="00481B11"/>
    <w:rsid w:val="004841EE"/>
    <w:rsid w:val="0048517D"/>
    <w:rsid w:val="0048700C"/>
    <w:rsid w:val="00491020"/>
    <w:rsid w:val="0049110C"/>
    <w:rsid w:val="004937CB"/>
    <w:rsid w:val="00494A58"/>
    <w:rsid w:val="00496399"/>
    <w:rsid w:val="00496EAD"/>
    <w:rsid w:val="004A2008"/>
    <w:rsid w:val="004A3098"/>
    <w:rsid w:val="004A67B3"/>
    <w:rsid w:val="004A7647"/>
    <w:rsid w:val="004B3E31"/>
    <w:rsid w:val="004B6F8E"/>
    <w:rsid w:val="004B7A42"/>
    <w:rsid w:val="004C30A1"/>
    <w:rsid w:val="004C6E75"/>
    <w:rsid w:val="004D05DE"/>
    <w:rsid w:val="004D4DEF"/>
    <w:rsid w:val="004E16E7"/>
    <w:rsid w:val="004E4318"/>
    <w:rsid w:val="004E78A8"/>
    <w:rsid w:val="004F0F82"/>
    <w:rsid w:val="004F139F"/>
    <w:rsid w:val="004F4AB8"/>
    <w:rsid w:val="004F4DE6"/>
    <w:rsid w:val="004F5B92"/>
    <w:rsid w:val="004F6CF9"/>
    <w:rsid w:val="004F73B1"/>
    <w:rsid w:val="005009D2"/>
    <w:rsid w:val="00505BD5"/>
    <w:rsid w:val="00505D4B"/>
    <w:rsid w:val="00506FD6"/>
    <w:rsid w:val="00511A87"/>
    <w:rsid w:val="00514750"/>
    <w:rsid w:val="005156DC"/>
    <w:rsid w:val="00516418"/>
    <w:rsid w:val="00520A1A"/>
    <w:rsid w:val="0052115F"/>
    <w:rsid w:val="005221DC"/>
    <w:rsid w:val="00522339"/>
    <w:rsid w:val="00522FE5"/>
    <w:rsid w:val="005234AB"/>
    <w:rsid w:val="005237D1"/>
    <w:rsid w:val="00523B28"/>
    <w:rsid w:val="0052572C"/>
    <w:rsid w:val="00525DEB"/>
    <w:rsid w:val="00526325"/>
    <w:rsid w:val="0052647F"/>
    <w:rsid w:val="00527FFB"/>
    <w:rsid w:val="00530F8A"/>
    <w:rsid w:val="00531914"/>
    <w:rsid w:val="005454D9"/>
    <w:rsid w:val="00547E7B"/>
    <w:rsid w:val="005552D9"/>
    <w:rsid w:val="0055674F"/>
    <w:rsid w:val="00560A82"/>
    <w:rsid w:val="0056526F"/>
    <w:rsid w:val="00566792"/>
    <w:rsid w:val="00570F66"/>
    <w:rsid w:val="00572206"/>
    <w:rsid w:val="00572894"/>
    <w:rsid w:val="00573194"/>
    <w:rsid w:val="0057594F"/>
    <w:rsid w:val="00576461"/>
    <w:rsid w:val="00586AA4"/>
    <w:rsid w:val="00590F0B"/>
    <w:rsid w:val="00592019"/>
    <w:rsid w:val="005925AE"/>
    <w:rsid w:val="0059361E"/>
    <w:rsid w:val="00596B54"/>
    <w:rsid w:val="00596D30"/>
    <w:rsid w:val="00597E14"/>
    <w:rsid w:val="005A0B8D"/>
    <w:rsid w:val="005A1D6C"/>
    <w:rsid w:val="005A57E6"/>
    <w:rsid w:val="005A65FB"/>
    <w:rsid w:val="005A6AA1"/>
    <w:rsid w:val="005B0873"/>
    <w:rsid w:val="005B25E0"/>
    <w:rsid w:val="005B601C"/>
    <w:rsid w:val="005B6EAC"/>
    <w:rsid w:val="005C087F"/>
    <w:rsid w:val="005C4118"/>
    <w:rsid w:val="005C50B3"/>
    <w:rsid w:val="005C7A2C"/>
    <w:rsid w:val="005D013A"/>
    <w:rsid w:val="005D39BD"/>
    <w:rsid w:val="005D3C4F"/>
    <w:rsid w:val="005D5F4C"/>
    <w:rsid w:val="005E5295"/>
    <w:rsid w:val="005E6556"/>
    <w:rsid w:val="005F05C4"/>
    <w:rsid w:val="005F1FCE"/>
    <w:rsid w:val="005F41A3"/>
    <w:rsid w:val="005F6E3B"/>
    <w:rsid w:val="005F70DC"/>
    <w:rsid w:val="00602B1F"/>
    <w:rsid w:val="006049DD"/>
    <w:rsid w:val="00605D2E"/>
    <w:rsid w:val="00611054"/>
    <w:rsid w:val="00612025"/>
    <w:rsid w:val="00614B15"/>
    <w:rsid w:val="006167D0"/>
    <w:rsid w:val="00621D24"/>
    <w:rsid w:val="006222DB"/>
    <w:rsid w:val="00622567"/>
    <w:rsid w:val="006273F5"/>
    <w:rsid w:val="0063073C"/>
    <w:rsid w:val="00631C31"/>
    <w:rsid w:val="0063222E"/>
    <w:rsid w:val="006417E1"/>
    <w:rsid w:val="00641E0A"/>
    <w:rsid w:val="0064270C"/>
    <w:rsid w:val="0064282D"/>
    <w:rsid w:val="00644015"/>
    <w:rsid w:val="00644979"/>
    <w:rsid w:val="00650481"/>
    <w:rsid w:val="00654E0F"/>
    <w:rsid w:val="00657335"/>
    <w:rsid w:val="00663ED3"/>
    <w:rsid w:val="00664D3F"/>
    <w:rsid w:val="0067022B"/>
    <w:rsid w:val="0067258C"/>
    <w:rsid w:val="0067290E"/>
    <w:rsid w:val="00684800"/>
    <w:rsid w:val="00687019"/>
    <w:rsid w:val="0068774A"/>
    <w:rsid w:val="00690933"/>
    <w:rsid w:val="00691D09"/>
    <w:rsid w:val="00691F84"/>
    <w:rsid w:val="006923A2"/>
    <w:rsid w:val="006A1CC6"/>
    <w:rsid w:val="006A2062"/>
    <w:rsid w:val="006A5F5E"/>
    <w:rsid w:val="006B00E7"/>
    <w:rsid w:val="006B01AF"/>
    <w:rsid w:val="006B0F5E"/>
    <w:rsid w:val="006B2401"/>
    <w:rsid w:val="006B2820"/>
    <w:rsid w:val="006B5FFD"/>
    <w:rsid w:val="006C0931"/>
    <w:rsid w:val="006D3F78"/>
    <w:rsid w:val="006D41AF"/>
    <w:rsid w:val="006D4DAF"/>
    <w:rsid w:val="006D5808"/>
    <w:rsid w:val="006D5DA4"/>
    <w:rsid w:val="006D5F7B"/>
    <w:rsid w:val="006D7DF3"/>
    <w:rsid w:val="006E16AC"/>
    <w:rsid w:val="006E22E2"/>
    <w:rsid w:val="006E2DFD"/>
    <w:rsid w:val="006E4D23"/>
    <w:rsid w:val="006E6855"/>
    <w:rsid w:val="006E6B81"/>
    <w:rsid w:val="006E6C3D"/>
    <w:rsid w:val="006F062A"/>
    <w:rsid w:val="006F10B9"/>
    <w:rsid w:val="006F5E44"/>
    <w:rsid w:val="00701DC0"/>
    <w:rsid w:val="00702601"/>
    <w:rsid w:val="00703F58"/>
    <w:rsid w:val="00705A3B"/>
    <w:rsid w:val="00713083"/>
    <w:rsid w:val="007207B9"/>
    <w:rsid w:val="0072246F"/>
    <w:rsid w:val="0072720A"/>
    <w:rsid w:val="007301E1"/>
    <w:rsid w:val="00733377"/>
    <w:rsid w:val="00733DBF"/>
    <w:rsid w:val="00734319"/>
    <w:rsid w:val="00735911"/>
    <w:rsid w:val="0073639F"/>
    <w:rsid w:val="00740194"/>
    <w:rsid w:val="0074569F"/>
    <w:rsid w:val="00746880"/>
    <w:rsid w:val="00750BEB"/>
    <w:rsid w:val="00754202"/>
    <w:rsid w:val="00756E54"/>
    <w:rsid w:val="0076174F"/>
    <w:rsid w:val="00763905"/>
    <w:rsid w:val="00764DE3"/>
    <w:rsid w:val="00767E70"/>
    <w:rsid w:val="0077087C"/>
    <w:rsid w:val="00780689"/>
    <w:rsid w:val="007875F2"/>
    <w:rsid w:val="00793CB5"/>
    <w:rsid w:val="007A199D"/>
    <w:rsid w:val="007B0423"/>
    <w:rsid w:val="007B4B0B"/>
    <w:rsid w:val="007B696A"/>
    <w:rsid w:val="007B6BE1"/>
    <w:rsid w:val="007B6DF8"/>
    <w:rsid w:val="007B7BCB"/>
    <w:rsid w:val="007C69C8"/>
    <w:rsid w:val="007D16FC"/>
    <w:rsid w:val="007D7578"/>
    <w:rsid w:val="007E4A38"/>
    <w:rsid w:val="007E4F67"/>
    <w:rsid w:val="007E5023"/>
    <w:rsid w:val="007E5246"/>
    <w:rsid w:val="007E7500"/>
    <w:rsid w:val="007F0ABD"/>
    <w:rsid w:val="007F0BE4"/>
    <w:rsid w:val="007F0BEC"/>
    <w:rsid w:val="007F3B44"/>
    <w:rsid w:val="00800526"/>
    <w:rsid w:val="00805E10"/>
    <w:rsid w:val="00806F37"/>
    <w:rsid w:val="00807503"/>
    <w:rsid w:val="00807D26"/>
    <w:rsid w:val="00810763"/>
    <w:rsid w:val="00812A16"/>
    <w:rsid w:val="008159A7"/>
    <w:rsid w:val="00815AF7"/>
    <w:rsid w:val="008215A5"/>
    <w:rsid w:val="00822A5D"/>
    <w:rsid w:val="00823087"/>
    <w:rsid w:val="00824DD8"/>
    <w:rsid w:val="00827800"/>
    <w:rsid w:val="00830645"/>
    <w:rsid w:val="008323C5"/>
    <w:rsid w:val="00832CC7"/>
    <w:rsid w:val="00840C8E"/>
    <w:rsid w:val="00841223"/>
    <w:rsid w:val="00843563"/>
    <w:rsid w:val="00843F56"/>
    <w:rsid w:val="00846946"/>
    <w:rsid w:val="0084720C"/>
    <w:rsid w:val="0085682A"/>
    <w:rsid w:val="008607CF"/>
    <w:rsid w:val="00860B01"/>
    <w:rsid w:val="00861FA4"/>
    <w:rsid w:val="00862468"/>
    <w:rsid w:val="008651FC"/>
    <w:rsid w:val="00865918"/>
    <w:rsid w:val="008662C7"/>
    <w:rsid w:val="00867A77"/>
    <w:rsid w:val="00874998"/>
    <w:rsid w:val="00875D3D"/>
    <w:rsid w:val="00876233"/>
    <w:rsid w:val="008819B1"/>
    <w:rsid w:val="0088234B"/>
    <w:rsid w:val="00885F50"/>
    <w:rsid w:val="0088747A"/>
    <w:rsid w:val="0089543E"/>
    <w:rsid w:val="00896C0E"/>
    <w:rsid w:val="008A18B4"/>
    <w:rsid w:val="008A30A1"/>
    <w:rsid w:val="008A656E"/>
    <w:rsid w:val="008A79DB"/>
    <w:rsid w:val="008B1DE5"/>
    <w:rsid w:val="008C0410"/>
    <w:rsid w:val="008C2BA8"/>
    <w:rsid w:val="008D104A"/>
    <w:rsid w:val="008D1539"/>
    <w:rsid w:val="008D1642"/>
    <w:rsid w:val="008D5AB8"/>
    <w:rsid w:val="008D7EF5"/>
    <w:rsid w:val="008E011F"/>
    <w:rsid w:val="008E5822"/>
    <w:rsid w:val="008E686B"/>
    <w:rsid w:val="008F204F"/>
    <w:rsid w:val="008F35E9"/>
    <w:rsid w:val="008F5114"/>
    <w:rsid w:val="008F6017"/>
    <w:rsid w:val="00900B8B"/>
    <w:rsid w:val="009010A4"/>
    <w:rsid w:val="00902CD1"/>
    <w:rsid w:val="00905D12"/>
    <w:rsid w:val="00911E42"/>
    <w:rsid w:val="00911F2D"/>
    <w:rsid w:val="00913089"/>
    <w:rsid w:val="009145BB"/>
    <w:rsid w:val="00922CE4"/>
    <w:rsid w:val="00922E80"/>
    <w:rsid w:val="00924D78"/>
    <w:rsid w:val="00930059"/>
    <w:rsid w:val="00932209"/>
    <w:rsid w:val="00933563"/>
    <w:rsid w:val="00935135"/>
    <w:rsid w:val="00940884"/>
    <w:rsid w:val="0094145C"/>
    <w:rsid w:val="00941C70"/>
    <w:rsid w:val="009439F6"/>
    <w:rsid w:val="00947492"/>
    <w:rsid w:val="00950152"/>
    <w:rsid w:val="00950B27"/>
    <w:rsid w:val="009511C6"/>
    <w:rsid w:val="00953952"/>
    <w:rsid w:val="00954795"/>
    <w:rsid w:val="00956F31"/>
    <w:rsid w:val="00957CF4"/>
    <w:rsid w:val="00957F7C"/>
    <w:rsid w:val="00961E3D"/>
    <w:rsid w:val="009650D6"/>
    <w:rsid w:val="00965966"/>
    <w:rsid w:val="00966374"/>
    <w:rsid w:val="009711EF"/>
    <w:rsid w:val="00971E7C"/>
    <w:rsid w:val="009758C4"/>
    <w:rsid w:val="00975F3E"/>
    <w:rsid w:val="009777AD"/>
    <w:rsid w:val="00980D36"/>
    <w:rsid w:val="00981441"/>
    <w:rsid w:val="009841FF"/>
    <w:rsid w:val="0098503E"/>
    <w:rsid w:val="00985803"/>
    <w:rsid w:val="00985E99"/>
    <w:rsid w:val="00985E9C"/>
    <w:rsid w:val="009915ED"/>
    <w:rsid w:val="009947AB"/>
    <w:rsid w:val="00994EC1"/>
    <w:rsid w:val="009A38D5"/>
    <w:rsid w:val="009A3E32"/>
    <w:rsid w:val="009A5959"/>
    <w:rsid w:val="009A675F"/>
    <w:rsid w:val="009A7121"/>
    <w:rsid w:val="009B06A1"/>
    <w:rsid w:val="009B36EB"/>
    <w:rsid w:val="009B7FD0"/>
    <w:rsid w:val="009C2469"/>
    <w:rsid w:val="009C2E86"/>
    <w:rsid w:val="009C4B81"/>
    <w:rsid w:val="009C5DD2"/>
    <w:rsid w:val="009D4384"/>
    <w:rsid w:val="009D740D"/>
    <w:rsid w:val="009D7632"/>
    <w:rsid w:val="009E295F"/>
    <w:rsid w:val="009F3B40"/>
    <w:rsid w:val="009F3E1A"/>
    <w:rsid w:val="009F7455"/>
    <w:rsid w:val="00A02009"/>
    <w:rsid w:val="00A03EFC"/>
    <w:rsid w:val="00A04C79"/>
    <w:rsid w:val="00A05010"/>
    <w:rsid w:val="00A05FE5"/>
    <w:rsid w:val="00A10960"/>
    <w:rsid w:val="00A12710"/>
    <w:rsid w:val="00A12BA4"/>
    <w:rsid w:val="00A13C3C"/>
    <w:rsid w:val="00A24347"/>
    <w:rsid w:val="00A2642C"/>
    <w:rsid w:val="00A34441"/>
    <w:rsid w:val="00A40ACE"/>
    <w:rsid w:val="00A40C6D"/>
    <w:rsid w:val="00A429E2"/>
    <w:rsid w:val="00A46D7D"/>
    <w:rsid w:val="00A47E5A"/>
    <w:rsid w:val="00A527A6"/>
    <w:rsid w:val="00A53C6E"/>
    <w:rsid w:val="00A53CB0"/>
    <w:rsid w:val="00A566E0"/>
    <w:rsid w:val="00A56F7A"/>
    <w:rsid w:val="00A60ACD"/>
    <w:rsid w:val="00A62CF1"/>
    <w:rsid w:val="00A65DEC"/>
    <w:rsid w:val="00A6620F"/>
    <w:rsid w:val="00A6720A"/>
    <w:rsid w:val="00A67BE2"/>
    <w:rsid w:val="00A67FE7"/>
    <w:rsid w:val="00A7077C"/>
    <w:rsid w:val="00A707B7"/>
    <w:rsid w:val="00A72363"/>
    <w:rsid w:val="00A84328"/>
    <w:rsid w:val="00A854B7"/>
    <w:rsid w:val="00A87DB1"/>
    <w:rsid w:val="00A9013A"/>
    <w:rsid w:val="00A90DE1"/>
    <w:rsid w:val="00A90E05"/>
    <w:rsid w:val="00A91D9C"/>
    <w:rsid w:val="00A920B0"/>
    <w:rsid w:val="00A944D2"/>
    <w:rsid w:val="00AA0FB5"/>
    <w:rsid w:val="00AA1839"/>
    <w:rsid w:val="00AA7B4D"/>
    <w:rsid w:val="00AB1ADC"/>
    <w:rsid w:val="00AB318B"/>
    <w:rsid w:val="00AB3B68"/>
    <w:rsid w:val="00AB60C8"/>
    <w:rsid w:val="00AB7F17"/>
    <w:rsid w:val="00AC542F"/>
    <w:rsid w:val="00AC74AB"/>
    <w:rsid w:val="00AC760F"/>
    <w:rsid w:val="00AD08CC"/>
    <w:rsid w:val="00AD50C0"/>
    <w:rsid w:val="00AD5478"/>
    <w:rsid w:val="00AE5691"/>
    <w:rsid w:val="00AE5941"/>
    <w:rsid w:val="00AE6863"/>
    <w:rsid w:val="00AF1317"/>
    <w:rsid w:val="00B00E46"/>
    <w:rsid w:val="00B034D9"/>
    <w:rsid w:val="00B04BD1"/>
    <w:rsid w:val="00B07152"/>
    <w:rsid w:val="00B07ACE"/>
    <w:rsid w:val="00B13F6C"/>
    <w:rsid w:val="00B15AD8"/>
    <w:rsid w:val="00B17942"/>
    <w:rsid w:val="00B20C4B"/>
    <w:rsid w:val="00B20ED5"/>
    <w:rsid w:val="00B20F2F"/>
    <w:rsid w:val="00B21254"/>
    <w:rsid w:val="00B212AF"/>
    <w:rsid w:val="00B2789D"/>
    <w:rsid w:val="00B316FB"/>
    <w:rsid w:val="00B36B66"/>
    <w:rsid w:val="00B373FB"/>
    <w:rsid w:val="00B44158"/>
    <w:rsid w:val="00B45121"/>
    <w:rsid w:val="00B4519C"/>
    <w:rsid w:val="00B4791F"/>
    <w:rsid w:val="00B50F87"/>
    <w:rsid w:val="00B5312B"/>
    <w:rsid w:val="00B53DCF"/>
    <w:rsid w:val="00B64124"/>
    <w:rsid w:val="00B653D6"/>
    <w:rsid w:val="00B67857"/>
    <w:rsid w:val="00B70786"/>
    <w:rsid w:val="00B75654"/>
    <w:rsid w:val="00B773EA"/>
    <w:rsid w:val="00B81279"/>
    <w:rsid w:val="00B82EFE"/>
    <w:rsid w:val="00B84F1B"/>
    <w:rsid w:val="00B86AFA"/>
    <w:rsid w:val="00B90731"/>
    <w:rsid w:val="00B91855"/>
    <w:rsid w:val="00B928A5"/>
    <w:rsid w:val="00B93EEB"/>
    <w:rsid w:val="00B94AF6"/>
    <w:rsid w:val="00B9655B"/>
    <w:rsid w:val="00BA0F30"/>
    <w:rsid w:val="00BA1295"/>
    <w:rsid w:val="00BA3D09"/>
    <w:rsid w:val="00BA52AF"/>
    <w:rsid w:val="00BA633A"/>
    <w:rsid w:val="00BA7931"/>
    <w:rsid w:val="00BA7BC4"/>
    <w:rsid w:val="00BB2DC3"/>
    <w:rsid w:val="00BB5F2C"/>
    <w:rsid w:val="00BB6139"/>
    <w:rsid w:val="00BC2441"/>
    <w:rsid w:val="00BC6149"/>
    <w:rsid w:val="00BD1509"/>
    <w:rsid w:val="00BD153C"/>
    <w:rsid w:val="00BD6AF3"/>
    <w:rsid w:val="00BE2788"/>
    <w:rsid w:val="00BE338A"/>
    <w:rsid w:val="00BE3D19"/>
    <w:rsid w:val="00BE525E"/>
    <w:rsid w:val="00BF09C6"/>
    <w:rsid w:val="00BF4D0C"/>
    <w:rsid w:val="00C01974"/>
    <w:rsid w:val="00C02CC3"/>
    <w:rsid w:val="00C0648D"/>
    <w:rsid w:val="00C116DB"/>
    <w:rsid w:val="00C15126"/>
    <w:rsid w:val="00C15FE3"/>
    <w:rsid w:val="00C21805"/>
    <w:rsid w:val="00C22E3A"/>
    <w:rsid w:val="00C25DE1"/>
    <w:rsid w:val="00C260BB"/>
    <w:rsid w:val="00C3492B"/>
    <w:rsid w:val="00C4054E"/>
    <w:rsid w:val="00C40AFF"/>
    <w:rsid w:val="00C430D3"/>
    <w:rsid w:val="00C44A32"/>
    <w:rsid w:val="00C4620E"/>
    <w:rsid w:val="00C53470"/>
    <w:rsid w:val="00C53893"/>
    <w:rsid w:val="00C5422E"/>
    <w:rsid w:val="00C55DB6"/>
    <w:rsid w:val="00C5612E"/>
    <w:rsid w:val="00C61847"/>
    <w:rsid w:val="00C61A6B"/>
    <w:rsid w:val="00C63617"/>
    <w:rsid w:val="00C71081"/>
    <w:rsid w:val="00C74D82"/>
    <w:rsid w:val="00C801C6"/>
    <w:rsid w:val="00C82244"/>
    <w:rsid w:val="00C826EE"/>
    <w:rsid w:val="00C84E7F"/>
    <w:rsid w:val="00C85836"/>
    <w:rsid w:val="00C87D76"/>
    <w:rsid w:val="00C90456"/>
    <w:rsid w:val="00C95164"/>
    <w:rsid w:val="00CA240E"/>
    <w:rsid w:val="00CB22F6"/>
    <w:rsid w:val="00CB25C8"/>
    <w:rsid w:val="00CB5A88"/>
    <w:rsid w:val="00CC160A"/>
    <w:rsid w:val="00CC1786"/>
    <w:rsid w:val="00CC1B80"/>
    <w:rsid w:val="00CC2E1B"/>
    <w:rsid w:val="00CD0E0C"/>
    <w:rsid w:val="00CD0E45"/>
    <w:rsid w:val="00CD2A5D"/>
    <w:rsid w:val="00CD314A"/>
    <w:rsid w:val="00CD40EA"/>
    <w:rsid w:val="00CD5525"/>
    <w:rsid w:val="00CD6928"/>
    <w:rsid w:val="00CE2274"/>
    <w:rsid w:val="00CE2E00"/>
    <w:rsid w:val="00CE2F4E"/>
    <w:rsid w:val="00CE6647"/>
    <w:rsid w:val="00CE783D"/>
    <w:rsid w:val="00CF6B89"/>
    <w:rsid w:val="00CF7AB9"/>
    <w:rsid w:val="00D00683"/>
    <w:rsid w:val="00D02E1C"/>
    <w:rsid w:val="00D0736A"/>
    <w:rsid w:val="00D116DF"/>
    <w:rsid w:val="00D12C56"/>
    <w:rsid w:val="00D1410E"/>
    <w:rsid w:val="00D142C5"/>
    <w:rsid w:val="00D1724F"/>
    <w:rsid w:val="00D178CC"/>
    <w:rsid w:val="00D1791B"/>
    <w:rsid w:val="00D17B50"/>
    <w:rsid w:val="00D20438"/>
    <w:rsid w:val="00D2218E"/>
    <w:rsid w:val="00D2326A"/>
    <w:rsid w:val="00D36D13"/>
    <w:rsid w:val="00D37034"/>
    <w:rsid w:val="00D406CD"/>
    <w:rsid w:val="00D40A25"/>
    <w:rsid w:val="00D40B09"/>
    <w:rsid w:val="00D42668"/>
    <w:rsid w:val="00D472D7"/>
    <w:rsid w:val="00D5061F"/>
    <w:rsid w:val="00D534C0"/>
    <w:rsid w:val="00D56FE8"/>
    <w:rsid w:val="00D60CA9"/>
    <w:rsid w:val="00D64D26"/>
    <w:rsid w:val="00D669D9"/>
    <w:rsid w:val="00D708A6"/>
    <w:rsid w:val="00D71D7E"/>
    <w:rsid w:val="00D72ED1"/>
    <w:rsid w:val="00D72F0D"/>
    <w:rsid w:val="00D73876"/>
    <w:rsid w:val="00D80B0E"/>
    <w:rsid w:val="00D80FB4"/>
    <w:rsid w:val="00D8175B"/>
    <w:rsid w:val="00D8303E"/>
    <w:rsid w:val="00D83949"/>
    <w:rsid w:val="00D94903"/>
    <w:rsid w:val="00DA08D6"/>
    <w:rsid w:val="00DA1EE8"/>
    <w:rsid w:val="00DB246A"/>
    <w:rsid w:val="00DB3421"/>
    <w:rsid w:val="00DB6526"/>
    <w:rsid w:val="00DB7FDE"/>
    <w:rsid w:val="00DC0320"/>
    <w:rsid w:val="00DC5013"/>
    <w:rsid w:val="00DD4393"/>
    <w:rsid w:val="00DD5276"/>
    <w:rsid w:val="00DE1041"/>
    <w:rsid w:val="00DF240B"/>
    <w:rsid w:val="00DF2F76"/>
    <w:rsid w:val="00E001A1"/>
    <w:rsid w:val="00E06B04"/>
    <w:rsid w:val="00E1073D"/>
    <w:rsid w:val="00E1413C"/>
    <w:rsid w:val="00E176E6"/>
    <w:rsid w:val="00E202A1"/>
    <w:rsid w:val="00E23B1B"/>
    <w:rsid w:val="00E248A5"/>
    <w:rsid w:val="00E251CE"/>
    <w:rsid w:val="00E26691"/>
    <w:rsid w:val="00E3113C"/>
    <w:rsid w:val="00E31F2A"/>
    <w:rsid w:val="00E33191"/>
    <w:rsid w:val="00E37C9C"/>
    <w:rsid w:val="00E41FD2"/>
    <w:rsid w:val="00E428D9"/>
    <w:rsid w:val="00E42C2C"/>
    <w:rsid w:val="00E45C33"/>
    <w:rsid w:val="00E46A0A"/>
    <w:rsid w:val="00E53FA8"/>
    <w:rsid w:val="00E54A51"/>
    <w:rsid w:val="00E55B62"/>
    <w:rsid w:val="00E579C3"/>
    <w:rsid w:val="00E6034B"/>
    <w:rsid w:val="00E61243"/>
    <w:rsid w:val="00E63B20"/>
    <w:rsid w:val="00E67364"/>
    <w:rsid w:val="00E678D3"/>
    <w:rsid w:val="00E75218"/>
    <w:rsid w:val="00E7593B"/>
    <w:rsid w:val="00E773E2"/>
    <w:rsid w:val="00E77646"/>
    <w:rsid w:val="00E80F59"/>
    <w:rsid w:val="00E82AF1"/>
    <w:rsid w:val="00E833C4"/>
    <w:rsid w:val="00E847AC"/>
    <w:rsid w:val="00E85FA0"/>
    <w:rsid w:val="00E90243"/>
    <w:rsid w:val="00E91ECE"/>
    <w:rsid w:val="00E9291F"/>
    <w:rsid w:val="00E9612D"/>
    <w:rsid w:val="00EA528B"/>
    <w:rsid w:val="00EA57B3"/>
    <w:rsid w:val="00EA6945"/>
    <w:rsid w:val="00EB123D"/>
    <w:rsid w:val="00EB2164"/>
    <w:rsid w:val="00EB6A0D"/>
    <w:rsid w:val="00EB78D3"/>
    <w:rsid w:val="00EB7E66"/>
    <w:rsid w:val="00EC2ED3"/>
    <w:rsid w:val="00EC511F"/>
    <w:rsid w:val="00ED1CB4"/>
    <w:rsid w:val="00ED4143"/>
    <w:rsid w:val="00ED41C4"/>
    <w:rsid w:val="00ED530B"/>
    <w:rsid w:val="00ED7623"/>
    <w:rsid w:val="00EE0071"/>
    <w:rsid w:val="00EE2028"/>
    <w:rsid w:val="00EE3ECB"/>
    <w:rsid w:val="00EF0034"/>
    <w:rsid w:val="00EF1AB4"/>
    <w:rsid w:val="00EF2EB1"/>
    <w:rsid w:val="00EF3B7B"/>
    <w:rsid w:val="00EF41CF"/>
    <w:rsid w:val="00EF6E79"/>
    <w:rsid w:val="00EF783C"/>
    <w:rsid w:val="00EF7DED"/>
    <w:rsid w:val="00F019F4"/>
    <w:rsid w:val="00F03A10"/>
    <w:rsid w:val="00F05389"/>
    <w:rsid w:val="00F10F47"/>
    <w:rsid w:val="00F1690E"/>
    <w:rsid w:val="00F21204"/>
    <w:rsid w:val="00F31878"/>
    <w:rsid w:val="00F32F36"/>
    <w:rsid w:val="00F3422D"/>
    <w:rsid w:val="00F521B7"/>
    <w:rsid w:val="00F526E5"/>
    <w:rsid w:val="00F529E0"/>
    <w:rsid w:val="00F53134"/>
    <w:rsid w:val="00F5457D"/>
    <w:rsid w:val="00F5498F"/>
    <w:rsid w:val="00F61447"/>
    <w:rsid w:val="00F628B8"/>
    <w:rsid w:val="00F64A27"/>
    <w:rsid w:val="00F651C8"/>
    <w:rsid w:val="00F70061"/>
    <w:rsid w:val="00F707EE"/>
    <w:rsid w:val="00F707F1"/>
    <w:rsid w:val="00F73613"/>
    <w:rsid w:val="00F74F12"/>
    <w:rsid w:val="00F75ACA"/>
    <w:rsid w:val="00F8169F"/>
    <w:rsid w:val="00F83F66"/>
    <w:rsid w:val="00F85674"/>
    <w:rsid w:val="00F920C4"/>
    <w:rsid w:val="00F947B6"/>
    <w:rsid w:val="00F95C25"/>
    <w:rsid w:val="00FA19D0"/>
    <w:rsid w:val="00FA229D"/>
    <w:rsid w:val="00FA3D31"/>
    <w:rsid w:val="00FB0926"/>
    <w:rsid w:val="00FB59E2"/>
    <w:rsid w:val="00FB6FB7"/>
    <w:rsid w:val="00FC18A7"/>
    <w:rsid w:val="00FC238F"/>
    <w:rsid w:val="00FC51C2"/>
    <w:rsid w:val="00FC74EB"/>
    <w:rsid w:val="00FD7D30"/>
    <w:rsid w:val="00FE0EED"/>
    <w:rsid w:val="00FE3B4C"/>
    <w:rsid w:val="00FE6FC6"/>
    <w:rsid w:val="00FF1C5F"/>
    <w:rsid w:val="00FF3842"/>
    <w:rsid w:val="00FF45DF"/>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F5"/>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E55B62"/>
    <w:pPr>
      <w:numPr>
        <w:numId w:val="35"/>
      </w:numPr>
      <w:spacing w:after="200" w:line="240" w:lineRule="auto"/>
      <w:ind w:left="270"/>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E55B6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bibullah@comsats.edu.p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28</Pages>
  <Words>5377</Words>
  <Characters>30654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151</cp:revision>
  <cp:lastPrinted>2023-07-24T11:27:00Z</cp:lastPrinted>
  <dcterms:created xsi:type="dcterms:W3CDTF">2023-06-20T11:36:00Z</dcterms:created>
  <dcterms:modified xsi:type="dcterms:W3CDTF">2023-07-24T11:33:00Z</dcterms:modified>
</cp:coreProperties>
</file>