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ED599" w14:textId="5FAB65AF" w:rsidR="008B5877" w:rsidRPr="00F400B9" w:rsidRDefault="008B5877" w:rsidP="008B5877">
      <w:pPr>
        <w:spacing w:after="240"/>
        <w:jc w:val="center"/>
        <w:outlineLvl w:val="0"/>
        <w:rPr>
          <w:rFonts w:cstheme="minorHAnsi"/>
          <w:b/>
          <w:bCs/>
          <w:i/>
          <w:iCs/>
          <w:color w:val="000000"/>
          <w:sz w:val="40"/>
          <w:szCs w:val="40"/>
          <w:u w:val="single"/>
        </w:rPr>
      </w:pPr>
      <w:r w:rsidRPr="00F400B9">
        <w:rPr>
          <w:rFonts w:cstheme="minorHAnsi"/>
          <w:b/>
          <w:bCs/>
          <w:i/>
          <w:iCs/>
          <w:color w:val="000000"/>
          <w:sz w:val="40"/>
          <w:szCs w:val="40"/>
          <w:u w:val="single"/>
        </w:rPr>
        <w:t xml:space="preserve">Curriculum Vitae and List of Publications  </w:t>
      </w:r>
    </w:p>
    <w:p w14:paraId="0F71D966" w14:textId="77777777" w:rsidR="00A129EA" w:rsidRPr="00F400B9" w:rsidRDefault="00A129EA" w:rsidP="00FF186A">
      <w:pPr>
        <w:spacing w:after="0" w:line="240" w:lineRule="auto"/>
        <w:jc w:val="center"/>
        <w:outlineLvl w:val="3"/>
        <w:rPr>
          <w:b/>
          <w:bCs/>
          <w:i/>
          <w:color w:val="000000"/>
          <w:sz w:val="44"/>
          <w:szCs w:val="44"/>
        </w:rPr>
      </w:pPr>
    </w:p>
    <w:p w14:paraId="59B50940" w14:textId="36EBCF06" w:rsidR="00FF186A" w:rsidRPr="00F400B9" w:rsidRDefault="00FF186A" w:rsidP="00FF186A">
      <w:pPr>
        <w:spacing w:after="0" w:line="240" w:lineRule="auto"/>
        <w:jc w:val="center"/>
        <w:outlineLvl w:val="3"/>
        <w:rPr>
          <w:b/>
          <w:bCs/>
          <w:i/>
          <w:color w:val="000000"/>
          <w:sz w:val="44"/>
          <w:szCs w:val="44"/>
        </w:rPr>
      </w:pPr>
      <w:r w:rsidRPr="00F400B9">
        <w:rPr>
          <w:b/>
          <w:bCs/>
          <w:i/>
          <w:color w:val="000000"/>
          <w:sz w:val="44"/>
          <w:szCs w:val="44"/>
        </w:rPr>
        <w:t>Dr. Umer Rashid</w:t>
      </w:r>
    </w:p>
    <w:p w14:paraId="1130BEB5" w14:textId="5EAE6C0A" w:rsidR="00BE6322" w:rsidRPr="00F400B9" w:rsidRDefault="00BE6322" w:rsidP="00FF186A">
      <w:pPr>
        <w:spacing w:after="0" w:line="240" w:lineRule="auto"/>
        <w:jc w:val="center"/>
        <w:outlineLvl w:val="3"/>
        <w:rPr>
          <w:b/>
          <w:bCs/>
          <w:i/>
          <w:color w:val="000000"/>
          <w:sz w:val="32"/>
          <w:szCs w:val="32"/>
        </w:rPr>
      </w:pPr>
      <w:r w:rsidRPr="00F400B9">
        <w:rPr>
          <w:b/>
          <w:bCs/>
          <w:i/>
          <w:color w:val="000000"/>
          <w:sz w:val="32"/>
          <w:szCs w:val="32"/>
        </w:rPr>
        <w:t>Ass</w:t>
      </w:r>
      <w:r w:rsidR="005F334D">
        <w:rPr>
          <w:b/>
          <w:bCs/>
          <w:i/>
          <w:color w:val="000000"/>
          <w:sz w:val="32"/>
          <w:szCs w:val="32"/>
        </w:rPr>
        <w:t>ociate</w:t>
      </w:r>
      <w:r w:rsidRPr="00F400B9">
        <w:rPr>
          <w:b/>
          <w:bCs/>
          <w:i/>
          <w:color w:val="000000"/>
          <w:sz w:val="32"/>
          <w:szCs w:val="32"/>
        </w:rPr>
        <w:t xml:space="preserve"> Professor</w:t>
      </w:r>
    </w:p>
    <w:p w14:paraId="1610F328" w14:textId="77777777" w:rsidR="00B57D3A" w:rsidRPr="00F400B9" w:rsidRDefault="00B57D3A" w:rsidP="00FF186A">
      <w:pPr>
        <w:spacing w:after="0" w:line="240" w:lineRule="auto"/>
        <w:jc w:val="center"/>
        <w:outlineLvl w:val="3"/>
        <w:rPr>
          <w:b/>
          <w:bCs/>
          <w:i/>
          <w:color w:val="000000"/>
          <w:sz w:val="28"/>
          <w:szCs w:val="28"/>
        </w:rPr>
      </w:pPr>
    </w:p>
    <w:p w14:paraId="12DDEDE3" w14:textId="77777777" w:rsidR="00BC402B" w:rsidRPr="00F400B9" w:rsidRDefault="00BE6322" w:rsidP="00FF186A">
      <w:pPr>
        <w:spacing w:after="0" w:line="240" w:lineRule="auto"/>
        <w:jc w:val="center"/>
        <w:outlineLvl w:val="3"/>
        <w:rPr>
          <w:b/>
          <w:bCs/>
          <w:i/>
          <w:color w:val="000000"/>
          <w:sz w:val="32"/>
          <w:szCs w:val="32"/>
        </w:rPr>
      </w:pPr>
      <w:r w:rsidRPr="00F400B9">
        <w:rPr>
          <w:b/>
          <w:bCs/>
          <w:i/>
          <w:color w:val="000000"/>
          <w:sz w:val="32"/>
          <w:szCs w:val="32"/>
        </w:rPr>
        <w:t xml:space="preserve">Department of Chemistry, </w:t>
      </w:r>
    </w:p>
    <w:p w14:paraId="692635B5" w14:textId="77777777" w:rsidR="00BC402B" w:rsidRPr="00F400B9" w:rsidRDefault="00BE6322" w:rsidP="00FF186A">
      <w:pPr>
        <w:spacing w:after="0" w:line="240" w:lineRule="auto"/>
        <w:jc w:val="center"/>
        <w:outlineLvl w:val="3"/>
        <w:rPr>
          <w:b/>
          <w:bCs/>
          <w:i/>
          <w:color w:val="000000"/>
          <w:sz w:val="32"/>
          <w:szCs w:val="32"/>
        </w:rPr>
      </w:pPr>
      <w:r w:rsidRPr="00F400B9">
        <w:rPr>
          <w:b/>
          <w:bCs/>
          <w:i/>
          <w:color w:val="000000"/>
          <w:sz w:val="32"/>
          <w:szCs w:val="32"/>
        </w:rPr>
        <w:t>COMSATS</w:t>
      </w:r>
      <w:r w:rsidR="00732755" w:rsidRPr="00F400B9">
        <w:rPr>
          <w:b/>
          <w:bCs/>
          <w:i/>
          <w:color w:val="000000"/>
          <w:sz w:val="32"/>
          <w:szCs w:val="32"/>
        </w:rPr>
        <w:t xml:space="preserve"> University Islamabad</w:t>
      </w:r>
      <w:r w:rsidRPr="00F400B9">
        <w:rPr>
          <w:b/>
          <w:bCs/>
          <w:i/>
          <w:color w:val="000000"/>
          <w:sz w:val="32"/>
          <w:szCs w:val="32"/>
        </w:rPr>
        <w:t>,</w:t>
      </w:r>
    </w:p>
    <w:p w14:paraId="234D115C" w14:textId="66FBE8FE" w:rsidR="00BE6322" w:rsidRPr="00F400B9" w:rsidRDefault="00BE6322" w:rsidP="00FF186A">
      <w:pPr>
        <w:spacing w:after="0" w:line="240" w:lineRule="auto"/>
        <w:jc w:val="center"/>
        <w:outlineLvl w:val="3"/>
        <w:rPr>
          <w:b/>
          <w:bCs/>
          <w:i/>
          <w:color w:val="000000"/>
          <w:sz w:val="28"/>
          <w:szCs w:val="28"/>
        </w:rPr>
      </w:pPr>
      <w:r w:rsidRPr="00F400B9">
        <w:rPr>
          <w:b/>
          <w:bCs/>
          <w:i/>
          <w:color w:val="000000"/>
          <w:sz w:val="32"/>
          <w:szCs w:val="32"/>
        </w:rPr>
        <w:t xml:space="preserve"> Abbottabad</w:t>
      </w:r>
      <w:r w:rsidR="00732755" w:rsidRPr="00F400B9">
        <w:rPr>
          <w:b/>
          <w:bCs/>
          <w:i/>
          <w:color w:val="000000"/>
          <w:sz w:val="32"/>
          <w:szCs w:val="32"/>
        </w:rPr>
        <w:t xml:space="preserve"> Campus</w:t>
      </w:r>
      <w:r w:rsidR="00B01D45" w:rsidRPr="00F400B9">
        <w:rPr>
          <w:b/>
          <w:bCs/>
          <w:i/>
          <w:color w:val="000000"/>
          <w:sz w:val="32"/>
          <w:szCs w:val="32"/>
        </w:rPr>
        <w:t>, PAKISTAN</w:t>
      </w:r>
    </w:p>
    <w:p w14:paraId="7742A8F2" w14:textId="77777777" w:rsidR="003147CF" w:rsidRPr="00F400B9" w:rsidRDefault="003147CF" w:rsidP="00FF186A">
      <w:pPr>
        <w:spacing w:after="0" w:line="240" w:lineRule="auto"/>
        <w:jc w:val="center"/>
        <w:outlineLvl w:val="3"/>
        <w:rPr>
          <w:b/>
          <w:i/>
          <w:color w:val="000000"/>
          <w:sz w:val="28"/>
          <w:szCs w:val="28"/>
        </w:rPr>
      </w:pPr>
    </w:p>
    <w:p w14:paraId="58D860AD" w14:textId="77777777" w:rsidR="00954428" w:rsidRPr="00F400B9" w:rsidRDefault="00954428" w:rsidP="00FF186A">
      <w:pPr>
        <w:spacing w:after="0" w:line="240" w:lineRule="auto"/>
        <w:jc w:val="center"/>
        <w:outlineLvl w:val="3"/>
        <w:rPr>
          <w:b/>
          <w:i/>
          <w:color w:val="000000"/>
          <w:sz w:val="32"/>
          <w:szCs w:val="32"/>
        </w:rPr>
      </w:pPr>
      <w:r w:rsidRPr="00F400B9">
        <w:rPr>
          <w:b/>
          <w:i/>
          <w:color w:val="000000"/>
          <w:sz w:val="32"/>
          <w:szCs w:val="32"/>
        </w:rPr>
        <w:t xml:space="preserve">American Chemical Society (ACS) </w:t>
      </w:r>
    </w:p>
    <w:p w14:paraId="7A760EC9" w14:textId="0AFE4CE3" w:rsidR="003147CF" w:rsidRPr="00F400B9" w:rsidRDefault="00954428" w:rsidP="00FF186A">
      <w:pPr>
        <w:spacing w:after="0" w:line="240" w:lineRule="auto"/>
        <w:jc w:val="center"/>
        <w:outlineLvl w:val="3"/>
        <w:rPr>
          <w:b/>
          <w:i/>
          <w:color w:val="000000"/>
          <w:sz w:val="32"/>
          <w:szCs w:val="32"/>
        </w:rPr>
      </w:pPr>
      <w:r w:rsidRPr="00F400B9">
        <w:rPr>
          <w:b/>
          <w:i/>
          <w:color w:val="000000"/>
          <w:sz w:val="32"/>
          <w:szCs w:val="32"/>
        </w:rPr>
        <w:t>Reviewer Lab Graduate</w:t>
      </w:r>
    </w:p>
    <w:p w14:paraId="0151C36B" w14:textId="77777777" w:rsidR="00954428" w:rsidRPr="00F400B9" w:rsidRDefault="00954428" w:rsidP="00FF186A">
      <w:pPr>
        <w:spacing w:after="0" w:line="240" w:lineRule="auto"/>
        <w:jc w:val="center"/>
        <w:outlineLvl w:val="3"/>
        <w:rPr>
          <w:b/>
          <w:i/>
          <w:color w:val="000000"/>
          <w:sz w:val="28"/>
          <w:szCs w:val="28"/>
        </w:rPr>
      </w:pPr>
    </w:p>
    <w:p w14:paraId="5E9FC95E" w14:textId="049394E3" w:rsidR="008C53D6" w:rsidRPr="00F400B9" w:rsidRDefault="003147CF" w:rsidP="00FF186A">
      <w:pPr>
        <w:spacing w:after="0" w:line="240" w:lineRule="auto"/>
        <w:jc w:val="center"/>
        <w:outlineLvl w:val="3"/>
        <w:rPr>
          <w:b/>
          <w:i/>
          <w:color w:val="000000"/>
          <w:sz w:val="32"/>
          <w:szCs w:val="32"/>
        </w:rPr>
      </w:pPr>
      <w:r w:rsidRPr="00F400B9">
        <w:rPr>
          <w:b/>
          <w:i/>
          <w:color w:val="000000"/>
          <w:sz w:val="32"/>
          <w:szCs w:val="32"/>
        </w:rPr>
        <w:t>HEC approved supervisor</w:t>
      </w:r>
    </w:p>
    <w:p w14:paraId="2CC38801" w14:textId="77777777" w:rsidR="00954428" w:rsidRPr="00F400B9" w:rsidRDefault="00954428" w:rsidP="00FF186A">
      <w:pPr>
        <w:spacing w:after="0" w:line="240" w:lineRule="auto"/>
        <w:jc w:val="center"/>
        <w:outlineLvl w:val="3"/>
        <w:rPr>
          <w:b/>
          <w:i/>
          <w:color w:val="000000"/>
          <w:sz w:val="32"/>
          <w:szCs w:val="32"/>
        </w:rPr>
      </w:pPr>
    </w:p>
    <w:p w14:paraId="32FCF7E9" w14:textId="1A332330" w:rsidR="00FF186A" w:rsidRPr="00F400B9" w:rsidRDefault="00570681" w:rsidP="00FF186A">
      <w:pPr>
        <w:spacing w:after="0" w:line="240" w:lineRule="auto"/>
        <w:jc w:val="center"/>
        <w:outlineLvl w:val="3"/>
        <w:rPr>
          <w:b/>
          <w:bCs/>
          <w:i/>
          <w:color w:val="000000"/>
          <w:sz w:val="28"/>
          <w:szCs w:val="28"/>
        </w:rPr>
      </w:pPr>
      <w:r w:rsidRPr="00F400B9">
        <w:rPr>
          <w:b/>
          <w:bCs/>
          <w:i/>
          <w:color w:val="000000"/>
          <w:sz w:val="28"/>
          <w:szCs w:val="28"/>
        </w:rPr>
        <w:t>Ex-</w:t>
      </w:r>
      <w:r w:rsidR="00FF186A" w:rsidRPr="00F400B9">
        <w:rPr>
          <w:b/>
          <w:bCs/>
          <w:i/>
          <w:color w:val="000000"/>
          <w:sz w:val="28"/>
          <w:szCs w:val="28"/>
        </w:rPr>
        <w:t>Member American Chemical Society</w:t>
      </w:r>
      <w:r w:rsidR="00B01D45" w:rsidRPr="00F400B9">
        <w:rPr>
          <w:b/>
          <w:bCs/>
          <w:i/>
          <w:color w:val="000000"/>
          <w:sz w:val="28"/>
          <w:szCs w:val="28"/>
        </w:rPr>
        <w:t xml:space="preserve"> (ACS)</w:t>
      </w:r>
    </w:p>
    <w:p w14:paraId="2DBF7A8A" w14:textId="25827997" w:rsidR="00272D7B" w:rsidRPr="00F400B9" w:rsidRDefault="00570681" w:rsidP="00FF186A">
      <w:pPr>
        <w:spacing w:after="0" w:line="240" w:lineRule="auto"/>
        <w:jc w:val="center"/>
        <w:outlineLvl w:val="3"/>
        <w:rPr>
          <w:b/>
          <w:bCs/>
          <w:i/>
          <w:color w:val="000000"/>
          <w:sz w:val="28"/>
          <w:szCs w:val="28"/>
        </w:rPr>
      </w:pPr>
      <w:r w:rsidRPr="00F400B9">
        <w:rPr>
          <w:b/>
          <w:bCs/>
          <w:i/>
          <w:color w:val="000000"/>
          <w:sz w:val="28"/>
          <w:szCs w:val="28"/>
        </w:rPr>
        <w:t>Ex-</w:t>
      </w:r>
      <w:r w:rsidR="00272D7B" w:rsidRPr="00F400B9">
        <w:rPr>
          <w:b/>
          <w:bCs/>
          <w:i/>
          <w:color w:val="000000"/>
          <w:sz w:val="28"/>
          <w:szCs w:val="28"/>
        </w:rPr>
        <w:t>Member COMP-An ACS division of Computers in Chemistry</w:t>
      </w:r>
    </w:p>
    <w:p w14:paraId="25CCD242" w14:textId="77777777" w:rsidR="00FF186A" w:rsidRPr="00F400B9" w:rsidRDefault="00FF186A" w:rsidP="00FF186A">
      <w:pPr>
        <w:spacing w:after="0" w:line="240" w:lineRule="auto"/>
        <w:jc w:val="center"/>
        <w:outlineLvl w:val="3"/>
        <w:rPr>
          <w:b/>
          <w:bCs/>
          <w:i/>
          <w:color w:val="000000"/>
          <w:sz w:val="28"/>
          <w:szCs w:val="28"/>
        </w:rPr>
      </w:pPr>
      <w:r w:rsidRPr="00F400B9">
        <w:rPr>
          <w:b/>
          <w:bCs/>
          <w:i/>
          <w:color w:val="000000"/>
          <w:sz w:val="28"/>
          <w:szCs w:val="28"/>
        </w:rPr>
        <w:t>Member Chemical Society of Pakistan</w:t>
      </w:r>
    </w:p>
    <w:p w14:paraId="3DAAE473" w14:textId="77777777" w:rsidR="00FF186A" w:rsidRDefault="00FF186A" w:rsidP="00FF186A">
      <w:pPr>
        <w:spacing w:after="0" w:line="240" w:lineRule="auto"/>
        <w:jc w:val="center"/>
        <w:outlineLvl w:val="3"/>
        <w:rPr>
          <w:b/>
          <w:bCs/>
          <w:i/>
          <w:color w:val="000000"/>
          <w:sz w:val="28"/>
          <w:szCs w:val="28"/>
        </w:rPr>
      </w:pPr>
      <w:r w:rsidRPr="00F400B9">
        <w:rPr>
          <w:b/>
          <w:bCs/>
          <w:i/>
          <w:color w:val="000000"/>
          <w:sz w:val="28"/>
          <w:szCs w:val="28"/>
        </w:rPr>
        <w:t>Ex-IUPAC Affiliate Member</w:t>
      </w:r>
    </w:p>
    <w:p w14:paraId="5FAF9410" w14:textId="77777777" w:rsidR="00E852AC" w:rsidRDefault="00E852AC" w:rsidP="00FF186A">
      <w:pPr>
        <w:spacing w:after="0" w:line="240" w:lineRule="auto"/>
        <w:jc w:val="center"/>
        <w:outlineLvl w:val="3"/>
        <w:rPr>
          <w:b/>
          <w:bCs/>
          <w:i/>
          <w:color w:val="000000"/>
          <w:sz w:val="28"/>
          <w:szCs w:val="28"/>
        </w:rPr>
      </w:pPr>
    </w:p>
    <w:p w14:paraId="6DD013C2" w14:textId="13D207DC" w:rsidR="00E852AC" w:rsidRDefault="00E852AC" w:rsidP="00FF186A">
      <w:pPr>
        <w:spacing w:after="0" w:line="240" w:lineRule="auto"/>
        <w:jc w:val="center"/>
        <w:outlineLvl w:val="3"/>
        <w:rPr>
          <w:b/>
          <w:bCs/>
          <w:i/>
          <w:color w:val="000000"/>
          <w:sz w:val="28"/>
          <w:szCs w:val="28"/>
        </w:rPr>
      </w:pPr>
      <w:r w:rsidRPr="00E852AC">
        <w:rPr>
          <w:b/>
          <w:bCs/>
          <w:i/>
          <w:color w:val="000000"/>
          <w:sz w:val="28"/>
          <w:szCs w:val="28"/>
        </w:rPr>
        <w:t>ResearcherID: AGW-1380-2022</w:t>
      </w:r>
    </w:p>
    <w:p w14:paraId="7B842D2E" w14:textId="674FE2ED" w:rsidR="00E852AC" w:rsidRDefault="00E852AC" w:rsidP="00FF186A">
      <w:pPr>
        <w:spacing w:after="0" w:line="240" w:lineRule="auto"/>
        <w:jc w:val="center"/>
        <w:outlineLvl w:val="3"/>
        <w:rPr>
          <w:b/>
          <w:bCs/>
          <w:i/>
          <w:color w:val="000000"/>
          <w:sz w:val="28"/>
          <w:szCs w:val="28"/>
        </w:rPr>
      </w:pPr>
      <w:r w:rsidRPr="00E852AC">
        <w:rPr>
          <w:b/>
          <w:bCs/>
          <w:i/>
          <w:color w:val="000000"/>
          <w:sz w:val="28"/>
          <w:szCs w:val="28"/>
        </w:rPr>
        <w:t>Scopus Author ID: 57912440300</w:t>
      </w:r>
    </w:p>
    <w:p w14:paraId="6B02379B" w14:textId="5C7A7E5B" w:rsidR="00BE2DC0" w:rsidRPr="00F400B9" w:rsidRDefault="00BE2DC0" w:rsidP="00FF186A">
      <w:pPr>
        <w:spacing w:after="0" w:line="240" w:lineRule="auto"/>
        <w:jc w:val="center"/>
        <w:outlineLvl w:val="3"/>
        <w:rPr>
          <w:b/>
          <w:bCs/>
          <w:i/>
          <w:color w:val="000000"/>
          <w:sz w:val="28"/>
          <w:szCs w:val="28"/>
        </w:rPr>
      </w:pPr>
      <w:r w:rsidRPr="00BE2DC0">
        <w:rPr>
          <w:b/>
          <w:bCs/>
          <w:i/>
          <w:color w:val="000000"/>
          <w:sz w:val="28"/>
          <w:szCs w:val="28"/>
        </w:rPr>
        <w:t>https://orcid.org/0000-0002-2419-3172</w:t>
      </w:r>
    </w:p>
    <w:p w14:paraId="600AEBA3" w14:textId="77777777" w:rsidR="00FF186A" w:rsidRPr="00F400B9" w:rsidRDefault="00FF186A" w:rsidP="00FF186A">
      <w:pPr>
        <w:spacing w:after="0" w:line="240" w:lineRule="auto"/>
        <w:jc w:val="center"/>
        <w:outlineLvl w:val="3"/>
        <w:rPr>
          <w:rFonts w:cstheme="minorHAnsi"/>
          <w:b/>
          <w:bCs/>
          <w:i/>
          <w:color w:val="000000"/>
          <w:sz w:val="28"/>
          <w:szCs w:val="28"/>
        </w:rPr>
      </w:pPr>
    </w:p>
    <w:p w14:paraId="1DFEC095" w14:textId="3795EFE1" w:rsidR="00FF186A" w:rsidRPr="00F400B9" w:rsidRDefault="00FF186A" w:rsidP="00FF186A">
      <w:pPr>
        <w:pStyle w:val="Footer"/>
        <w:jc w:val="center"/>
        <w:rPr>
          <w:rFonts w:cstheme="minorHAnsi"/>
          <w:color w:val="000000"/>
          <w:sz w:val="28"/>
          <w:szCs w:val="28"/>
        </w:rPr>
      </w:pPr>
      <w:r w:rsidRPr="00F400B9">
        <w:rPr>
          <w:rFonts w:cstheme="minorHAnsi"/>
          <w:color w:val="000000"/>
          <w:sz w:val="28"/>
          <w:szCs w:val="28"/>
        </w:rPr>
        <w:t xml:space="preserve">E-Mail:   </w:t>
      </w:r>
      <w:hyperlink r:id="rId8" w:history="1">
        <w:r w:rsidR="00790111" w:rsidRPr="00F400B9">
          <w:rPr>
            <w:rStyle w:val="Hyperlink"/>
            <w:rFonts w:cstheme="minorHAnsi"/>
            <w:sz w:val="28"/>
            <w:szCs w:val="28"/>
          </w:rPr>
          <w:t>umerrashid@cuiatd.edu.pk</w:t>
        </w:r>
      </w:hyperlink>
      <w:r w:rsidRPr="00F400B9">
        <w:rPr>
          <w:rFonts w:cstheme="minorHAnsi"/>
          <w:color w:val="000000"/>
          <w:sz w:val="28"/>
          <w:szCs w:val="28"/>
        </w:rPr>
        <w:t xml:space="preserve">;  </w:t>
      </w:r>
      <w:hyperlink r:id="rId9" w:history="1">
        <w:r w:rsidR="00EB69E4" w:rsidRPr="00F400B9">
          <w:rPr>
            <w:rStyle w:val="Hyperlink"/>
            <w:rFonts w:cstheme="minorHAnsi"/>
            <w:sz w:val="28"/>
            <w:szCs w:val="28"/>
          </w:rPr>
          <w:t>umer.rashid73@gmail.com</w:t>
        </w:r>
      </w:hyperlink>
    </w:p>
    <w:p w14:paraId="512ECAFA" w14:textId="77777777" w:rsidR="00FF186A" w:rsidRPr="00F400B9" w:rsidRDefault="00FF186A" w:rsidP="006E4605">
      <w:pPr>
        <w:pStyle w:val="Footer"/>
        <w:jc w:val="center"/>
        <w:rPr>
          <w:rFonts w:cstheme="minorHAnsi"/>
          <w:color w:val="000000"/>
          <w:sz w:val="28"/>
          <w:szCs w:val="28"/>
        </w:rPr>
      </w:pPr>
      <w:r w:rsidRPr="00F400B9">
        <w:rPr>
          <w:rFonts w:cstheme="minorHAnsi"/>
          <w:color w:val="000000"/>
          <w:sz w:val="28"/>
          <w:szCs w:val="28"/>
        </w:rPr>
        <w:t xml:space="preserve">Phone </w:t>
      </w:r>
      <w:r w:rsidR="000951AD" w:rsidRPr="00F400B9">
        <w:rPr>
          <w:rFonts w:cstheme="minorHAnsi"/>
          <w:color w:val="000000"/>
          <w:sz w:val="28"/>
          <w:szCs w:val="28"/>
        </w:rPr>
        <w:t>+92 (992) 383591-6</w:t>
      </w:r>
      <w:r w:rsidRPr="00F400B9">
        <w:rPr>
          <w:rFonts w:cstheme="minorHAnsi"/>
          <w:color w:val="000000"/>
          <w:sz w:val="28"/>
          <w:szCs w:val="28"/>
        </w:rPr>
        <w:t xml:space="preserve">   Cell  +92-312-5161999</w:t>
      </w:r>
      <w:r w:rsidR="006E4605" w:rsidRPr="00F400B9">
        <w:rPr>
          <w:rFonts w:cstheme="minorHAnsi"/>
          <w:color w:val="000000"/>
          <w:sz w:val="28"/>
          <w:szCs w:val="28"/>
        </w:rPr>
        <w:t>, +92-334-5171999</w:t>
      </w:r>
    </w:p>
    <w:p w14:paraId="0B2DB12A" w14:textId="77777777" w:rsidR="00FF186A" w:rsidRPr="00F400B9" w:rsidRDefault="00FF186A" w:rsidP="008B5877">
      <w:pPr>
        <w:spacing w:after="240"/>
        <w:jc w:val="center"/>
        <w:outlineLvl w:val="0"/>
        <w:rPr>
          <w:rFonts w:cstheme="minorHAnsi"/>
          <w:b/>
          <w:bCs/>
          <w:i/>
          <w:iCs/>
          <w:color w:val="000000"/>
          <w:sz w:val="24"/>
          <w:szCs w:val="24"/>
          <w:u w:val="single"/>
        </w:rPr>
      </w:pPr>
    </w:p>
    <w:p w14:paraId="553352C0" w14:textId="72A09FB9" w:rsidR="008B5877" w:rsidRPr="00F400B9" w:rsidRDefault="008B5877" w:rsidP="008B5877">
      <w:pPr>
        <w:spacing w:after="240"/>
        <w:jc w:val="center"/>
        <w:outlineLvl w:val="0"/>
        <w:rPr>
          <w:rFonts w:ascii="Times New Roman" w:hAnsi="Times New Roman" w:cs="Times New Roman"/>
          <w:b/>
          <w:bCs/>
          <w:i/>
          <w:iCs/>
          <w:color w:val="000000"/>
          <w:sz w:val="24"/>
          <w:szCs w:val="24"/>
        </w:rPr>
      </w:pPr>
    </w:p>
    <w:p w14:paraId="171C83E8" w14:textId="3BFD0CF6" w:rsidR="00221D01" w:rsidRPr="00F400B9" w:rsidRDefault="00221D01" w:rsidP="008B5877">
      <w:pPr>
        <w:spacing w:after="240"/>
        <w:jc w:val="center"/>
        <w:outlineLvl w:val="0"/>
        <w:rPr>
          <w:rFonts w:ascii="Times New Roman" w:hAnsi="Times New Roman" w:cs="Times New Roman"/>
          <w:b/>
          <w:bCs/>
          <w:i/>
          <w:iCs/>
          <w:color w:val="000000"/>
          <w:sz w:val="24"/>
          <w:szCs w:val="24"/>
        </w:rPr>
      </w:pPr>
    </w:p>
    <w:p w14:paraId="75E6FD40" w14:textId="398E6FD2" w:rsidR="00221D01" w:rsidRPr="00F400B9" w:rsidRDefault="00221D01" w:rsidP="008B5877">
      <w:pPr>
        <w:spacing w:after="240"/>
        <w:jc w:val="center"/>
        <w:outlineLvl w:val="0"/>
        <w:rPr>
          <w:rFonts w:ascii="Times New Roman" w:hAnsi="Times New Roman" w:cs="Times New Roman"/>
          <w:b/>
          <w:bCs/>
          <w:i/>
          <w:iCs/>
          <w:color w:val="000000"/>
          <w:sz w:val="24"/>
          <w:szCs w:val="24"/>
        </w:rPr>
      </w:pPr>
    </w:p>
    <w:p w14:paraId="28649099" w14:textId="7FD56B15" w:rsidR="00221D01" w:rsidRDefault="00221D01" w:rsidP="008B5877">
      <w:pPr>
        <w:spacing w:after="240"/>
        <w:jc w:val="center"/>
        <w:outlineLvl w:val="0"/>
        <w:rPr>
          <w:rFonts w:ascii="Times New Roman" w:hAnsi="Times New Roman" w:cs="Times New Roman"/>
          <w:b/>
          <w:bCs/>
          <w:i/>
          <w:iCs/>
          <w:color w:val="000000"/>
          <w:sz w:val="24"/>
          <w:szCs w:val="24"/>
        </w:rPr>
      </w:pPr>
    </w:p>
    <w:p w14:paraId="24AF54FB" w14:textId="5E72C900" w:rsidR="00872B4F" w:rsidRPr="00872B4F" w:rsidRDefault="00872B4F" w:rsidP="00872B4F">
      <w:pPr>
        <w:spacing w:line="480" w:lineRule="auto"/>
        <w:jc w:val="center"/>
        <w:rPr>
          <w:rFonts w:cstheme="minorHAnsi"/>
          <w:b/>
          <w:bCs/>
          <w:sz w:val="40"/>
          <w:szCs w:val="40"/>
          <w:u w:val="single"/>
        </w:rPr>
      </w:pPr>
      <w:r w:rsidRPr="00872B4F">
        <w:rPr>
          <w:rFonts w:cstheme="minorHAnsi"/>
          <w:b/>
          <w:bCs/>
          <w:sz w:val="40"/>
          <w:szCs w:val="40"/>
          <w:u w:val="single"/>
        </w:rPr>
        <w:lastRenderedPageBreak/>
        <w:t>Area of Interest</w:t>
      </w:r>
    </w:p>
    <w:p w14:paraId="16E27501" w14:textId="7E8226F5" w:rsidR="00872B4F" w:rsidRPr="00872B4F" w:rsidRDefault="00872B4F" w:rsidP="00872B4F">
      <w:pPr>
        <w:spacing w:line="480" w:lineRule="auto"/>
        <w:jc w:val="both"/>
        <w:rPr>
          <w:rFonts w:cstheme="minorHAnsi"/>
          <w:sz w:val="28"/>
          <w:szCs w:val="28"/>
        </w:rPr>
      </w:pPr>
      <w:r w:rsidRPr="00872B4F">
        <w:rPr>
          <w:rFonts w:cstheme="minorHAnsi"/>
          <w:sz w:val="28"/>
          <w:szCs w:val="28"/>
        </w:rPr>
        <w:t>(1) Design, synthesis and development of novel small-molecule drugs and multitarget inhibitors to treat human diseases including cancer (e.g. breast cancer), metabolic diseases (e.g. type II diabetes) and neurological diseases (e.g. Alzheimer's disease (AD)) using medicinal chemistry strategies in association with computer-aided rational drug design. (2) Application of new computational and informatics methods and tools for drug design and discovery. (3) Development of novel organic synthetic methodologies to achieve efficient drug synthesis and diversity-oriented synthesis.</w:t>
      </w:r>
    </w:p>
    <w:p w14:paraId="397A11B8" w14:textId="33FF47B4" w:rsidR="00E747BE" w:rsidRPr="00F05C44" w:rsidRDefault="00F05C44" w:rsidP="00F05C44">
      <w:pPr>
        <w:spacing w:line="480" w:lineRule="auto"/>
        <w:jc w:val="center"/>
        <w:rPr>
          <w:rFonts w:cstheme="minorHAnsi"/>
          <w:b/>
          <w:bCs/>
          <w:sz w:val="40"/>
          <w:szCs w:val="40"/>
          <w:u w:val="single"/>
        </w:rPr>
      </w:pPr>
      <w:r w:rsidRPr="00F05C44">
        <w:rPr>
          <w:rFonts w:cstheme="minorHAnsi"/>
          <w:b/>
          <w:bCs/>
          <w:sz w:val="40"/>
          <w:szCs w:val="40"/>
          <w:u w:val="single"/>
        </w:rPr>
        <w:t>Achievements</w:t>
      </w:r>
    </w:p>
    <w:p w14:paraId="55049172" w14:textId="1BDC8E6A" w:rsidR="00F05C44" w:rsidRPr="00F05C44" w:rsidRDefault="00F05C44" w:rsidP="00F05C44">
      <w:pPr>
        <w:pStyle w:val="ListParagraph"/>
        <w:numPr>
          <w:ilvl w:val="0"/>
          <w:numId w:val="46"/>
        </w:numPr>
        <w:spacing w:after="240" w:line="480" w:lineRule="auto"/>
        <w:outlineLvl w:val="0"/>
        <w:rPr>
          <w:rFonts w:cstheme="minorHAnsi"/>
          <w:b/>
          <w:bCs/>
          <w:i/>
          <w:iCs/>
          <w:color w:val="000000"/>
          <w:sz w:val="28"/>
          <w:szCs w:val="28"/>
        </w:rPr>
      </w:pPr>
      <w:r w:rsidRPr="00F05C44">
        <w:rPr>
          <w:rFonts w:cstheme="minorHAnsi"/>
          <w:b/>
          <w:bCs/>
          <w:i/>
          <w:iCs/>
          <w:color w:val="000000"/>
          <w:sz w:val="28"/>
          <w:szCs w:val="28"/>
        </w:rPr>
        <w:t>Enlisted in 2023's World's Top 2% Scientist ranking released by Stanford University, USA</w:t>
      </w:r>
    </w:p>
    <w:p w14:paraId="775038CB" w14:textId="2C542D5D" w:rsidR="00F05C44" w:rsidRPr="00F05C44" w:rsidRDefault="00F05C44" w:rsidP="00F05C44">
      <w:pPr>
        <w:pStyle w:val="ListParagraph"/>
        <w:numPr>
          <w:ilvl w:val="0"/>
          <w:numId w:val="46"/>
        </w:numPr>
        <w:spacing w:after="240" w:line="480" w:lineRule="auto"/>
        <w:outlineLvl w:val="0"/>
        <w:rPr>
          <w:rFonts w:cstheme="minorHAnsi"/>
          <w:b/>
          <w:bCs/>
          <w:i/>
          <w:iCs/>
          <w:color w:val="000000"/>
          <w:sz w:val="28"/>
          <w:szCs w:val="28"/>
        </w:rPr>
      </w:pPr>
      <w:r w:rsidRPr="00F05C44">
        <w:rPr>
          <w:rFonts w:cstheme="minorHAnsi"/>
          <w:b/>
          <w:bCs/>
          <w:i/>
          <w:iCs/>
          <w:color w:val="000000"/>
          <w:sz w:val="28"/>
          <w:szCs w:val="28"/>
        </w:rPr>
        <w:t>Nominated for the 2023 RSC Medicinal Chemistry Emerging Investigator Lectureship Award</w:t>
      </w:r>
    </w:p>
    <w:p w14:paraId="345D1AD5" w14:textId="3CD4D313" w:rsidR="00F05C44" w:rsidRPr="00F05C44" w:rsidRDefault="00F05C44" w:rsidP="00F05C44">
      <w:pPr>
        <w:pStyle w:val="ListParagraph"/>
        <w:numPr>
          <w:ilvl w:val="0"/>
          <w:numId w:val="46"/>
        </w:numPr>
        <w:spacing w:after="240" w:line="480" w:lineRule="auto"/>
        <w:outlineLvl w:val="0"/>
        <w:rPr>
          <w:rFonts w:cstheme="minorHAnsi"/>
          <w:b/>
          <w:bCs/>
          <w:i/>
          <w:iCs/>
          <w:color w:val="000000"/>
          <w:sz w:val="28"/>
          <w:szCs w:val="28"/>
        </w:rPr>
      </w:pPr>
      <w:r w:rsidRPr="00F05C44">
        <w:rPr>
          <w:rFonts w:cstheme="minorHAnsi"/>
          <w:b/>
          <w:bCs/>
          <w:i/>
          <w:iCs/>
          <w:color w:val="000000"/>
          <w:sz w:val="28"/>
          <w:szCs w:val="28"/>
        </w:rPr>
        <w:t>Best Researcher Award, Department of Chemistry, COMSATS University, Abbottabad</w:t>
      </w:r>
    </w:p>
    <w:p w14:paraId="67709E2D" w14:textId="66710886" w:rsidR="00E747BE" w:rsidRDefault="00E747BE" w:rsidP="008B5877">
      <w:pPr>
        <w:spacing w:after="240"/>
        <w:jc w:val="center"/>
        <w:outlineLvl w:val="0"/>
        <w:rPr>
          <w:rFonts w:ascii="Times New Roman" w:hAnsi="Times New Roman" w:cs="Times New Roman"/>
          <w:b/>
          <w:bCs/>
          <w:i/>
          <w:iCs/>
          <w:color w:val="000000"/>
          <w:sz w:val="24"/>
          <w:szCs w:val="24"/>
        </w:rPr>
      </w:pPr>
    </w:p>
    <w:p w14:paraId="1D202B00" w14:textId="761E60DC" w:rsidR="0096513B" w:rsidRPr="0096513B" w:rsidRDefault="0096513B" w:rsidP="0096513B">
      <w:pPr>
        <w:spacing w:after="240"/>
        <w:outlineLvl w:val="0"/>
        <w:rPr>
          <w:rFonts w:ascii="Times New Roman" w:hAnsi="Times New Roman" w:cs="Times New Roman"/>
          <w:b/>
          <w:bCs/>
          <w:i/>
          <w:iCs/>
          <w:color w:val="000000"/>
          <w:sz w:val="28"/>
          <w:szCs w:val="28"/>
        </w:rPr>
      </w:pPr>
      <w:r w:rsidRPr="0096513B">
        <w:rPr>
          <w:rFonts w:cstheme="minorHAnsi"/>
          <w:b/>
          <w:bCs/>
          <w:i/>
          <w:color w:val="000000"/>
          <w:sz w:val="28"/>
          <w:szCs w:val="28"/>
          <w:u w:val="single"/>
        </w:rPr>
        <w:lastRenderedPageBreak/>
        <w:t>Personnel information</w:t>
      </w:r>
    </w:p>
    <w:tbl>
      <w:tblPr>
        <w:tblStyle w:val="TableGrid"/>
        <w:tblW w:w="9355" w:type="dxa"/>
        <w:tblLook w:val="04A0" w:firstRow="1" w:lastRow="0" w:firstColumn="1" w:lastColumn="0" w:noHBand="0" w:noVBand="1"/>
      </w:tblPr>
      <w:tblGrid>
        <w:gridCol w:w="4386"/>
        <w:gridCol w:w="4969"/>
      </w:tblGrid>
      <w:tr w:rsidR="0096513B" w:rsidRPr="0096513B" w14:paraId="3E9D081A" w14:textId="77777777" w:rsidTr="002325DB">
        <w:tc>
          <w:tcPr>
            <w:tcW w:w="4386" w:type="dxa"/>
            <w:vAlign w:val="center"/>
          </w:tcPr>
          <w:p w14:paraId="715CB607" w14:textId="77777777" w:rsidR="0096513B" w:rsidRPr="0096513B" w:rsidRDefault="0096513B" w:rsidP="005850F1">
            <w:pPr>
              <w:rPr>
                <w:rFonts w:cstheme="minorHAnsi"/>
                <w:sz w:val="24"/>
                <w:szCs w:val="24"/>
              </w:rPr>
            </w:pPr>
            <w:r w:rsidRPr="0096513B">
              <w:rPr>
                <w:rFonts w:cstheme="minorHAnsi"/>
                <w:sz w:val="24"/>
                <w:szCs w:val="24"/>
              </w:rPr>
              <w:t xml:space="preserve">Father’s Name: </w:t>
            </w:r>
          </w:p>
        </w:tc>
        <w:tc>
          <w:tcPr>
            <w:tcW w:w="4969" w:type="dxa"/>
            <w:vAlign w:val="center"/>
          </w:tcPr>
          <w:p w14:paraId="0CC00C1A" w14:textId="77777777" w:rsidR="0096513B" w:rsidRPr="0096513B" w:rsidRDefault="0096513B" w:rsidP="005850F1">
            <w:pPr>
              <w:rPr>
                <w:rFonts w:cstheme="minorHAnsi"/>
                <w:sz w:val="24"/>
                <w:szCs w:val="24"/>
              </w:rPr>
            </w:pPr>
            <w:r w:rsidRPr="0096513B">
              <w:rPr>
                <w:rFonts w:cstheme="minorHAnsi"/>
                <w:sz w:val="24"/>
                <w:szCs w:val="24"/>
              </w:rPr>
              <w:t>Abdul Rashid</w:t>
            </w:r>
          </w:p>
        </w:tc>
      </w:tr>
      <w:tr w:rsidR="0096513B" w:rsidRPr="0096513B" w14:paraId="395A95D5" w14:textId="77777777" w:rsidTr="002325DB">
        <w:tc>
          <w:tcPr>
            <w:tcW w:w="4386" w:type="dxa"/>
          </w:tcPr>
          <w:p w14:paraId="7E60FA2D" w14:textId="77777777" w:rsidR="0096513B" w:rsidRPr="0096513B" w:rsidRDefault="0096513B" w:rsidP="005850F1">
            <w:pPr>
              <w:rPr>
                <w:rFonts w:cstheme="minorHAnsi"/>
                <w:sz w:val="24"/>
                <w:szCs w:val="24"/>
              </w:rPr>
            </w:pPr>
            <w:r w:rsidRPr="0096513B">
              <w:rPr>
                <w:rFonts w:cstheme="minorHAnsi"/>
                <w:sz w:val="24"/>
                <w:szCs w:val="24"/>
              </w:rPr>
              <w:t>Date &amp; Place of Birth</w:t>
            </w:r>
          </w:p>
        </w:tc>
        <w:tc>
          <w:tcPr>
            <w:tcW w:w="4969" w:type="dxa"/>
            <w:vAlign w:val="center"/>
          </w:tcPr>
          <w:p w14:paraId="696A981E" w14:textId="77777777" w:rsidR="0096513B" w:rsidRPr="0096513B" w:rsidRDefault="0096513B" w:rsidP="005850F1">
            <w:pPr>
              <w:rPr>
                <w:rFonts w:cstheme="minorHAnsi"/>
                <w:sz w:val="24"/>
                <w:szCs w:val="24"/>
              </w:rPr>
            </w:pPr>
            <w:r w:rsidRPr="0096513B">
              <w:rPr>
                <w:rFonts w:cstheme="minorHAnsi"/>
                <w:sz w:val="24"/>
                <w:szCs w:val="24"/>
              </w:rPr>
              <w:t>19 – 08 – 1973</w:t>
            </w:r>
          </w:p>
        </w:tc>
      </w:tr>
      <w:tr w:rsidR="0096513B" w:rsidRPr="0096513B" w14:paraId="5459B917" w14:textId="77777777" w:rsidTr="002325DB">
        <w:tc>
          <w:tcPr>
            <w:tcW w:w="4386" w:type="dxa"/>
          </w:tcPr>
          <w:p w14:paraId="3382DAD6" w14:textId="77777777" w:rsidR="0096513B" w:rsidRPr="0096513B" w:rsidRDefault="0096513B" w:rsidP="005850F1">
            <w:pPr>
              <w:rPr>
                <w:rFonts w:cstheme="minorHAnsi"/>
                <w:sz w:val="24"/>
                <w:szCs w:val="24"/>
              </w:rPr>
            </w:pPr>
            <w:r w:rsidRPr="0096513B">
              <w:rPr>
                <w:rFonts w:cstheme="minorHAnsi"/>
                <w:sz w:val="24"/>
                <w:szCs w:val="24"/>
              </w:rPr>
              <w:t>NIC #</w:t>
            </w:r>
          </w:p>
        </w:tc>
        <w:tc>
          <w:tcPr>
            <w:tcW w:w="4969" w:type="dxa"/>
            <w:vAlign w:val="center"/>
          </w:tcPr>
          <w:p w14:paraId="3E120515" w14:textId="77777777" w:rsidR="0096513B" w:rsidRPr="0096513B" w:rsidRDefault="0096513B" w:rsidP="005850F1">
            <w:pPr>
              <w:rPr>
                <w:rFonts w:cstheme="minorHAnsi"/>
                <w:sz w:val="24"/>
                <w:szCs w:val="24"/>
              </w:rPr>
            </w:pPr>
            <w:r w:rsidRPr="0096513B">
              <w:rPr>
                <w:rFonts w:cstheme="minorHAnsi"/>
                <w:sz w:val="24"/>
                <w:szCs w:val="24"/>
              </w:rPr>
              <w:t>37405-1673741-3</w:t>
            </w:r>
          </w:p>
        </w:tc>
      </w:tr>
      <w:tr w:rsidR="0096513B" w:rsidRPr="0096513B" w14:paraId="17814D8B" w14:textId="77777777" w:rsidTr="002325DB">
        <w:tc>
          <w:tcPr>
            <w:tcW w:w="4386" w:type="dxa"/>
          </w:tcPr>
          <w:p w14:paraId="5AF8C534" w14:textId="77777777" w:rsidR="0096513B" w:rsidRPr="0096513B" w:rsidRDefault="0096513B" w:rsidP="005850F1">
            <w:pPr>
              <w:rPr>
                <w:rFonts w:cstheme="minorHAnsi"/>
                <w:sz w:val="24"/>
                <w:szCs w:val="24"/>
              </w:rPr>
            </w:pPr>
            <w:r w:rsidRPr="0096513B">
              <w:rPr>
                <w:rFonts w:cstheme="minorHAnsi"/>
                <w:sz w:val="24"/>
                <w:szCs w:val="24"/>
              </w:rPr>
              <w:t>Nationality</w:t>
            </w:r>
          </w:p>
        </w:tc>
        <w:tc>
          <w:tcPr>
            <w:tcW w:w="4969" w:type="dxa"/>
            <w:vAlign w:val="center"/>
          </w:tcPr>
          <w:p w14:paraId="14B24EAF" w14:textId="77777777" w:rsidR="0096513B" w:rsidRPr="0096513B" w:rsidRDefault="0096513B" w:rsidP="005850F1">
            <w:pPr>
              <w:rPr>
                <w:rFonts w:cstheme="minorHAnsi"/>
                <w:sz w:val="24"/>
                <w:szCs w:val="24"/>
              </w:rPr>
            </w:pPr>
            <w:r w:rsidRPr="0096513B">
              <w:rPr>
                <w:rFonts w:cstheme="minorHAnsi"/>
                <w:sz w:val="24"/>
                <w:szCs w:val="24"/>
              </w:rPr>
              <w:t>Pakistani</w:t>
            </w:r>
          </w:p>
        </w:tc>
      </w:tr>
      <w:tr w:rsidR="0096513B" w:rsidRPr="0096513B" w14:paraId="12EC0EF9" w14:textId="77777777" w:rsidTr="002325DB">
        <w:tc>
          <w:tcPr>
            <w:tcW w:w="4386" w:type="dxa"/>
          </w:tcPr>
          <w:p w14:paraId="4F07B3C6" w14:textId="77777777" w:rsidR="0096513B" w:rsidRPr="0096513B" w:rsidRDefault="0096513B" w:rsidP="005850F1">
            <w:pPr>
              <w:rPr>
                <w:rFonts w:cstheme="minorHAnsi"/>
                <w:sz w:val="24"/>
                <w:szCs w:val="24"/>
              </w:rPr>
            </w:pPr>
            <w:r w:rsidRPr="0096513B">
              <w:rPr>
                <w:rFonts w:cstheme="minorHAnsi"/>
                <w:sz w:val="24"/>
                <w:szCs w:val="24"/>
              </w:rPr>
              <w:t>Marital status</w:t>
            </w:r>
          </w:p>
        </w:tc>
        <w:tc>
          <w:tcPr>
            <w:tcW w:w="4969" w:type="dxa"/>
            <w:vAlign w:val="center"/>
          </w:tcPr>
          <w:p w14:paraId="75888F3D" w14:textId="77777777" w:rsidR="0096513B" w:rsidRPr="0096513B" w:rsidRDefault="0096513B" w:rsidP="005850F1">
            <w:pPr>
              <w:rPr>
                <w:rFonts w:cstheme="minorHAnsi"/>
                <w:sz w:val="24"/>
                <w:szCs w:val="24"/>
              </w:rPr>
            </w:pPr>
            <w:r w:rsidRPr="0096513B">
              <w:rPr>
                <w:rFonts w:cstheme="minorHAnsi"/>
                <w:sz w:val="24"/>
                <w:szCs w:val="24"/>
              </w:rPr>
              <w:t>Married</w:t>
            </w:r>
          </w:p>
        </w:tc>
      </w:tr>
      <w:tr w:rsidR="0096513B" w:rsidRPr="0096513B" w14:paraId="7F87E392" w14:textId="77777777" w:rsidTr="002325DB">
        <w:tc>
          <w:tcPr>
            <w:tcW w:w="4386" w:type="dxa"/>
          </w:tcPr>
          <w:p w14:paraId="7F0A1A02" w14:textId="77777777" w:rsidR="0096513B" w:rsidRPr="0096513B" w:rsidRDefault="0096513B" w:rsidP="005850F1">
            <w:pPr>
              <w:rPr>
                <w:rFonts w:cstheme="minorHAnsi"/>
                <w:sz w:val="24"/>
                <w:szCs w:val="24"/>
              </w:rPr>
            </w:pPr>
            <w:r w:rsidRPr="0096513B">
              <w:rPr>
                <w:rFonts w:cstheme="minorHAnsi"/>
                <w:sz w:val="24"/>
                <w:szCs w:val="24"/>
              </w:rPr>
              <w:t>Mailing Address</w:t>
            </w:r>
          </w:p>
        </w:tc>
        <w:tc>
          <w:tcPr>
            <w:tcW w:w="4969" w:type="dxa"/>
            <w:vAlign w:val="center"/>
          </w:tcPr>
          <w:p w14:paraId="4194AB99" w14:textId="0C91E7DD" w:rsidR="0096513B" w:rsidRPr="0096513B" w:rsidRDefault="0096513B" w:rsidP="00162FEF">
            <w:pPr>
              <w:rPr>
                <w:rFonts w:cstheme="minorHAnsi"/>
                <w:sz w:val="24"/>
                <w:szCs w:val="24"/>
              </w:rPr>
            </w:pPr>
            <w:r w:rsidRPr="0096513B">
              <w:rPr>
                <w:rFonts w:cstheme="minorHAnsi"/>
                <w:sz w:val="24"/>
                <w:szCs w:val="24"/>
              </w:rPr>
              <w:t>Department of Chemistry, CUI, Abbottabad</w:t>
            </w:r>
          </w:p>
        </w:tc>
      </w:tr>
      <w:tr w:rsidR="0096513B" w:rsidRPr="0096513B" w14:paraId="139CE900" w14:textId="77777777" w:rsidTr="002325DB">
        <w:tc>
          <w:tcPr>
            <w:tcW w:w="4386" w:type="dxa"/>
          </w:tcPr>
          <w:p w14:paraId="74C67BD3" w14:textId="77777777" w:rsidR="0096513B" w:rsidRPr="0096513B" w:rsidRDefault="0096513B" w:rsidP="005850F1">
            <w:pPr>
              <w:rPr>
                <w:rFonts w:cstheme="minorHAnsi"/>
                <w:sz w:val="24"/>
                <w:szCs w:val="24"/>
              </w:rPr>
            </w:pPr>
            <w:r w:rsidRPr="0096513B">
              <w:rPr>
                <w:rFonts w:cstheme="minorHAnsi"/>
                <w:sz w:val="24"/>
                <w:szCs w:val="24"/>
              </w:rPr>
              <w:t>Permanent Address</w:t>
            </w:r>
          </w:p>
        </w:tc>
        <w:tc>
          <w:tcPr>
            <w:tcW w:w="4969" w:type="dxa"/>
            <w:vAlign w:val="center"/>
          </w:tcPr>
          <w:p w14:paraId="7D893400" w14:textId="77777777" w:rsidR="0096513B" w:rsidRPr="0096513B" w:rsidRDefault="0096513B" w:rsidP="005850F1">
            <w:pPr>
              <w:rPr>
                <w:rFonts w:cstheme="minorHAnsi"/>
                <w:sz w:val="24"/>
                <w:szCs w:val="24"/>
              </w:rPr>
            </w:pPr>
            <w:r w:rsidRPr="0096513B">
              <w:rPr>
                <w:rFonts w:cstheme="minorHAnsi"/>
                <w:sz w:val="24"/>
                <w:szCs w:val="24"/>
              </w:rPr>
              <w:t>H. No. 39-D, Sector 4-B, Khayaban-e-Sirsyed, Rawalpindi, Pakistan</w:t>
            </w:r>
          </w:p>
        </w:tc>
      </w:tr>
      <w:tr w:rsidR="0096513B" w:rsidRPr="0096513B" w14:paraId="6F3DB0F8" w14:textId="77777777" w:rsidTr="002325DB">
        <w:tc>
          <w:tcPr>
            <w:tcW w:w="4386" w:type="dxa"/>
          </w:tcPr>
          <w:p w14:paraId="68E77693" w14:textId="77777777" w:rsidR="0096513B" w:rsidRPr="0096513B" w:rsidRDefault="0096513B" w:rsidP="005850F1">
            <w:pPr>
              <w:rPr>
                <w:rFonts w:cstheme="minorHAnsi"/>
                <w:sz w:val="24"/>
                <w:szCs w:val="24"/>
              </w:rPr>
            </w:pPr>
            <w:r w:rsidRPr="0096513B">
              <w:rPr>
                <w:rFonts w:cstheme="minorHAnsi"/>
                <w:sz w:val="24"/>
                <w:szCs w:val="24"/>
              </w:rPr>
              <w:t>Phone No</w:t>
            </w:r>
          </w:p>
        </w:tc>
        <w:tc>
          <w:tcPr>
            <w:tcW w:w="4969" w:type="dxa"/>
            <w:vAlign w:val="center"/>
          </w:tcPr>
          <w:p w14:paraId="12BCC77D" w14:textId="65D39B9D" w:rsidR="0096513B" w:rsidRPr="0096513B" w:rsidRDefault="0096513B" w:rsidP="00623906">
            <w:pPr>
              <w:rPr>
                <w:rFonts w:cstheme="minorHAnsi"/>
                <w:sz w:val="24"/>
                <w:szCs w:val="24"/>
              </w:rPr>
            </w:pPr>
            <w:r w:rsidRPr="0096513B">
              <w:rPr>
                <w:rFonts w:cstheme="minorHAnsi"/>
                <w:sz w:val="24"/>
                <w:szCs w:val="24"/>
              </w:rPr>
              <w:t xml:space="preserve">+92 334 5171999 </w:t>
            </w:r>
          </w:p>
        </w:tc>
      </w:tr>
      <w:tr w:rsidR="0096513B" w:rsidRPr="0096513B" w14:paraId="16E5B301" w14:textId="77777777" w:rsidTr="002325DB">
        <w:tc>
          <w:tcPr>
            <w:tcW w:w="4386" w:type="dxa"/>
          </w:tcPr>
          <w:p w14:paraId="1C29DE31" w14:textId="77777777" w:rsidR="0096513B" w:rsidRPr="0096513B" w:rsidRDefault="0096513B" w:rsidP="005850F1">
            <w:pPr>
              <w:rPr>
                <w:rFonts w:cstheme="minorHAnsi"/>
                <w:sz w:val="24"/>
                <w:szCs w:val="24"/>
              </w:rPr>
            </w:pPr>
            <w:r w:rsidRPr="0096513B">
              <w:rPr>
                <w:rFonts w:cstheme="minorHAnsi"/>
                <w:sz w:val="24"/>
                <w:szCs w:val="24"/>
              </w:rPr>
              <w:t xml:space="preserve">E – mail </w:t>
            </w:r>
          </w:p>
        </w:tc>
        <w:tc>
          <w:tcPr>
            <w:tcW w:w="4969" w:type="dxa"/>
            <w:vAlign w:val="center"/>
          </w:tcPr>
          <w:p w14:paraId="0D3DCCC7" w14:textId="0DDDD7BE" w:rsidR="0096513B" w:rsidRPr="0096513B" w:rsidRDefault="00951459" w:rsidP="00D03878">
            <w:pPr>
              <w:rPr>
                <w:rFonts w:cstheme="minorHAnsi"/>
                <w:color w:val="000000"/>
                <w:sz w:val="24"/>
                <w:szCs w:val="24"/>
              </w:rPr>
            </w:pPr>
            <w:hyperlink r:id="rId10" w:history="1">
              <w:r w:rsidR="0096513B" w:rsidRPr="0096513B">
                <w:rPr>
                  <w:rStyle w:val="Hyperlink"/>
                  <w:rFonts w:cstheme="minorHAnsi"/>
                  <w:sz w:val="24"/>
                  <w:szCs w:val="24"/>
                </w:rPr>
                <w:t>umerrashid@cuiatd.edu.pk</w:t>
              </w:r>
            </w:hyperlink>
          </w:p>
        </w:tc>
      </w:tr>
    </w:tbl>
    <w:p w14:paraId="5E348681" w14:textId="77777777" w:rsidR="0096513B" w:rsidRDefault="0096513B">
      <w:pPr>
        <w:rPr>
          <w:rFonts w:cstheme="minorHAnsi"/>
          <w:b/>
          <w:bCs/>
          <w:i/>
          <w:color w:val="000000"/>
          <w:sz w:val="24"/>
          <w:szCs w:val="24"/>
          <w:u w:val="single"/>
        </w:rPr>
      </w:pPr>
    </w:p>
    <w:p w14:paraId="1ED15570" w14:textId="56282C33" w:rsidR="0096513B" w:rsidRPr="0096513B" w:rsidRDefault="0096513B">
      <w:pPr>
        <w:rPr>
          <w:sz w:val="28"/>
          <w:szCs w:val="28"/>
        </w:rPr>
      </w:pPr>
      <w:r w:rsidRPr="0096513B">
        <w:rPr>
          <w:rFonts w:cstheme="minorHAnsi"/>
          <w:b/>
          <w:bCs/>
          <w:i/>
          <w:color w:val="000000"/>
          <w:sz w:val="28"/>
          <w:szCs w:val="28"/>
          <w:u w:val="single"/>
        </w:rPr>
        <w:t>Current Status</w:t>
      </w:r>
    </w:p>
    <w:tbl>
      <w:tblPr>
        <w:tblStyle w:val="TableGrid"/>
        <w:tblW w:w="9355" w:type="dxa"/>
        <w:tblLook w:val="04A0" w:firstRow="1" w:lastRow="0" w:firstColumn="1" w:lastColumn="0" w:noHBand="0" w:noVBand="1"/>
      </w:tblPr>
      <w:tblGrid>
        <w:gridCol w:w="4386"/>
        <w:gridCol w:w="4969"/>
      </w:tblGrid>
      <w:tr w:rsidR="0096513B" w:rsidRPr="0096513B" w14:paraId="1E28DD8F" w14:textId="77777777" w:rsidTr="002325DB">
        <w:tc>
          <w:tcPr>
            <w:tcW w:w="4386" w:type="dxa"/>
          </w:tcPr>
          <w:p w14:paraId="743A5BCA" w14:textId="4B6D5756" w:rsidR="0096513B" w:rsidRPr="0096513B" w:rsidRDefault="00024E74" w:rsidP="00D03878">
            <w:pPr>
              <w:rPr>
                <w:rFonts w:cstheme="minorHAnsi"/>
                <w:sz w:val="24"/>
                <w:szCs w:val="24"/>
              </w:rPr>
            </w:pPr>
            <w:r>
              <w:rPr>
                <w:rFonts w:cstheme="minorHAnsi"/>
                <w:bCs/>
                <w:color w:val="000000"/>
                <w:sz w:val="24"/>
                <w:szCs w:val="24"/>
              </w:rPr>
              <w:t xml:space="preserve">Associate </w:t>
            </w:r>
            <w:r w:rsidR="0096513B" w:rsidRPr="0096513B">
              <w:rPr>
                <w:rFonts w:cstheme="minorHAnsi"/>
                <w:bCs/>
                <w:color w:val="000000"/>
                <w:sz w:val="24"/>
                <w:szCs w:val="24"/>
              </w:rPr>
              <w:t>Professor</w:t>
            </w:r>
            <w:r>
              <w:rPr>
                <w:rFonts w:cstheme="minorHAnsi"/>
                <w:bCs/>
                <w:color w:val="000000"/>
                <w:sz w:val="24"/>
                <w:szCs w:val="24"/>
              </w:rPr>
              <w:t xml:space="preserve"> (Tenured)</w:t>
            </w:r>
          </w:p>
        </w:tc>
        <w:tc>
          <w:tcPr>
            <w:tcW w:w="4969" w:type="dxa"/>
          </w:tcPr>
          <w:p w14:paraId="7DE03A48" w14:textId="66E4FD35" w:rsidR="0096513B" w:rsidRPr="0096513B" w:rsidRDefault="0096513B" w:rsidP="00F20BCA">
            <w:pPr>
              <w:spacing w:before="120" w:after="120"/>
              <w:outlineLvl w:val="0"/>
              <w:rPr>
                <w:rFonts w:cstheme="minorHAnsi"/>
                <w:bCs/>
                <w:color w:val="000000"/>
                <w:sz w:val="24"/>
                <w:szCs w:val="24"/>
              </w:rPr>
            </w:pPr>
            <w:r w:rsidRPr="0096513B">
              <w:rPr>
                <w:rFonts w:cstheme="minorHAnsi"/>
                <w:bCs/>
                <w:color w:val="000000"/>
                <w:sz w:val="24"/>
                <w:szCs w:val="24"/>
              </w:rPr>
              <w:t>Department of Chemistry, COMSATS University Islamabad, Abbottabad Campus, PAKISTAN</w:t>
            </w:r>
          </w:p>
        </w:tc>
      </w:tr>
    </w:tbl>
    <w:p w14:paraId="405BC38C" w14:textId="77777777" w:rsidR="0096513B" w:rsidRDefault="0096513B">
      <w:pPr>
        <w:rPr>
          <w:rFonts w:cstheme="minorHAnsi"/>
          <w:b/>
          <w:bCs/>
          <w:i/>
          <w:color w:val="000000"/>
          <w:sz w:val="24"/>
          <w:szCs w:val="24"/>
          <w:u w:val="single"/>
        </w:rPr>
      </w:pPr>
    </w:p>
    <w:p w14:paraId="307F7CD1" w14:textId="40F634FE" w:rsidR="0096513B" w:rsidRPr="0096513B" w:rsidRDefault="0096513B">
      <w:pPr>
        <w:rPr>
          <w:sz w:val="28"/>
          <w:szCs w:val="28"/>
        </w:rPr>
      </w:pPr>
      <w:r w:rsidRPr="0096513B">
        <w:rPr>
          <w:rFonts w:cstheme="minorHAnsi"/>
          <w:b/>
          <w:bCs/>
          <w:i/>
          <w:color w:val="000000"/>
          <w:sz w:val="28"/>
          <w:szCs w:val="28"/>
          <w:u w:val="single"/>
        </w:rPr>
        <w:t>Academics</w:t>
      </w:r>
    </w:p>
    <w:tbl>
      <w:tblPr>
        <w:tblStyle w:val="TableGrid"/>
        <w:tblW w:w="9355" w:type="dxa"/>
        <w:tblLook w:val="04A0" w:firstRow="1" w:lastRow="0" w:firstColumn="1" w:lastColumn="0" w:noHBand="0" w:noVBand="1"/>
      </w:tblPr>
      <w:tblGrid>
        <w:gridCol w:w="1705"/>
        <w:gridCol w:w="1440"/>
        <w:gridCol w:w="6210"/>
      </w:tblGrid>
      <w:tr w:rsidR="0096513B" w:rsidRPr="0096513B" w14:paraId="0CD6F0A3" w14:textId="77777777" w:rsidTr="0003255F">
        <w:tc>
          <w:tcPr>
            <w:tcW w:w="1705" w:type="dxa"/>
            <w:vAlign w:val="center"/>
          </w:tcPr>
          <w:p w14:paraId="5E5FD801" w14:textId="77777777" w:rsidR="0096513B" w:rsidRPr="0003255F" w:rsidRDefault="0096513B" w:rsidP="00510BCE">
            <w:pPr>
              <w:rPr>
                <w:rFonts w:cstheme="minorHAnsi"/>
                <w:b/>
                <w:bCs/>
                <w:sz w:val="24"/>
                <w:szCs w:val="24"/>
              </w:rPr>
            </w:pPr>
            <w:r w:rsidRPr="0003255F">
              <w:rPr>
                <w:rFonts w:cstheme="minorHAnsi"/>
                <w:b/>
                <w:bCs/>
                <w:sz w:val="24"/>
                <w:szCs w:val="24"/>
              </w:rPr>
              <w:t xml:space="preserve">Ph.D.           </w:t>
            </w:r>
          </w:p>
          <w:p w14:paraId="1DEE8E62" w14:textId="77777777" w:rsidR="0096513B" w:rsidRPr="0003255F" w:rsidRDefault="0096513B" w:rsidP="00510BCE">
            <w:pPr>
              <w:rPr>
                <w:rFonts w:cstheme="minorHAnsi"/>
                <w:b/>
                <w:bCs/>
                <w:sz w:val="24"/>
                <w:szCs w:val="24"/>
              </w:rPr>
            </w:pPr>
            <w:r w:rsidRPr="0003255F">
              <w:rPr>
                <w:rFonts w:cstheme="minorHAnsi"/>
                <w:b/>
                <w:bCs/>
                <w:sz w:val="24"/>
                <w:szCs w:val="24"/>
              </w:rPr>
              <w:t xml:space="preserve">       </w:t>
            </w:r>
          </w:p>
        </w:tc>
        <w:tc>
          <w:tcPr>
            <w:tcW w:w="1440" w:type="dxa"/>
            <w:vAlign w:val="center"/>
          </w:tcPr>
          <w:p w14:paraId="63D90E48" w14:textId="77777777" w:rsidR="0096513B" w:rsidRPr="0096513B" w:rsidRDefault="0096513B" w:rsidP="00510BCE">
            <w:pPr>
              <w:jc w:val="center"/>
              <w:rPr>
                <w:rFonts w:cstheme="minorHAnsi"/>
                <w:b/>
                <w:bCs/>
                <w:sz w:val="24"/>
                <w:szCs w:val="24"/>
              </w:rPr>
            </w:pPr>
            <w:r w:rsidRPr="0096513B">
              <w:rPr>
                <w:rFonts w:cstheme="minorHAnsi"/>
                <w:b/>
                <w:bCs/>
                <w:sz w:val="24"/>
                <w:szCs w:val="24"/>
              </w:rPr>
              <w:t>2011</w:t>
            </w:r>
          </w:p>
        </w:tc>
        <w:tc>
          <w:tcPr>
            <w:tcW w:w="6210" w:type="dxa"/>
            <w:vAlign w:val="center"/>
          </w:tcPr>
          <w:p w14:paraId="1905C157" w14:textId="77777777" w:rsidR="0096513B" w:rsidRPr="0096513B" w:rsidRDefault="0096513B" w:rsidP="008B5877">
            <w:pPr>
              <w:spacing w:after="120"/>
              <w:rPr>
                <w:rFonts w:cstheme="minorHAnsi"/>
                <w:sz w:val="24"/>
                <w:szCs w:val="24"/>
              </w:rPr>
            </w:pPr>
            <w:r w:rsidRPr="0096513B">
              <w:rPr>
                <w:rFonts w:cstheme="minorHAnsi"/>
                <w:sz w:val="24"/>
                <w:szCs w:val="24"/>
              </w:rPr>
              <w:t>Organic/Medicinal Chemistry from Quaid-i-Azam University, Islamabad</w:t>
            </w:r>
          </w:p>
        </w:tc>
      </w:tr>
      <w:tr w:rsidR="0096513B" w:rsidRPr="0096513B" w14:paraId="37EDF149" w14:textId="77777777" w:rsidTr="0003255F">
        <w:tc>
          <w:tcPr>
            <w:tcW w:w="1705" w:type="dxa"/>
            <w:vAlign w:val="center"/>
          </w:tcPr>
          <w:p w14:paraId="50FCC973" w14:textId="77777777" w:rsidR="0096513B" w:rsidRPr="0003255F" w:rsidRDefault="0096513B" w:rsidP="005850F1">
            <w:pPr>
              <w:rPr>
                <w:rFonts w:cstheme="minorHAnsi"/>
                <w:b/>
                <w:bCs/>
                <w:sz w:val="24"/>
                <w:szCs w:val="24"/>
              </w:rPr>
            </w:pPr>
            <w:r w:rsidRPr="0003255F">
              <w:rPr>
                <w:rFonts w:cstheme="minorHAnsi"/>
                <w:b/>
                <w:bCs/>
                <w:sz w:val="24"/>
                <w:szCs w:val="24"/>
              </w:rPr>
              <w:t>M.Sc</w:t>
            </w:r>
          </w:p>
        </w:tc>
        <w:tc>
          <w:tcPr>
            <w:tcW w:w="1440" w:type="dxa"/>
            <w:vAlign w:val="center"/>
          </w:tcPr>
          <w:p w14:paraId="0CC9330C" w14:textId="77777777" w:rsidR="0096513B" w:rsidRPr="0096513B" w:rsidRDefault="0096513B" w:rsidP="00510BCE">
            <w:pPr>
              <w:jc w:val="center"/>
              <w:rPr>
                <w:rFonts w:cstheme="minorHAnsi"/>
                <w:b/>
                <w:bCs/>
                <w:sz w:val="24"/>
                <w:szCs w:val="24"/>
              </w:rPr>
            </w:pPr>
            <w:r w:rsidRPr="0096513B">
              <w:rPr>
                <w:rFonts w:cstheme="minorHAnsi"/>
                <w:b/>
                <w:bCs/>
                <w:sz w:val="24"/>
                <w:szCs w:val="24"/>
              </w:rPr>
              <w:t>1997</w:t>
            </w:r>
          </w:p>
        </w:tc>
        <w:tc>
          <w:tcPr>
            <w:tcW w:w="6210" w:type="dxa"/>
            <w:vAlign w:val="center"/>
          </w:tcPr>
          <w:p w14:paraId="1DB806EA" w14:textId="76BDDE61" w:rsidR="0096513B" w:rsidRPr="0096513B" w:rsidRDefault="0096513B" w:rsidP="00F41FA2">
            <w:pPr>
              <w:spacing w:after="120"/>
              <w:rPr>
                <w:rFonts w:cstheme="minorHAnsi"/>
                <w:sz w:val="24"/>
                <w:szCs w:val="24"/>
              </w:rPr>
            </w:pPr>
            <w:r w:rsidRPr="0096513B">
              <w:rPr>
                <w:rFonts w:cstheme="minorHAnsi"/>
                <w:sz w:val="24"/>
                <w:szCs w:val="24"/>
              </w:rPr>
              <w:t>Chemistry (Punjab University (G.C. Lahore)</w:t>
            </w:r>
          </w:p>
        </w:tc>
      </w:tr>
      <w:tr w:rsidR="0096513B" w:rsidRPr="0096513B" w14:paraId="289C534D" w14:textId="77777777" w:rsidTr="0003255F">
        <w:tc>
          <w:tcPr>
            <w:tcW w:w="1705" w:type="dxa"/>
            <w:vAlign w:val="center"/>
          </w:tcPr>
          <w:p w14:paraId="5DCADDFB" w14:textId="77777777" w:rsidR="0096513B" w:rsidRPr="0003255F" w:rsidRDefault="0096513B" w:rsidP="005850F1">
            <w:pPr>
              <w:rPr>
                <w:rFonts w:cstheme="minorHAnsi"/>
                <w:b/>
                <w:bCs/>
                <w:sz w:val="24"/>
                <w:szCs w:val="24"/>
              </w:rPr>
            </w:pPr>
            <w:r w:rsidRPr="0003255F">
              <w:rPr>
                <w:rFonts w:cstheme="minorHAnsi"/>
                <w:b/>
                <w:bCs/>
                <w:sz w:val="24"/>
                <w:szCs w:val="24"/>
              </w:rPr>
              <w:t>B.Sc.</w:t>
            </w:r>
          </w:p>
        </w:tc>
        <w:tc>
          <w:tcPr>
            <w:tcW w:w="1440" w:type="dxa"/>
            <w:vAlign w:val="center"/>
          </w:tcPr>
          <w:p w14:paraId="4AB2D4C7" w14:textId="77777777" w:rsidR="0096513B" w:rsidRPr="0096513B" w:rsidRDefault="0096513B" w:rsidP="00510BCE">
            <w:pPr>
              <w:jc w:val="center"/>
              <w:rPr>
                <w:rFonts w:cstheme="minorHAnsi"/>
                <w:b/>
                <w:bCs/>
                <w:sz w:val="24"/>
                <w:szCs w:val="24"/>
              </w:rPr>
            </w:pPr>
            <w:r w:rsidRPr="0096513B">
              <w:rPr>
                <w:rFonts w:cstheme="minorHAnsi"/>
                <w:b/>
                <w:bCs/>
                <w:sz w:val="24"/>
                <w:szCs w:val="24"/>
              </w:rPr>
              <w:t>1994</w:t>
            </w:r>
          </w:p>
        </w:tc>
        <w:tc>
          <w:tcPr>
            <w:tcW w:w="6210" w:type="dxa"/>
            <w:vAlign w:val="center"/>
          </w:tcPr>
          <w:p w14:paraId="4999B407" w14:textId="77777777" w:rsidR="0096513B" w:rsidRPr="0096513B" w:rsidRDefault="0096513B" w:rsidP="00F41FA2">
            <w:pPr>
              <w:spacing w:after="120"/>
              <w:rPr>
                <w:rFonts w:cstheme="minorHAnsi"/>
                <w:bCs/>
                <w:sz w:val="24"/>
                <w:szCs w:val="24"/>
              </w:rPr>
            </w:pPr>
            <w:r w:rsidRPr="0096513B">
              <w:rPr>
                <w:rFonts w:cstheme="minorHAnsi"/>
                <w:bCs/>
                <w:color w:val="000000"/>
                <w:sz w:val="24"/>
                <w:szCs w:val="24"/>
              </w:rPr>
              <w:t>Chemistry, Botany, Geography</w:t>
            </w:r>
            <w:r w:rsidRPr="0096513B">
              <w:rPr>
                <w:rFonts w:cstheme="minorHAnsi"/>
                <w:sz w:val="24"/>
                <w:szCs w:val="24"/>
              </w:rPr>
              <w:t xml:space="preserve"> (Punjab University, Lahore</w:t>
            </w:r>
          </w:p>
        </w:tc>
      </w:tr>
      <w:tr w:rsidR="0096513B" w:rsidRPr="0096513B" w14:paraId="54D1E399" w14:textId="77777777" w:rsidTr="0003255F">
        <w:tc>
          <w:tcPr>
            <w:tcW w:w="1705" w:type="dxa"/>
            <w:vAlign w:val="center"/>
          </w:tcPr>
          <w:p w14:paraId="474E86CF" w14:textId="77777777" w:rsidR="0096513B" w:rsidRPr="0003255F" w:rsidRDefault="0096513B" w:rsidP="005850F1">
            <w:pPr>
              <w:rPr>
                <w:rFonts w:cstheme="minorHAnsi"/>
                <w:b/>
                <w:bCs/>
                <w:sz w:val="24"/>
                <w:szCs w:val="24"/>
              </w:rPr>
            </w:pPr>
            <w:r w:rsidRPr="0003255F">
              <w:rPr>
                <w:rFonts w:cstheme="minorHAnsi"/>
                <w:b/>
                <w:bCs/>
                <w:sz w:val="24"/>
                <w:szCs w:val="24"/>
              </w:rPr>
              <w:t>F.Sc.</w:t>
            </w:r>
          </w:p>
        </w:tc>
        <w:tc>
          <w:tcPr>
            <w:tcW w:w="1440" w:type="dxa"/>
            <w:vAlign w:val="center"/>
          </w:tcPr>
          <w:p w14:paraId="2A9687A5" w14:textId="77777777" w:rsidR="0096513B" w:rsidRPr="0096513B" w:rsidRDefault="0096513B" w:rsidP="00510BCE">
            <w:pPr>
              <w:jc w:val="center"/>
              <w:rPr>
                <w:rFonts w:cstheme="minorHAnsi"/>
                <w:b/>
                <w:bCs/>
                <w:sz w:val="24"/>
                <w:szCs w:val="24"/>
              </w:rPr>
            </w:pPr>
            <w:r w:rsidRPr="0096513B">
              <w:rPr>
                <w:rFonts w:cstheme="minorHAnsi"/>
                <w:b/>
                <w:bCs/>
                <w:sz w:val="24"/>
                <w:szCs w:val="24"/>
              </w:rPr>
              <w:t>1991</w:t>
            </w:r>
          </w:p>
        </w:tc>
        <w:tc>
          <w:tcPr>
            <w:tcW w:w="6210" w:type="dxa"/>
            <w:vAlign w:val="center"/>
          </w:tcPr>
          <w:p w14:paraId="6BDE939D" w14:textId="77777777" w:rsidR="0096513B" w:rsidRPr="0096513B" w:rsidRDefault="0096513B" w:rsidP="00F41FA2">
            <w:pPr>
              <w:spacing w:after="120"/>
              <w:rPr>
                <w:rFonts w:cstheme="minorHAnsi"/>
                <w:sz w:val="24"/>
                <w:szCs w:val="24"/>
              </w:rPr>
            </w:pPr>
            <w:r w:rsidRPr="0096513B">
              <w:rPr>
                <w:rFonts w:cstheme="minorHAnsi"/>
                <w:sz w:val="24"/>
                <w:szCs w:val="24"/>
              </w:rPr>
              <w:t>Pre-Medical (Federal Government College for Men, H-9, Islamabad)</w:t>
            </w:r>
          </w:p>
        </w:tc>
      </w:tr>
      <w:tr w:rsidR="0096513B" w:rsidRPr="0096513B" w14:paraId="57080A21" w14:textId="77777777" w:rsidTr="0003255F">
        <w:tc>
          <w:tcPr>
            <w:tcW w:w="1705" w:type="dxa"/>
            <w:vAlign w:val="center"/>
          </w:tcPr>
          <w:p w14:paraId="3102C72B" w14:textId="77777777" w:rsidR="0096513B" w:rsidRPr="0003255F" w:rsidRDefault="0096513B" w:rsidP="005850F1">
            <w:pPr>
              <w:rPr>
                <w:rFonts w:cstheme="minorHAnsi"/>
                <w:b/>
                <w:bCs/>
                <w:sz w:val="24"/>
                <w:szCs w:val="24"/>
              </w:rPr>
            </w:pPr>
            <w:r w:rsidRPr="0003255F">
              <w:rPr>
                <w:rFonts w:cstheme="minorHAnsi"/>
                <w:b/>
                <w:bCs/>
                <w:sz w:val="24"/>
                <w:szCs w:val="24"/>
              </w:rPr>
              <w:t>Matric</w:t>
            </w:r>
          </w:p>
        </w:tc>
        <w:tc>
          <w:tcPr>
            <w:tcW w:w="1440" w:type="dxa"/>
            <w:vAlign w:val="center"/>
          </w:tcPr>
          <w:p w14:paraId="529F77E3" w14:textId="77777777" w:rsidR="0096513B" w:rsidRPr="0096513B" w:rsidRDefault="0096513B" w:rsidP="00510BCE">
            <w:pPr>
              <w:jc w:val="center"/>
              <w:rPr>
                <w:rFonts w:cstheme="minorHAnsi"/>
                <w:b/>
                <w:bCs/>
                <w:sz w:val="24"/>
                <w:szCs w:val="24"/>
              </w:rPr>
            </w:pPr>
            <w:r w:rsidRPr="0096513B">
              <w:rPr>
                <w:rFonts w:cstheme="minorHAnsi"/>
                <w:b/>
                <w:bCs/>
                <w:sz w:val="24"/>
                <w:szCs w:val="24"/>
              </w:rPr>
              <w:t>1989</w:t>
            </w:r>
          </w:p>
        </w:tc>
        <w:tc>
          <w:tcPr>
            <w:tcW w:w="6210" w:type="dxa"/>
            <w:vAlign w:val="center"/>
          </w:tcPr>
          <w:p w14:paraId="4AC7334E" w14:textId="77777777" w:rsidR="0096513B" w:rsidRPr="0096513B" w:rsidRDefault="0096513B" w:rsidP="005850F1">
            <w:pPr>
              <w:rPr>
                <w:rFonts w:cstheme="minorHAnsi"/>
                <w:sz w:val="24"/>
                <w:szCs w:val="24"/>
              </w:rPr>
            </w:pPr>
            <w:r w:rsidRPr="0096513B">
              <w:rPr>
                <w:rFonts w:cstheme="minorHAnsi"/>
                <w:sz w:val="24"/>
                <w:szCs w:val="24"/>
              </w:rPr>
              <w:t>Science (Federal Government High School N0.16, I-10/1, Islamabad)</w:t>
            </w:r>
          </w:p>
        </w:tc>
      </w:tr>
    </w:tbl>
    <w:p w14:paraId="62F526BD" w14:textId="77777777" w:rsidR="0003255F" w:rsidRDefault="0003255F">
      <w:pPr>
        <w:rPr>
          <w:rFonts w:cstheme="minorHAnsi"/>
          <w:b/>
          <w:bCs/>
          <w:i/>
          <w:color w:val="000000"/>
          <w:sz w:val="24"/>
          <w:szCs w:val="24"/>
          <w:u w:val="single"/>
        </w:rPr>
      </w:pPr>
    </w:p>
    <w:p w14:paraId="66CF31E7" w14:textId="29BA1645" w:rsidR="0096513B" w:rsidRPr="0003255F" w:rsidRDefault="0003255F">
      <w:pPr>
        <w:rPr>
          <w:sz w:val="28"/>
          <w:szCs w:val="28"/>
        </w:rPr>
      </w:pPr>
      <w:r w:rsidRPr="0003255F">
        <w:rPr>
          <w:rFonts w:cstheme="minorHAnsi"/>
          <w:b/>
          <w:bCs/>
          <w:i/>
          <w:color w:val="000000"/>
          <w:sz w:val="28"/>
          <w:szCs w:val="28"/>
          <w:u w:val="single"/>
        </w:rPr>
        <w:t>Dissertations</w:t>
      </w:r>
    </w:p>
    <w:tbl>
      <w:tblPr>
        <w:tblStyle w:val="TableGrid"/>
        <w:tblW w:w="9355" w:type="dxa"/>
        <w:tblLook w:val="04A0" w:firstRow="1" w:lastRow="0" w:firstColumn="1" w:lastColumn="0" w:noHBand="0" w:noVBand="1"/>
      </w:tblPr>
      <w:tblGrid>
        <w:gridCol w:w="1705"/>
        <w:gridCol w:w="7650"/>
      </w:tblGrid>
      <w:tr w:rsidR="0003255F" w:rsidRPr="0096513B" w14:paraId="722428BA" w14:textId="77777777" w:rsidTr="0003255F">
        <w:tc>
          <w:tcPr>
            <w:tcW w:w="1705" w:type="dxa"/>
            <w:vAlign w:val="center"/>
          </w:tcPr>
          <w:p w14:paraId="5053B71F" w14:textId="77777777" w:rsidR="0003255F" w:rsidRPr="0003255F" w:rsidRDefault="0003255F" w:rsidP="005850F1">
            <w:pPr>
              <w:rPr>
                <w:rFonts w:cstheme="minorHAnsi"/>
                <w:b/>
                <w:bCs/>
                <w:sz w:val="24"/>
                <w:szCs w:val="24"/>
              </w:rPr>
            </w:pPr>
            <w:r w:rsidRPr="0003255F">
              <w:rPr>
                <w:rFonts w:cstheme="minorHAnsi"/>
                <w:b/>
                <w:bCs/>
                <w:sz w:val="24"/>
                <w:szCs w:val="24"/>
              </w:rPr>
              <w:t>Ph.D.</w:t>
            </w:r>
          </w:p>
        </w:tc>
        <w:tc>
          <w:tcPr>
            <w:tcW w:w="7650" w:type="dxa"/>
            <w:vAlign w:val="center"/>
          </w:tcPr>
          <w:p w14:paraId="36A4FA54" w14:textId="77777777" w:rsidR="0003255F" w:rsidRPr="0096513B" w:rsidRDefault="0003255F" w:rsidP="0003255F">
            <w:pPr>
              <w:spacing w:after="120"/>
              <w:jc w:val="both"/>
              <w:rPr>
                <w:rFonts w:cstheme="minorHAnsi"/>
                <w:sz w:val="24"/>
                <w:szCs w:val="24"/>
              </w:rPr>
            </w:pPr>
            <w:r w:rsidRPr="0096513B">
              <w:rPr>
                <w:rFonts w:cstheme="minorHAnsi"/>
                <w:sz w:val="24"/>
                <w:szCs w:val="24"/>
              </w:rPr>
              <w:t>Dihydropyrimidines as potential drug candidates-Design, synthesis, bioevaluation and computational studies.</w:t>
            </w:r>
          </w:p>
        </w:tc>
      </w:tr>
      <w:tr w:rsidR="0003255F" w:rsidRPr="0096513B" w14:paraId="0CA43FAB" w14:textId="77777777" w:rsidTr="0003255F">
        <w:tc>
          <w:tcPr>
            <w:tcW w:w="1705" w:type="dxa"/>
            <w:vAlign w:val="center"/>
          </w:tcPr>
          <w:p w14:paraId="301D5EB8" w14:textId="77777777" w:rsidR="0003255F" w:rsidRPr="0003255F" w:rsidRDefault="0003255F" w:rsidP="005850F1">
            <w:pPr>
              <w:rPr>
                <w:rFonts w:cstheme="minorHAnsi"/>
                <w:b/>
                <w:bCs/>
                <w:sz w:val="24"/>
                <w:szCs w:val="24"/>
              </w:rPr>
            </w:pPr>
            <w:r w:rsidRPr="0003255F">
              <w:rPr>
                <w:rFonts w:cstheme="minorHAnsi"/>
                <w:b/>
                <w:bCs/>
                <w:sz w:val="24"/>
                <w:szCs w:val="24"/>
              </w:rPr>
              <w:t>M.Sc.</w:t>
            </w:r>
          </w:p>
        </w:tc>
        <w:tc>
          <w:tcPr>
            <w:tcW w:w="7650" w:type="dxa"/>
            <w:vAlign w:val="center"/>
          </w:tcPr>
          <w:p w14:paraId="71C77A1B" w14:textId="77777777" w:rsidR="0003255F" w:rsidRPr="0096513B" w:rsidRDefault="0003255F" w:rsidP="008B5877">
            <w:pPr>
              <w:spacing w:after="240"/>
              <w:rPr>
                <w:rFonts w:cstheme="minorHAnsi"/>
                <w:sz w:val="24"/>
                <w:szCs w:val="24"/>
              </w:rPr>
            </w:pPr>
            <w:r w:rsidRPr="0096513B">
              <w:rPr>
                <w:rFonts w:cstheme="minorHAnsi"/>
                <w:sz w:val="24"/>
                <w:szCs w:val="24"/>
              </w:rPr>
              <w:t>Synthesis of Food dyes.</w:t>
            </w:r>
          </w:p>
        </w:tc>
      </w:tr>
    </w:tbl>
    <w:p w14:paraId="633AADA3" w14:textId="5D242705" w:rsidR="004C3ABC" w:rsidRDefault="004C3ABC"/>
    <w:p w14:paraId="4EF9DEBB" w14:textId="21F7C30E" w:rsidR="004C3ABC" w:rsidRDefault="004C3ABC"/>
    <w:p w14:paraId="730BB8B8" w14:textId="23BA577E" w:rsidR="0096513B" w:rsidRDefault="0096513B">
      <w:r w:rsidRPr="00F400B9">
        <w:rPr>
          <w:b/>
          <w:bCs/>
          <w:i/>
          <w:color w:val="000000"/>
          <w:sz w:val="28"/>
          <w:szCs w:val="28"/>
          <w:u w:val="single"/>
        </w:rPr>
        <w:lastRenderedPageBreak/>
        <w:t>Post-Ph.D. Teaching/ Research Experiences (</w:t>
      </w:r>
      <w:r>
        <w:rPr>
          <w:b/>
          <w:bCs/>
          <w:i/>
          <w:color w:val="000000"/>
          <w:sz w:val="28"/>
          <w:szCs w:val="28"/>
          <w:u w:val="single"/>
        </w:rPr>
        <w:t>11</w:t>
      </w:r>
      <w:r w:rsidRPr="00F400B9">
        <w:rPr>
          <w:b/>
          <w:bCs/>
          <w:i/>
          <w:color w:val="000000"/>
          <w:sz w:val="28"/>
          <w:szCs w:val="28"/>
          <w:u w:val="single"/>
        </w:rPr>
        <w:t xml:space="preserve"> years)</w:t>
      </w:r>
    </w:p>
    <w:tbl>
      <w:tblPr>
        <w:tblStyle w:val="TableGrid"/>
        <w:tblW w:w="9445" w:type="dxa"/>
        <w:tblLayout w:type="fixed"/>
        <w:tblLook w:val="04A0" w:firstRow="1" w:lastRow="0" w:firstColumn="1" w:lastColumn="0" w:noHBand="0" w:noVBand="1"/>
      </w:tblPr>
      <w:tblGrid>
        <w:gridCol w:w="540"/>
        <w:gridCol w:w="2695"/>
        <w:gridCol w:w="1530"/>
        <w:gridCol w:w="4680"/>
      </w:tblGrid>
      <w:tr w:rsidR="00024E74" w:rsidRPr="00F400B9" w14:paraId="09BD2AB1" w14:textId="77777777" w:rsidTr="00872B4F">
        <w:tc>
          <w:tcPr>
            <w:tcW w:w="540" w:type="dxa"/>
            <w:vAlign w:val="center"/>
          </w:tcPr>
          <w:p w14:paraId="1E5B5D36" w14:textId="391B7615" w:rsidR="00024E74" w:rsidRDefault="00024E74" w:rsidP="00024E74">
            <w:pPr>
              <w:spacing w:before="120" w:after="120"/>
              <w:outlineLvl w:val="0"/>
              <w:rPr>
                <w:rFonts w:asciiTheme="majorBidi" w:hAnsiTheme="majorBidi" w:cstheme="majorBidi"/>
              </w:rPr>
            </w:pPr>
            <w:r>
              <w:rPr>
                <w:rFonts w:asciiTheme="majorBidi" w:hAnsiTheme="majorBidi" w:cstheme="majorBidi"/>
              </w:rPr>
              <w:t>1</w:t>
            </w:r>
          </w:p>
        </w:tc>
        <w:tc>
          <w:tcPr>
            <w:tcW w:w="2695" w:type="dxa"/>
            <w:vAlign w:val="center"/>
          </w:tcPr>
          <w:p w14:paraId="3213AFAB" w14:textId="4360658E" w:rsidR="00024E74" w:rsidRPr="00F400B9" w:rsidRDefault="00024E74" w:rsidP="00024E74">
            <w:pPr>
              <w:spacing w:before="120" w:after="120"/>
              <w:outlineLvl w:val="0"/>
              <w:rPr>
                <w:rFonts w:asciiTheme="majorBidi" w:hAnsiTheme="majorBidi" w:cstheme="majorBidi"/>
              </w:rPr>
            </w:pPr>
            <w:r>
              <w:rPr>
                <w:rFonts w:asciiTheme="majorBidi" w:hAnsiTheme="majorBidi" w:cstheme="majorBidi"/>
              </w:rPr>
              <w:t>Associate Professor (Tenured)</w:t>
            </w:r>
          </w:p>
        </w:tc>
        <w:tc>
          <w:tcPr>
            <w:tcW w:w="1530" w:type="dxa"/>
            <w:vAlign w:val="center"/>
          </w:tcPr>
          <w:p w14:paraId="3846FECD" w14:textId="6424DE30" w:rsidR="00024E74" w:rsidRPr="00F400B9" w:rsidRDefault="00024E74" w:rsidP="00024E74">
            <w:pPr>
              <w:spacing w:before="120" w:after="120"/>
              <w:outlineLvl w:val="0"/>
            </w:pPr>
            <w:r>
              <w:t>22-5-2023 to date</w:t>
            </w:r>
          </w:p>
        </w:tc>
        <w:tc>
          <w:tcPr>
            <w:tcW w:w="4680" w:type="dxa"/>
            <w:vAlign w:val="center"/>
          </w:tcPr>
          <w:p w14:paraId="16A9C37C" w14:textId="6D38AA5C" w:rsidR="00024E74" w:rsidRPr="00F400B9" w:rsidRDefault="00024E74" w:rsidP="00024E74">
            <w:pPr>
              <w:spacing w:before="120" w:after="120"/>
              <w:outlineLvl w:val="0"/>
            </w:pPr>
            <w:r w:rsidRPr="00F400B9">
              <w:t>Department of Chemistry, COMSATS</w:t>
            </w:r>
            <w:r>
              <w:t xml:space="preserve"> University Islamabad-</w:t>
            </w:r>
            <w:r w:rsidRPr="00F400B9">
              <w:t>Abbottabad</w:t>
            </w:r>
            <w:r>
              <w:t xml:space="preserve"> Campus</w:t>
            </w:r>
          </w:p>
        </w:tc>
      </w:tr>
      <w:tr w:rsidR="00094A50" w:rsidRPr="00F400B9" w14:paraId="4F4BBF41" w14:textId="77777777" w:rsidTr="00872B4F">
        <w:tc>
          <w:tcPr>
            <w:tcW w:w="540" w:type="dxa"/>
            <w:vAlign w:val="center"/>
          </w:tcPr>
          <w:p w14:paraId="44205B52" w14:textId="765C376D" w:rsidR="00094A50" w:rsidRPr="00F400B9" w:rsidRDefault="00024E74" w:rsidP="00024E74">
            <w:pPr>
              <w:spacing w:before="120" w:after="120"/>
              <w:outlineLvl w:val="0"/>
              <w:rPr>
                <w:rFonts w:asciiTheme="majorBidi" w:hAnsiTheme="majorBidi" w:cstheme="majorBidi"/>
              </w:rPr>
            </w:pPr>
            <w:r>
              <w:rPr>
                <w:rFonts w:asciiTheme="majorBidi" w:hAnsiTheme="majorBidi" w:cstheme="majorBidi"/>
              </w:rPr>
              <w:t>2</w:t>
            </w:r>
          </w:p>
        </w:tc>
        <w:tc>
          <w:tcPr>
            <w:tcW w:w="2695" w:type="dxa"/>
            <w:vAlign w:val="center"/>
          </w:tcPr>
          <w:p w14:paraId="285C2C1C" w14:textId="77777777" w:rsidR="00094A50" w:rsidRPr="00F400B9" w:rsidRDefault="00094A50" w:rsidP="00024E74">
            <w:pPr>
              <w:spacing w:before="120" w:after="120"/>
              <w:outlineLvl w:val="0"/>
              <w:rPr>
                <w:rFonts w:asciiTheme="majorBidi" w:hAnsiTheme="majorBidi" w:cstheme="majorBidi"/>
              </w:rPr>
            </w:pPr>
            <w:r w:rsidRPr="00F400B9">
              <w:rPr>
                <w:rFonts w:asciiTheme="majorBidi" w:hAnsiTheme="majorBidi" w:cstheme="majorBidi"/>
              </w:rPr>
              <w:t>Assistant Professor (</w:t>
            </w:r>
            <w:r w:rsidRPr="00F400B9">
              <w:rPr>
                <w:rFonts w:asciiTheme="majorBidi" w:hAnsiTheme="majorBidi" w:cstheme="majorBidi"/>
                <w:i/>
                <w:iCs/>
              </w:rPr>
              <w:t>TTS</w:t>
            </w:r>
            <w:r w:rsidRPr="00F400B9">
              <w:rPr>
                <w:rFonts w:asciiTheme="majorBidi" w:hAnsiTheme="majorBidi" w:cstheme="majorBidi"/>
              </w:rPr>
              <w:t>)</w:t>
            </w:r>
          </w:p>
        </w:tc>
        <w:tc>
          <w:tcPr>
            <w:tcW w:w="1530" w:type="dxa"/>
            <w:vAlign w:val="center"/>
          </w:tcPr>
          <w:p w14:paraId="73150769" w14:textId="119DB3FF" w:rsidR="00094A50" w:rsidRPr="00F400B9" w:rsidRDefault="00094A50" w:rsidP="00024E74">
            <w:pPr>
              <w:spacing w:before="120" w:after="120"/>
              <w:outlineLvl w:val="0"/>
              <w:rPr>
                <w:rFonts w:asciiTheme="majorBidi" w:hAnsiTheme="majorBidi" w:cstheme="majorBidi"/>
              </w:rPr>
            </w:pPr>
            <w:r w:rsidRPr="00F400B9">
              <w:t xml:space="preserve">25-02-2016 to </w:t>
            </w:r>
            <w:r w:rsidR="00024E74">
              <w:t>21-5-2023</w:t>
            </w:r>
          </w:p>
        </w:tc>
        <w:tc>
          <w:tcPr>
            <w:tcW w:w="4680" w:type="dxa"/>
            <w:vAlign w:val="center"/>
          </w:tcPr>
          <w:p w14:paraId="08CA2DCD" w14:textId="3FBDA71C" w:rsidR="00094A50" w:rsidRPr="00F400B9" w:rsidRDefault="00024E74" w:rsidP="00024E74">
            <w:pPr>
              <w:spacing w:before="120" w:after="120"/>
              <w:outlineLvl w:val="0"/>
              <w:rPr>
                <w:rFonts w:asciiTheme="majorBidi" w:hAnsiTheme="majorBidi" w:cstheme="majorBidi"/>
              </w:rPr>
            </w:pPr>
            <w:r w:rsidRPr="00F400B9">
              <w:t>Department of Chemistry, COMSATS</w:t>
            </w:r>
            <w:r>
              <w:t xml:space="preserve"> University Islamabad-</w:t>
            </w:r>
            <w:r w:rsidRPr="00F400B9">
              <w:t>Abbottabad</w:t>
            </w:r>
            <w:r>
              <w:t xml:space="preserve"> Campus</w:t>
            </w:r>
          </w:p>
        </w:tc>
      </w:tr>
      <w:tr w:rsidR="00510BCE" w:rsidRPr="00F400B9" w14:paraId="7CF1E114" w14:textId="77777777" w:rsidTr="00872B4F">
        <w:tc>
          <w:tcPr>
            <w:tcW w:w="540" w:type="dxa"/>
            <w:vAlign w:val="center"/>
          </w:tcPr>
          <w:p w14:paraId="27F4F9C8" w14:textId="5B345D10" w:rsidR="00510BCE" w:rsidRPr="00F400B9" w:rsidRDefault="00024E74" w:rsidP="00024E74">
            <w:pPr>
              <w:spacing w:before="120" w:after="120"/>
              <w:outlineLvl w:val="0"/>
              <w:rPr>
                <w:rFonts w:asciiTheme="majorBidi" w:hAnsiTheme="majorBidi" w:cstheme="majorBidi"/>
              </w:rPr>
            </w:pPr>
            <w:r>
              <w:rPr>
                <w:rFonts w:asciiTheme="majorBidi" w:hAnsiTheme="majorBidi" w:cstheme="majorBidi"/>
              </w:rPr>
              <w:t>3</w:t>
            </w:r>
          </w:p>
        </w:tc>
        <w:tc>
          <w:tcPr>
            <w:tcW w:w="2695" w:type="dxa"/>
            <w:vAlign w:val="center"/>
          </w:tcPr>
          <w:p w14:paraId="7C1F26F9" w14:textId="77777777" w:rsidR="00510BCE" w:rsidRPr="00F400B9" w:rsidRDefault="00510BCE" w:rsidP="00024E74">
            <w:pPr>
              <w:spacing w:before="120" w:after="120"/>
              <w:outlineLvl w:val="0"/>
              <w:rPr>
                <w:rFonts w:asciiTheme="majorBidi" w:hAnsiTheme="majorBidi" w:cstheme="majorBidi"/>
              </w:rPr>
            </w:pPr>
            <w:r w:rsidRPr="00F400B9">
              <w:rPr>
                <w:rFonts w:asciiTheme="majorBidi" w:hAnsiTheme="majorBidi" w:cstheme="majorBidi"/>
              </w:rPr>
              <w:t>Assistant Professor</w:t>
            </w:r>
            <w:r w:rsidR="00282C6C" w:rsidRPr="00F400B9">
              <w:rPr>
                <w:rFonts w:asciiTheme="majorBidi" w:hAnsiTheme="majorBidi" w:cstheme="majorBidi"/>
              </w:rPr>
              <w:t xml:space="preserve"> </w:t>
            </w:r>
          </w:p>
        </w:tc>
        <w:tc>
          <w:tcPr>
            <w:tcW w:w="1530" w:type="dxa"/>
            <w:vAlign w:val="center"/>
          </w:tcPr>
          <w:p w14:paraId="52271CEF" w14:textId="77777777" w:rsidR="00510BCE" w:rsidRPr="00F400B9" w:rsidRDefault="00510BCE" w:rsidP="00024E74">
            <w:pPr>
              <w:spacing w:before="120" w:after="120"/>
              <w:outlineLvl w:val="0"/>
              <w:rPr>
                <w:rFonts w:asciiTheme="majorBidi" w:hAnsiTheme="majorBidi" w:cstheme="majorBidi"/>
              </w:rPr>
            </w:pPr>
            <w:r w:rsidRPr="00F400B9">
              <w:t xml:space="preserve">24-08-2011 to </w:t>
            </w:r>
            <w:r w:rsidR="00094A50" w:rsidRPr="00F400B9">
              <w:t>24-02-2016</w:t>
            </w:r>
          </w:p>
        </w:tc>
        <w:tc>
          <w:tcPr>
            <w:tcW w:w="4680" w:type="dxa"/>
            <w:vAlign w:val="center"/>
          </w:tcPr>
          <w:p w14:paraId="418DEE0B" w14:textId="77777777" w:rsidR="00510BCE" w:rsidRPr="00F400B9" w:rsidRDefault="00510BCE" w:rsidP="00024E74">
            <w:pPr>
              <w:spacing w:before="120" w:after="120"/>
              <w:outlineLvl w:val="0"/>
              <w:rPr>
                <w:rFonts w:asciiTheme="majorBidi" w:hAnsiTheme="majorBidi" w:cstheme="majorBidi"/>
              </w:rPr>
            </w:pPr>
            <w:r w:rsidRPr="00F400B9">
              <w:t>Department of Chemistry, Hazara University, Mansehra</w:t>
            </w:r>
          </w:p>
        </w:tc>
      </w:tr>
    </w:tbl>
    <w:p w14:paraId="02A57A4E" w14:textId="507C0F88" w:rsidR="00C1746A" w:rsidRDefault="00C1746A"/>
    <w:p w14:paraId="4C4D5195" w14:textId="77777777" w:rsidR="00D10E09" w:rsidRPr="00F400B9" w:rsidRDefault="00D10E09" w:rsidP="00D10E09">
      <w:pPr>
        <w:spacing w:after="120"/>
        <w:outlineLvl w:val="0"/>
        <w:rPr>
          <w:b/>
          <w:i/>
          <w:sz w:val="28"/>
          <w:szCs w:val="28"/>
          <w:u w:val="single"/>
        </w:rPr>
      </w:pPr>
      <w:r w:rsidRPr="00F400B9">
        <w:rPr>
          <w:b/>
          <w:i/>
          <w:sz w:val="28"/>
          <w:szCs w:val="28"/>
          <w:u w:val="single"/>
        </w:rPr>
        <w:t>Research Projects</w:t>
      </w:r>
    </w:p>
    <w:tbl>
      <w:tblPr>
        <w:tblStyle w:val="TableGrid"/>
        <w:tblW w:w="9445" w:type="dxa"/>
        <w:tblLayout w:type="fixed"/>
        <w:tblLook w:val="04A0" w:firstRow="1" w:lastRow="0" w:firstColumn="1" w:lastColumn="0" w:noHBand="0" w:noVBand="1"/>
      </w:tblPr>
      <w:tblGrid>
        <w:gridCol w:w="4135"/>
        <w:gridCol w:w="1080"/>
        <w:gridCol w:w="1080"/>
        <w:gridCol w:w="1710"/>
        <w:gridCol w:w="1440"/>
      </w:tblGrid>
      <w:tr w:rsidR="00872B4F" w:rsidRPr="00F400B9" w14:paraId="202A2683" w14:textId="77777777" w:rsidTr="00F0369E">
        <w:tc>
          <w:tcPr>
            <w:tcW w:w="4135" w:type="dxa"/>
          </w:tcPr>
          <w:p w14:paraId="7FC14028" w14:textId="77777777" w:rsidR="00872B4F" w:rsidRPr="00F400B9" w:rsidRDefault="00872B4F" w:rsidP="002325DB">
            <w:pPr>
              <w:spacing w:after="120"/>
              <w:outlineLvl w:val="0"/>
              <w:rPr>
                <w:b/>
                <w:iCs/>
                <w:sz w:val="24"/>
                <w:szCs w:val="24"/>
              </w:rPr>
            </w:pPr>
            <w:r w:rsidRPr="00F400B9">
              <w:rPr>
                <w:b/>
                <w:iCs/>
                <w:sz w:val="24"/>
                <w:szCs w:val="24"/>
              </w:rPr>
              <w:t>Project title</w:t>
            </w:r>
          </w:p>
        </w:tc>
        <w:tc>
          <w:tcPr>
            <w:tcW w:w="1080" w:type="dxa"/>
          </w:tcPr>
          <w:p w14:paraId="231564C3" w14:textId="77777777" w:rsidR="00872B4F" w:rsidRPr="00F400B9" w:rsidRDefault="00872B4F" w:rsidP="002325DB">
            <w:pPr>
              <w:spacing w:after="120"/>
              <w:outlineLvl w:val="0"/>
              <w:rPr>
                <w:b/>
                <w:iCs/>
                <w:sz w:val="24"/>
                <w:szCs w:val="24"/>
              </w:rPr>
            </w:pPr>
            <w:r w:rsidRPr="00F400B9">
              <w:rPr>
                <w:b/>
                <w:iCs/>
                <w:sz w:val="24"/>
                <w:szCs w:val="24"/>
              </w:rPr>
              <w:t>Amount in Rs (million)</w:t>
            </w:r>
          </w:p>
        </w:tc>
        <w:tc>
          <w:tcPr>
            <w:tcW w:w="1080" w:type="dxa"/>
          </w:tcPr>
          <w:p w14:paraId="06C76449" w14:textId="77777777" w:rsidR="00872B4F" w:rsidRPr="00F400B9" w:rsidRDefault="00872B4F" w:rsidP="002325DB">
            <w:pPr>
              <w:spacing w:after="120"/>
              <w:outlineLvl w:val="0"/>
              <w:rPr>
                <w:b/>
                <w:iCs/>
                <w:sz w:val="24"/>
                <w:szCs w:val="24"/>
              </w:rPr>
            </w:pPr>
            <w:r w:rsidRPr="00F400B9">
              <w:rPr>
                <w:b/>
                <w:iCs/>
                <w:sz w:val="24"/>
                <w:szCs w:val="24"/>
              </w:rPr>
              <w:t>Agency</w:t>
            </w:r>
          </w:p>
        </w:tc>
        <w:tc>
          <w:tcPr>
            <w:tcW w:w="1710" w:type="dxa"/>
          </w:tcPr>
          <w:p w14:paraId="2A5EF706" w14:textId="77777777" w:rsidR="00872B4F" w:rsidRPr="00F400B9" w:rsidRDefault="00872B4F" w:rsidP="002325DB">
            <w:pPr>
              <w:spacing w:after="120"/>
              <w:outlineLvl w:val="0"/>
              <w:rPr>
                <w:b/>
                <w:iCs/>
                <w:sz w:val="24"/>
                <w:szCs w:val="24"/>
              </w:rPr>
            </w:pPr>
            <w:r w:rsidRPr="00F400B9">
              <w:rPr>
                <w:b/>
                <w:iCs/>
                <w:sz w:val="24"/>
                <w:szCs w:val="24"/>
              </w:rPr>
              <w:t>Project ID No.</w:t>
            </w:r>
          </w:p>
        </w:tc>
        <w:tc>
          <w:tcPr>
            <w:tcW w:w="1440" w:type="dxa"/>
          </w:tcPr>
          <w:p w14:paraId="183764FE" w14:textId="77777777" w:rsidR="00872B4F" w:rsidRPr="00F400B9" w:rsidRDefault="00872B4F" w:rsidP="002325DB">
            <w:pPr>
              <w:spacing w:after="120"/>
              <w:outlineLvl w:val="0"/>
              <w:rPr>
                <w:b/>
                <w:iCs/>
                <w:sz w:val="24"/>
                <w:szCs w:val="24"/>
              </w:rPr>
            </w:pPr>
            <w:r w:rsidRPr="00F400B9">
              <w:rPr>
                <w:b/>
                <w:iCs/>
                <w:sz w:val="24"/>
                <w:szCs w:val="24"/>
              </w:rPr>
              <w:t>Status: Submitted / Approved / Completed</w:t>
            </w:r>
          </w:p>
        </w:tc>
      </w:tr>
      <w:tr w:rsidR="00872B4F" w:rsidRPr="00F400B9" w14:paraId="77B7B1FD" w14:textId="77777777" w:rsidTr="00F0369E">
        <w:tc>
          <w:tcPr>
            <w:tcW w:w="4135" w:type="dxa"/>
          </w:tcPr>
          <w:p w14:paraId="0C1438F3" w14:textId="77777777" w:rsidR="00872B4F" w:rsidRPr="00F400B9" w:rsidRDefault="00872B4F" w:rsidP="002325DB">
            <w:pPr>
              <w:spacing w:after="120"/>
              <w:outlineLvl w:val="0"/>
              <w:rPr>
                <w:bCs/>
                <w:iCs/>
              </w:rPr>
            </w:pPr>
            <w:r w:rsidRPr="00F400B9">
              <w:rPr>
                <w:rFonts w:asciiTheme="majorBidi" w:hAnsiTheme="majorBidi" w:cstheme="majorBidi"/>
              </w:rPr>
              <w:t>Tailoring the Substitution Pattern on Indanone and thiazolidinedione Core for Targeting Enzymes Associated with Alzheimer's Disease: Design, Synthesis and Biological Evaluations</w:t>
            </w:r>
          </w:p>
        </w:tc>
        <w:tc>
          <w:tcPr>
            <w:tcW w:w="1080" w:type="dxa"/>
          </w:tcPr>
          <w:p w14:paraId="4405AE37" w14:textId="77777777" w:rsidR="00872B4F" w:rsidRPr="00F400B9" w:rsidRDefault="00872B4F" w:rsidP="002325DB">
            <w:pPr>
              <w:spacing w:after="120"/>
              <w:outlineLvl w:val="0"/>
              <w:rPr>
                <w:bCs/>
                <w:iCs/>
              </w:rPr>
            </w:pPr>
            <w:r>
              <w:rPr>
                <w:bCs/>
                <w:iCs/>
              </w:rPr>
              <w:t>8.68</w:t>
            </w:r>
          </w:p>
        </w:tc>
        <w:tc>
          <w:tcPr>
            <w:tcW w:w="1080" w:type="dxa"/>
          </w:tcPr>
          <w:p w14:paraId="28F94E45" w14:textId="77777777" w:rsidR="00872B4F" w:rsidRPr="00F400B9" w:rsidRDefault="00872B4F" w:rsidP="002325DB">
            <w:pPr>
              <w:spacing w:after="120"/>
              <w:outlineLvl w:val="0"/>
              <w:rPr>
                <w:bCs/>
                <w:iCs/>
              </w:rPr>
            </w:pPr>
            <w:r w:rsidRPr="00F400B9">
              <w:rPr>
                <w:bCs/>
                <w:iCs/>
              </w:rPr>
              <w:t>HEC</w:t>
            </w:r>
          </w:p>
        </w:tc>
        <w:tc>
          <w:tcPr>
            <w:tcW w:w="1710" w:type="dxa"/>
          </w:tcPr>
          <w:p w14:paraId="7F3C822E" w14:textId="42AB8DDD" w:rsidR="00872B4F" w:rsidRPr="00F400B9" w:rsidRDefault="00D81DC0" w:rsidP="002325DB">
            <w:pPr>
              <w:spacing w:after="120"/>
              <w:outlineLvl w:val="0"/>
              <w:rPr>
                <w:bCs/>
                <w:iCs/>
              </w:rPr>
            </w:pPr>
            <w:r w:rsidRPr="00D81DC0">
              <w:rPr>
                <w:bCs/>
                <w:iCs/>
              </w:rPr>
              <w:t>20-14513/NRPU/R&amp;D/HEC/2021 2021</w:t>
            </w:r>
          </w:p>
        </w:tc>
        <w:tc>
          <w:tcPr>
            <w:tcW w:w="1440" w:type="dxa"/>
          </w:tcPr>
          <w:p w14:paraId="4F5B2C1A" w14:textId="77777777" w:rsidR="00872B4F" w:rsidRPr="00F400B9" w:rsidRDefault="00872B4F" w:rsidP="002325DB">
            <w:pPr>
              <w:spacing w:after="120"/>
              <w:outlineLvl w:val="0"/>
              <w:rPr>
                <w:bCs/>
                <w:iCs/>
              </w:rPr>
            </w:pPr>
            <w:r>
              <w:rPr>
                <w:bCs/>
                <w:iCs/>
              </w:rPr>
              <w:t>Approved</w:t>
            </w:r>
          </w:p>
        </w:tc>
      </w:tr>
      <w:tr w:rsidR="00872B4F" w:rsidRPr="00F400B9" w14:paraId="73F8159C" w14:textId="77777777" w:rsidTr="00F0369E">
        <w:tc>
          <w:tcPr>
            <w:tcW w:w="4135" w:type="dxa"/>
          </w:tcPr>
          <w:p w14:paraId="5D34413A" w14:textId="77777777" w:rsidR="00872B4F" w:rsidRPr="00F400B9" w:rsidRDefault="00872B4F" w:rsidP="002325DB">
            <w:pPr>
              <w:spacing w:after="120"/>
              <w:outlineLvl w:val="0"/>
              <w:rPr>
                <w:bCs/>
                <w:iCs/>
              </w:rPr>
            </w:pPr>
            <w:r w:rsidRPr="00F400B9">
              <w:rPr>
                <w:bCs/>
                <w:iCs/>
              </w:rPr>
              <w:t>Structure-based design and optimization of dihydropyrimidine-pteridine analogues as inhibitors of leishmania pteridine reductase and dihydrofolate reductase</w:t>
            </w:r>
          </w:p>
        </w:tc>
        <w:tc>
          <w:tcPr>
            <w:tcW w:w="1080" w:type="dxa"/>
          </w:tcPr>
          <w:p w14:paraId="55F31652" w14:textId="77777777" w:rsidR="00872B4F" w:rsidRPr="00F400B9" w:rsidRDefault="00872B4F" w:rsidP="002325DB">
            <w:pPr>
              <w:spacing w:after="120"/>
              <w:outlineLvl w:val="0"/>
              <w:rPr>
                <w:bCs/>
                <w:iCs/>
              </w:rPr>
            </w:pPr>
            <w:r w:rsidRPr="00F400B9">
              <w:rPr>
                <w:bCs/>
                <w:iCs/>
              </w:rPr>
              <w:t>5.2</w:t>
            </w:r>
          </w:p>
        </w:tc>
        <w:tc>
          <w:tcPr>
            <w:tcW w:w="1080" w:type="dxa"/>
          </w:tcPr>
          <w:p w14:paraId="69AC2B97" w14:textId="77777777" w:rsidR="00872B4F" w:rsidRPr="00F400B9" w:rsidRDefault="00872B4F" w:rsidP="002325DB">
            <w:pPr>
              <w:spacing w:after="120"/>
              <w:outlineLvl w:val="0"/>
              <w:rPr>
                <w:bCs/>
                <w:iCs/>
              </w:rPr>
            </w:pPr>
            <w:r w:rsidRPr="00F400B9">
              <w:rPr>
                <w:bCs/>
                <w:iCs/>
              </w:rPr>
              <w:t>HEC</w:t>
            </w:r>
          </w:p>
        </w:tc>
        <w:tc>
          <w:tcPr>
            <w:tcW w:w="1710" w:type="dxa"/>
          </w:tcPr>
          <w:p w14:paraId="0D113DF7" w14:textId="77777777" w:rsidR="00872B4F" w:rsidRPr="00F400B9" w:rsidRDefault="00872B4F" w:rsidP="002325DB">
            <w:pPr>
              <w:spacing w:after="120"/>
              <w:outlineLvl w:val="0"/>
              <w:rPr>
                <w:bCs/>
                <w:iCs/>
              </w:rPr>
            </w:pPr>
            <w:r w:rsidRPr="00F400B9">
              <w:rPr>
                <w:bCs/>
                <w:iCs/>
              </w:rPr>
              <w:t>5291/Federal/NRPU</w:t>
            </w:r>
          </w:p>
          <w:p w14:paraId="6982D4BD" w14:textId="77777777" w:rsidR="00872B4F" w:rsidRPr="00F400B9" w:rsidRDefault="00872B4F" w:rsidP="002325DB">
            <w:pPr>
              <w:spacing w:after="120"/>
              <w:outlineLvl w:val="0"/>
              <w:rPr>
                <w:bCs/>
                <w:iCs/>
              </w:rPr>
            </w:pPr>
            <w:r w:rsidRPr="00F400B9">
              <w:rPr>
                <w:bCs/>
                <w:iCs/>
              </w:rPr>
              <w:t>/R&amp;D</w:t>
            </w:r>
          </w:p>
          <w:p w14:paraId="5B2856B6" w14:textId="77777777" w:rsidR="00872B4F" w:rsidRPr="00F400B9" w:rsidRDefault="00872B4F" w:rsidP="002325DB">
            <w:pPr>
              <w:spacing w:after="120"/>
              <w:outlineLvl w:val="0"/>
              <w:rPr>
                <w:bCs/>
                <w:iCs/>
              </w:rPr>
            </w:pPr>
            <w:r w:rsidRPr="00F400B9">
              <w:rPr>
                <w:bCs/>
                <w:iCs/>
              </w:rPr>
              <w:t>/HEC/2016</w:t>
            </w:r>
          </w:p>
        </w:tc>
        <w:tc>
          <w:tcPr>
            <w:tcW w:w="1440" w:type="dxa"/>
          </w:tcPr>
          <w:p w14:paraId="35936E37" w14:textId="77777777" w:rsidR="00872B4F" w:rsidRPr="00F400B9" w:rsidRDefault="00872B4F" w:rsidP="002325DB">
            <w:pPr>
              <w:spacing w:after="120"/>
              <w:outlineLvl w:val="0"/>
              <w:rPr>
                <w:bCs/>
                <w:iCs/>
              </w:rPr>
            </w:pPr>
            <w:r w:rsidRPr="00F400B9">
              <w:rPr>
                <w:bCs/>
                <w:iCs/>
              </w:rPr>
              <w:t>Completed</w:t>
            </w:r>
          </w:p>
        </w:tc>
      </w:tr>
      <w:tr w:rsidR="00872B4F" w:rsidRPr="00F400B9" w14:paraId="2E8E878E" w14:textId="77777777" w:rsidTr="00F0369E">
        <w:tc>
          <w:tcPr>
            <w:tcW w:w="4135" w:type="dxa"/>
          </w:tcPr>
          <w:p w14:paraId="435B8DE1" w14:textId="77777777" w:rsidR="00872B4F" w:rsidRPr="00F400B9" w:rsidRDefault="00872B4F" w:rsidP="002325DB">
            <w:pPr>
              <w:spacing w:after="120"/>
              <w:outlineLvl w:val="0"/>
              <w:rPr>
                <w:bCs/>
                <w:iCs/>
              </w:rPr>
            </w:pPr>
            <w:r w:rsidRPr="00F400B9">
              <w:rPr>
                <w:bCs/>
                <w:iCs/>
              </w:rPr>
              <w:t>Design, synthesis and computational studies of dihydropyrimidine based urease and thymidine phosphorylase inhibitors</w:t>
            </w:r>
          </w:p>
        </w:tc>
        <w:tc>
          <w:tcPr>
            <w:tcW w:w="1080" w:type="dxa"/>
          </w:tcPr>
          <w:p w14:paraId="6A99A97D" w14:textId="77777777" w:rsidR="00872B4F" w:rsidRPr="00F400B9" w:rsidRDefault="00872B4F" w:rsidP="002325DB">
            <w:pPr>
              <w:spacing w:after="120"/>
              <w:outlineLvl w:val="0"/>
              <w:rPr>
                <w:bCs/>
                <w:iCs/>
              </w:rPr>
            </w:pPr>
            <w:r w:rsidRPr="00F400B9">
              <w:rPr>
                <w:bCs/>
                <w:iCs/>
              </w:rPr>
              <w:t>0.5</w:t>
            </w:r>
          </w:p>
        </w:tc>
        <w:tc>
          <w:tcPr>
            <w:tcW w:w="1080" w:type="dxa"/>
          </w:tcPr>
          <w:p w14:paraId="24081FF1" w14:textId="77777777" w:rsidR="00872B4F" w:rsidRPr="00F400B9" w:rsidRDefault="00872B4F" w:rsidP="002325DB">
            <w:pPr>
              <w:spacing w:after="120"/>
              <w:outlineLvl w:val="0"/>
              <w:rPr>
                <w:bCs/>
                <w:iCs/>
              </w:rPr>
            </w:pPr>
            <w:r w:rsidRPr="00F400B9">
              <w:rPr>
                <w:bCs/>
                <w:iCs/>
              </w:rPr>
              <w:t>HEC</w:t>
            </w:r>
          </w:p>
        </w:tc>
        <w:tc>
          <w:tcPr>
            <w:tcW w:w="1710" w:type="dxa"/>
          </w:tcPr>
          <w:p w14:paraId="66BE19DE" w14:textId="77777777" w:rsidR="00872B4F" w:rsidRPr="00F400B9" w:rsidRDefault="00872B4F" w:rsidP="002325DB">
            <w:pPr>
              <w:spacing w:after="120"/>
              <w:outlineLvl w:val="0"/>
              <w:rPr>
                <w:bCs/>
                <w:iCs/>
              </w:rPr>
            </w:pPr>
            <w:r w:rsidRPr="00F400B9">
              <w:rPr>
                <w:bCs/>
                <w:iCs/>
              </w:rPr>
              <w:t>PM-IPFP/HRD/HEC</w:t>
            </w:r>
          </w:p>
          <w:p w14:paraId="25F35821" w14:textId="77777777" w:rsidR="00872B4F" w:rsidRPr="00F400B9" w:rsidRDefault="00872B4F" w:rsidP="002325DB">
            <w:pPr>
              <w:spacing w:after="120"/>
              <w:outlineLvl w:val="0"/>
              <w:rPr>
                <w:bCs/>
                <w:iCs/>
              </w:rPr>
            </w:pPr>
            <w:r w:rsidRPr="00F400B9">
              <w:rPr>
                <w:bCs/>
                <w:iCs/>
              </w:rPr>
              <w:t>/2011/346</w:t>
            </w:r>
          </w:p>
        </w:tc>
        <w:tc>
          <w:tcPr>
            <w:tcW w:w="1440" w:type="dxa"/>
          </w:tcPr>
          <w:p w14:paraId="0388B4D8" w14:textId="77777777" w:rsidR="00872B4F" w:rsidRPr="00F400B9" w:rsidRDefault="00872B4F" w:rsidP="002325DB">
            <w:pPr>
              <w:spacing w:after="120"/>
              <w:outlineLvl w:val="0"/>
              <w:rPr>
                <w:bCs/>
                <w:iCs/>
              </w:rPr>
            </w:pPr>
            <w:r w:rsidRPr="00F400B9">
              <w:rPr>
                <w:bCs/>
                <w:iCs/>
              </w:rPr>
              <w:t>Completed</w:t>
            </w:r>
          </w:p>
        </w:tc>
      </w:tr>
    </w:tbl>
    <w:p w14:paraId="5201A56E" w14:textId="63909FED" w:rsidR="00872B4F" w:rsidRDefault="00872B4F"/>
    <w:p w14:paraId="78A04D38" w14:textId="77777777" w:rsidR="002207F4" w:rsidRDefault="002207F4" w:rsidP="004C2D69">
      <w:pPr>
        <w:rPr>
          <w:b/>
          <w:i/>
          <w:color w:val="000000"/>
          <w:sz w:val="28"/>
          <w:szCs w:val="28"/>
          <w:u w:val="single"/>
        </w:rPr>
      </w:pPr>
    </w:p>
    <w:p w14:paraId="38BF486B" w14:textId="77777777" w:rsidR="002207F4" w:rsidRDefault="002207F4" w:rsidP="004C2D69">
      <w:pPr>
        <w:rPr>
          <w:b/>
          <w:i/>
          <w:color w:val="000000"/>
          <w:sz w:val="28"/>
          <w:szCs w:val="28"/>
          <w:u w:val="single"/>
        </w:rPr>
      </w:pPr>
    </w:p>
    <w:p w14:paraId="1D49FA14" w14:textId="77777777" w:rsidR="002207F4" w:rsidRDefault="002207F4" w:rsidP="004C2D69">
      <w:pPr>
        <w:rPr>
          <w:b/>
          <w:i/>
          <w:color w:val="000000"/>
          <w:sz w:val="28"/>
          <w:szCs w:val="28"/>
          <w:u w:val="single"/>
        </w:rPr>
      </w:pPr>
    </w:p>
    <w:p w14:paraId="3A0B9680" w14:textId="77777777" w:rsidR="002207F4" w:rsidRDefault="002207F4" w:rsidP="004C2D69">
      <w:pPr>
        <w:rPr>
          <w:b/>
          <w:i/>
          <w:color w:val="000000"/>
          <w:sz w:val="28"/>
          <w:szCs w:val="28"/>
          <w:u w:val="single"/>
        </w:rPr>
      </w:pPr>
    </w:p>
    <w:p w14:paraId="6999800B" w14:textId="77777777" w:rsidR="002207F4" w:rsidRDefault="002207F4" w:rsidP="004C2D69">
      <w:pPr>
        <w:rPr>
          <w:b/>
          <w:i/>
          <w:color w:val="000000"/>
          <w:sz w:val="28"/>
          <w:szCs w:val="28"/>
          <w:u w:val="single"/>
        </w:rPr>
      </w:pPr>
    </w:p>
    <w:p w14:paraId="4106D4BE" w14:textId="64144689" w:rsidR="004C2D69" w:rsidRDefault="004C2D69" w:rsidP="004C2D69">
      <w:pPr>
        <w:rPr>
          <w:b/>
          <w:i/>
          <w:color w:val="000000"/>
          <w:sz w:val="28"/>
          <w:szCs w:val="28"/>
          <w:u w:val="single"/>
        </w:rPr>
      </w:pPr>
      <w:r w:rsidRPr="00F400B9">
        <w:rPr>
          <w:b/>
          <w:i/>
          <w:color w:val="000000"/>
          <w:sz w:val="28"/>
          <w:szCs w:val="28"/>
          <w:u w:val="single"/>
        </w:rPr>
        <w:lastRenderedPageBreak/>
        <w:t>Scholarships</w:t>
      </w:r>
      <w:r w:rsidR="00F85ECC">
        <w:rPr>
          <w:b/>
          <w:i/>
          <w:color w:val="000000"/>
          <w:sz w:val="28"/>
          <w:szCs w:val="28"/>
          <w:u w:val="single"/>
        </w:rPr>
        <w:t xml:space="preserve"> / Awards /Certificates</w:t>
      </w:r>
    </w:p>
    <w:tbl>
      <w:tblPr>
        <w:tblStyle w:val="TableGrid"/>
        <w:tblW w:w="9355" w:type="dxa"/>
        <w:tblLayout w:type="fixed"/>
        <w:tblLook w:val="04A0" w:firstRow="1" w:lastRow="0" w:firstColumn="1" w:lastColumn="0" w:noHBand="0" w:noVBand="1"/>
      </w:tblPr>
      <w:tblGrid>
        <w:gridCol w:w="3207"/>
        <w:gridCol w:w="6148"/>
      </w:tblGrid>
      <w:tr w:rsidR="002207F4" w:rsidRPr="00F400B9" w14:paraId="4483354B" w14:textId="77777777" w:rsidTr="00AC3D1A">
        <w:tc>
          <w:tcPr>
            <w:tcW w:w="1714" w:type="pct"/>
          </w:tcPr>
          <w:p w14:paraId="6C67D442" w14:textId="565B835E" w:rsidR="002207F4" w:rsidRDefault="002207F4" w:rsidP="00490569">
            <w:pPr>
              <w:spacing w:before="120" w:after="120" w:line="360" w:lineRule="auto"/>
              <w:outlineLvl w:val="0"/>
              <w:rPr>
                <w:b/>
                <w:bCs/>
                <w:color w:val="000000"/>
                <w:sz w:val="24"/>
                <w:szCs w:val="24"/>
              </w:rPr>
            </w:pPr>
            <w:r>
              <w:rPr>
                <w:b/>
                <w:bCs/>
                <w:color w:val="000000"/>
                <w:sz w:val="24"/>
                <w:szCs w:val="24"/>
              </w:rPr>
              <w:t>October 2023</w:t>
            </w:r>
          </w:p>
        </w:tc>
        <w:tc>
          <w:tcPr>
            <w:tcW w:w="3286" w:type="pct"/>
          </w:tcPr>
          <w:p w14:paraId="6646C868" w14:textId="492D2443" w:rsidR="002207F4" w:rsidRPr="004B22B6" w:rsidRDefault="002207F4" w:rsidP="00490569">
            <w:pPr>
              <w:tabs>
                <w:tab w:val="left" w:pos="450"/>
              </w:tabs>
              <w:spacing w:before="120" w:after="120" w:line="360" w:lineRule="auto"/>
              <w:jc w:val="both"/>
              <w:rPr>
                <w:color w:val="000000"/>
                <w:sz w:val="24"/>
                <w:szCs w:val="24"/>
              </w:rPr>
            </w:pPr>
            <w:r w:rsidRPr="002207F4">
              <w:rPr>
                <w:color w:val="000000"/>
                <w:sz w:val="24"/>
                <w:szCs w:val="24"/>
              </w:rPr>
              <w:t>Enlisted in 2023’s World’s Top 2% Scientist ranking released by Stanford University, USA.</w:t>
            </w:r>
          </w:p>
        </w:tc>
      </w:tr>
      <w:tr w:rsidR="00AC3D1A" w:rsidRPr="00F400B9" w14:paraId="448630DB" w14:textId="77777777" w:rsidTr="00AC3D1A">
        <w:tc>
          <w:tcPr>
            <w:tcW w:w="1714" w:type="pct"/>
          </w:tcPr>
          <w:p w14:paraId="371F1F2F" w14:textId="77777777" w:rsidR="00AC3D1A" w:rsidRDefault="00AC3D1A" w:rsidP="00490569">
            <w:pPr>
              <w:spacing w:before="120" w:after="120" w:line="360" w:lineRule="auto"/>
              <w:outlineLvl w:val="0"/>
              <w:rPr>
                <w:b/>
                <w:bCs/>
                <w:color w:val="000000"/>
                <w:sz w:val="24"/>
                <w:szCs w:val="24"/>
              </w:rPr>
            </w:pPr>
            <w:r>
              <w:rPr>
                <w:b/>
                <w:bCs/>
                <w:color w:val="000000"/>
                <w:sz w:val="24"/>
                <w:szCs w:val="24"/>
              </w:rPr>
              <w:t>December 2022</w:t>
            </w:r>
          </w:p>
        </w:tc>
        <w:tc>
          <w:tcPr>
            <w:tcW w:w="3286" w:type="pct"/>
          </w:tcPr>
          <w:p w14:paraId="3FFC1388" w14:textId="77777777" w:rsidR="00AC3D1A" w:rsidRPr="004B22B6" w:rsidRDefault="00AC3D1A" w:rsidP="00490569">
            <w:pPr>
              <w:tabs>
                <w:tab w:val="left" w:pos="450"/>
              </w:tabs>
              <w:spacing w:before="120" w:after="120" w:line="360" w:lineRule="auto"/>
              <w:jc w:val="both"/>
              <w:rPr>
                <w:color w:val="000000"/>
                <w:sz w:val="24"/>
                <w:szCs w:val="24"/>
              </w:rPr>
            </w:pPr>
            <w:r w:rsidRPr="004B22B6">
              <w:rPr>
                <w:color w:val="000000"/>
                <w:sz w:val="24"/>
                <w:szCs w:val="24"/>
              </w:rPr>
              <w:t>Nominated for the 2023 RSC Medicinal Chemistry Emerging Investigator Lectureship Award</w:t>
            </w:r>
          </w:p>
        </w:tc>
      </w:tr>
      <w:tr w:rsidR="00AC3D1A" w:rsidRPr="00F400B9" w14:paraId="289B365F" w14:textId="77777777" w:rsidTr="00AC3D1A">
        <w:tc>
          <w:tcPr>
            <w:tcW w:w="1714" w:type="pct"/>
          </w:tcPr>
          <w:p w14:paraId="6B0D2356" w14:textId="77777777" w:rsidR="00AC3D1A" w:rsidRPr="00292B81" w:rsidRDefault="00AC3D1A" w:rsidP="00490569">
            <w:pPr>
              <w:spacing w:before="120" w:after="120" w:line="360" w:lineRule="auto"/>
              <w:outlineLvl w:val="0"/>
              <w:rPr>
                <w:b/>
                <w:bCs/>
                <w:color w:val="000000"/>
                <w:sz w:val="24"/>
                <w:szCs w:val="24"/>
              </w:rPr>
            </w:pPr>
            <w:r>
              <w:rPr>
                <w:b/>
                <w:bCs/>
                <w:color w:val="000000"/>
                <w:sz w:val="24"/>
                <w:szCs w:val="24"/>
              </w:rPr>
              <w:t>October 2022</w:t>
            </w:r>
          </w:p>
        </w:tc>
        <w:tc>
          <w:tcPr>
            <w:tcW w:w="3286" w:type="pct"/>
          </w:tcPr>
          <w:p w14:paraId="72119C04" w14:textId="77777777" w:rsidR="00AC3D1A" w:rsidRPr="004B22B6" w:rsidRDefault="00AC3D1A" w:rsidP="00490569">
            <w:pPr>
              <w:tabs>
                <w:tab w:val="left" w:pos="450"/>
              </w:tabs>
              <w:spacing w:before="120" w:after="120" w:line="360" w:lineRule="auto"/>
              <w:jc w:val="both"/>
              <w:rPr>
                <w:color w:val="000000"/>
                <w:sz w:val="24"/>
                <w:szCs w:val="24"/>
              </w:rPr>
            </w:pPr>
            <w:r w:rsidRPr="004B22B6">
              <w:rPr>
                <w:color w:val="000000"/>
                <w:sz w:val="24"/>
                <w:szCs w:val="24"/>
              </w:rPr>
              <w:t>Best Researcher Award, Department of Chemistry, COMSATS University, Abbottabad</w:t>
            </w:r>
          </w:p>
        </w:tc>
      </w:tr>
      <w:tr w:rsidR="00AC3D1A" w:rsidRPr="00F400B9" w14:paraId="068F5869" w14:textId="77777777" w:rsidTr="00AC3D1A">
        <w:tc>
          <w:tcPr>
            <w:tcW w:w="1714" w:type="pct"/>
          </w:tcPr>
          <w:p w14:paraId="6581AA29" w14:textId="77777777" w:rsidR="00AC3D1A" w:rsidRPr="00292B81" w:rsidRDefault="00AC3D1A" w:rsidP="00490569">
            <w:pPr>
              <w:spacing w:before="120" w:after="120" w:line="360" w:lineRule="auto"/>
              <w:outlineLvl w:val="0"/>
              <w:rPr>
                <w:b/>
                <w:bCs/>
                <w:color w:val="000000"/>
                <w:sz w:val="24"/>
                <w:szCs w:val="24"/>
              </w:rPr>
            </w:pPr>
            <w:r w:rsidRPr="00292B81">
              <w:rPr>
                <w:b/>
                <w:bCs/>
                <w:color w:val="000000"/>
                <w:sz w:val="24"/>
                <w:szCs w:val="24"/>
              </w:rPr>
              <w:t>August 2022</w:t>
            </w:r>
          </w:p>
        </w:tc>
        <w:tc>
          <w:tcPr>
            <w:tcW w:w="3286" w:type="pct"/>
          </w:tcPr>
          <w:p w14:paraId="3A69C3F5" w14:textId="77777777" w:rsidR="00AC3D1A" w:rsidRPr="004B22B6" w:rsidRDefault="00AC3D1A" w:rsidP="00490569">
            <w:pPr>
              <w:tabs>
                <w:tab w:val="left" w:pos="450"/>
              </w:tabs>
              <w:spacing w:before="120" w:after="120" w:line="360" w:lineRule="auto"/>
              <w:jc w:val="both"/>
              <w:rPr>
                <w:color w:val="000000"/>
                <w:sz w:val="24"/>
                <w:szCs w:val="24"/>
              </w:rPr>
            </w:pPr>
            <w:r w:rsidRPr="004B22B6">
              <w:rPr>
                <w:color w:val="000000"/>
                <w:sz w:val="24"/>
                <w:szCs w:val="24"/>
              </w:rPr>
              <w:t>Appreciation letter on Best Performance, COMSATS University, Abbottabad</w:t>
            </w:r>
          </w:p>
        </w:tc>
      </w:tr>
      <w:tr w:rsidR="00AC3D1A" w:rsidRPr="00F400B9" w14:paraId="0FBA790D" w14:textId="77777777" w:rsidTr="00AC3D1A">
        <w:tc>
          <w:tcPr>
            <w:tcW w:w="1714" w:type="pct"/>
          </w:tcPr>
          <w:p w14:paraId="443F75C8" w14:textId="77777777" w:rsidR="00AC3D1A" w:rsidRPr="00292B81" w:rsidRDefault="00AC3D1A" w:rsidP="00490569">
            <w:pPr>
              <w:spacing w:before="120" w:after="120" w:line="360" w:lineRule="auto"/>
              <w:outlineLvl w:val="0"/>
              <w:rPr>
                <w:b/>
                <w:bCs/>
                <w:color w:val="000000"/>
                <w:sz w:val="24"/>
                <w:szCs w:val="24"/>
              </w:rPr>
            </w:pPr>
            <w:r w:rsidRPr="00292B81">
              <w:rPr>
                <w:b/>
                <w:bCs/>
                <w:color w:val="000000"/>
                <w:sz w:val="24"/>
                <w:szCs w:val="24"/>
              </w:rPr>
              <w:t>2016-2018</w:t>
            </w:r>
          </w:p>
        </w:tc>
        <w:tc>
          <w:tcPr>
            <w:tcW w:w="3286" w:type="pct"/>
          </w:tcPr>
          <w:p w14:paraId="519657FD" w14:textId="77777777" w:rsidR="00AC3D1A" w:rsidRPr="004B22B6" w:rsidRDefault="00AC3D1A" w:rsidP="00490569">
            <w:pPr>
              <w:tabs>
                <w:tab w:val="left" w:pos="450"/>
              </w:tabs>
              <w:spacing w:before="120" w:after="120" w:line="360" w:lineRule="auto"/>
              <w:jc w:val="both"/>
              <w:rPr>
                <w:color w:val="000000"/>
                <w:sz w:val="24"/>
                <w:szCs w:val="24"/>
              </w:rPr>
            </w:pPr>
            <w:r w:rsidRPr="004B22B6">
              <w:rPr>
                <w:color w:val="000000"/>
                <w:sz w:val="24"/>
                <w:szCs w:val="24"/>
              </w:rPr>
              <w:t>Research Productivity Award</w:t>
            </w:r>
          </w:p>
        </w:tc>
      </w:tr>
      <w:tr w:rsidR="00AC3D1A" w:rsidRPr="00F400B9" w14:paraId="5CB90C85" w14:textId="77777777" w:rsidTr="00AC3D1A">
        <w:tc>
          <w:tcPr>
            <w:tcW w:w="1714" w:type="pct"/>
          </w:tcPr>
          <w:p w14:paraId="7FC2B006" w14:textId="77777777" w:rsidR="00AC3D1A" w:rsidRPr="00292B81" w:rsidRDefault="00AC3D1A" w:rsidP="00490569">
            <w:pPr>
              <w:spacing w:before="120" w:after="120" w:line="360" w:lineRule="auto"/>
              <w:outlineLvl w:val="0"/>
              <w:rPr>
                <w:rFonts w:asciiTheme="majorBidi" w:hAnsiTheme="majorBidi" w:cstheme="majorBidi"/>
                <w:b/>
                <w:sz w:val="24"/>
                <w:szCs w:val="24"/>
              </w:rPr>
            </w:pPr>
            <w:r w:rsidRPr="00292B81">
              <w:rPr>
                <w:b/>
                <w:bCs/>
                <w:color w:val="000000"/>
                <w:sz w:val="24"/>
                <w:szCs w:val="24"/>
              </w:rPr>
              <w:t>Feb. 1, 2010 – Jul. 31, 2010</w:t>
            </w:r>
          </w:p>
        </w:tc>
        <w:tc>
          <w:tcPr>
            <w:tcW w:w="3286" w:type="pct"/>
          </w:tcPr>
          <w:p w14:paraId="6AE7E13F" w14:textId="77777777" w:rsidR="00AC3D1A" w:rsidRPr="004B22B6" w:rsidRDefault="00AC3D1A" w:rsidP="00490569">
            <w:pPr>
              <w:tabs>
                <w:tab w:val="left" w:pos="450"/>
              </w:tabs>
              <w:spacing w:before="120" w:after="120" w:line="360" w:lineRule="auto"/>
              <w:jc w:val="both"/>
              <w:rPr>
                <w:rFonts w:asciiTheme="majorBidi" w:hAnsiTheme="majorBidi" w:cstheme="majorBidi"/>
                <w:sz w:val="24"/>
                <w:szCs w:val="24"/>
              </w:rPr>
            </w:pPr>
            <w:r w:rsidRPr="004B22B6">
              <w:rPr>
                <w:color w:val="000000"/>
                <w:sz w:val="24"/>
                <w:szCs w:val="24"/>
              </w:rPr>
              <w:t xml:space="preserve">HEC scholarship under International Research Support Initiative Program (IRSIP) for doing a part of Ph.D. research at Christian Doppler Laboratory for Microwave Chemistry (CDLMC), </w:t>
            </w:r>
            <w:r w:rsidRPr="004B22B6">
              <w:rPr>
                <w:bCs/>
                <w:color w:val="000000"/>
                <w:sz w:val="24"/>
                <w:szCs w:val="24"/>
              </w:rPr>
              <w:t>Karl-Franzens-University, Austria.</w:t>
            </w:r>
          </w:p>
        </w:tc>
      </w:tr>
      <w:tr w:rsidR="00AC3D1A" w:rsidRPr="00F400B9" w14:paraId="0B7C291B" w14:textId="77777777" w:rsidTr="00AC3D1A">
        <w:tc>
          <w:tcPr>
            <w:tcW w:w="1714" w:type="pct"/>
          </w:tcPr>
          <w:p w14:paraId="4222340A" w14:textId="77777777" w:rsidR="00AC3D1A" w:rsidRPr="00292B81" w:rsidRDefault="00AC3D1A" w:rsidP="00490569">
            <w:pPr>
              <w:spacing w:before="120" w:after="120" w:line="360" w:lineRule="auto"/>
              <w:outlineLvl w:val="0"/>
              <w:rPr>
                <w:rFonts w:asciiTheme="majorBidi" w:hAnsiTheme="majorBidi" w:cstheme="majorBidi"/>
                <w:b/>
                <w:sz w:val="24"/>
                <w:szCs w:val="24"/>
              </w:rPr>
            </w:pPr>
            <w:r w:rsidRPr="00292B81">
              <w:rPr>
                <w:b/>
                <w:color w:val="000000"/>
                <w:sz w:val="24"/>
                <w:szCs w:val="24"/>
              </w:rPr>
              <w:t>Sep. 1, 2009- Jan. 31, 2010, not availed</w:t>
            </w:r>
          </w:p>
        </w:tc>
        <w:tc>
          <w:tcPr>
            <w:tcW w:w="3286" w:type="pct"/>
          </w:tcPr>
          <w:p w14:paraId="353348C9" w14:textId="77777777" w:rsidR="00AC3D1A" w:rsidRPr="004B22B6" w:rsidRDefault="00AC3D1A" w:rsidP="00490569">
            <w:pPr>
              <w:spacing w:before="120" w:after="120" w:line="360" w:lineRule="auto"/>
              <w:outlineLvl w:val="0"/>
              <w:rPr>
                <w:rFonts w:asciiTheme="majorBidi" w:hAnsiTheme="majorBidi" w:cstheme="majorBidi"/>
                <w:sz w:val="24"/>
                <w:szCs w:val="24"/>
              </w:rPr>
            </w:pPr>
            <w:r w:rsidRPr="004B22B6">
              <w:rPr>
                <w:color w:val="000000"/>
                <w:sz w:val="24"/>
                <w:szCs w:val="24"/>
              </w:rPr>
              <w:t xml:space="preserve">DAAD scholarship awarded for Germany, Rostock university </w:t>
            </w:r>
          </w:p>
        </w:tc>
      </w:tr>
      <w:tr w:rsidR="00AC3D1A" w:rsidRPr="00F400B9" w14:paraId="59643633" w14:textId="77777777" w:rsidTr="00AC3D1A">
        <w:tc>
          <w:tcPr>
            <w:tcW w:w="1714" w:type="pct"/>
          </w:tcPr>
          <w:p w14:paraId="35419B5E" w14:textId="77777777" w:rsidR="00AC3D1A" w:rsidRPr="00292B81" w:rsidRDefault="00AC3D1A" w:rsidP="00490569">
            <w:pPr>
              <w:spacing w:before="120" w:after="120" w:line="360" w:lineRule="auto"/>
              <w:outlineLvl w:val="0"/>
              <w:rPr>
                <w:rFonts w:asciiTheme="majorBidi" w:hAnsiTheme="majorBidi" w:cstheme="majorBidi"/>
                <w:b/>
                <w:sz w:val="24"/>
                <w:szCs w:val="24"/>
              </w:rPr>
            </w:pPr>
            <w:r w:rsidRPr="00292B81">
              <w:rPr>
                <w:b/>
                <w:color w:val="000000"/>
                <w:sz w:val="24"/>
                <w:szCs w:val="24"/>
              </w:rPr>
              <w:t>June 2004-May 2007</w:t>
            </w:r>
          </w:p>
        </w:tc>
        <w:tc>
          <w:tcPr>
            <w:tcW w:w="3286" w:type="pct"/>
          </w:tcPr>
          <w:p w14:paraId="30F24595" w14:textId="77777777" w:rsidR="00AC3D1A" w:rsidRPr="004B22B6" w:rsidRDefault="00AC3D1A" w:rsidP="00490569">
            <w:pPr>
              <w:tabs>
                <w:tab w:val="left" w:pos="450"/>
              </w:tabs>
              <w:spacing w:before="120" w:after="120" w:line="360" w:lineRule="auto"/>
              <w:jc w:val="both"/>
              <w:rPr>
                <w:rFonts w:asciiTheme="majorBidi" w:hAnsiTheme="majorBidi" w:cstheme="majorBidi"/>
                <w:sz w:val="24"/>
                <w:szCs w:val="24"/>
              </w:rPr>
            </w:pPr>
            <w:r w:rsidRPr="004B22B6">
              <w:rPr>
                <w:color w:val="000000"/>
                <w:sz w:val="24"/>
                <w:szCs w:val="24"/>
              </w:rPr>
              <w:t xml:space="preserve">Merit Scholarship, Quaid-i-Azam University, Islamabad </w:t>
            </w:r>
          </w:p>
        </w:tc>
      </w:tr>
    </w:tbl>
    <w:p w14:paraId="748030E5" w14:textId="77777777" w:rsidR="00AC3D1A" w:rsidRDefault="00AC3D1A"/>
    <w:p w14:paraId="03B6D8D4" w14:textId="77777777" w:rsidR="004C2D69" w:rsidRDefault="004C2D69" w:rsidP="004C2D69">
      <w:r>
        <w:rPr>
          <w:b/>
          <w:bCs/>
          <w:i/>
          <w:color w:val="000000"/>
          <w:sz w:val="28"/>
          <w:szCs w:val="28"/>
          <w:u w:val="single"/>
        </w:rPr>
        <w:t>Keynote / Invited speaker / Resource Person in Workshops/conferences/ Symposium</w:t>
      </w:r>
    </w:p>
    <w:tbl>
      <w:tblPr>
        <w:tblStyle w:val="TableGrid"/>
        <w:tblW w:w="9350" w:type="dxa"/>
        <w:tblInd w:w="5" w:type="dxa"/>
        <w:tblLayout w:type="fixed"/>
        <w:tblLook w:val="04A0" w:firstRow="1" w:lastRow="0" w:firstColumn="1" w:lastColumn="0" w:noHBand="0" w:noVBand="1"/>
      </w:tblPr>
      <w:tblGrid>
        <w:gridCol w:w="3750"/>
        <w:gridCol w:w="5600"/>
      </w:tblGrid>
      <w:tr w:rsidR="00966B16" w:rsidRPr="00F400B9" w14:paraId="7926DE9B" w14:textId="77777777" w:rsidTr="002325DB">
        <w:tc>
          <w:tcPr>
            <w:tcW w:w="3750" w:type="dxa"/>
          </w:tcPr>
          <w:p w14:paraId="69BCCD65" w14:textId="4C35C8FD" w:rsidR="00966B16" w:rsidRDefault="00966B16" w:rsidP="002325DB">
            <w:pPr>
              <w:spacing w:before="120" w:after="120"/>
              <w:outlineLvl w:val="0"/>
              <w:rPr>
                <w:color w:val="000000"/>
                <w:sz w:val="24"/>
                <w:szCs w:val="24"/>
              </w:rPr>
            </w:pPr>
            <w:r>
              <w:rPr>
                <w:color w:val="000000"/>
                <w:sz w:val="24"/>
                <w:szCs w:val="24"/>
              </w:rPr>
              <w:t>February, 2023</w:t>
            </w:r>
          </w:p>
        </w:tc>
        <w:tc>
          <w:tcPr>
            <w:tcW w:w="5600" w:type="dxa"/>
          </w:tcPr>
          <w:p w14:paraId="0B2081F9" w14:textId="305B1380" w:rsidR="00966B16" w:rsidRDefault="00966B16" w:rsidP="002325DB">
            <w:pPr>
              <w:spacing w:before="120" w:after="120"/>
              <w:rPr>
                <w:bCs/>
                <w:color w:val="000000"/>
                <w:sz w:val="24"/>
                <w:szCs w:val="24"/>
              </w:rPr>
            </w:pPr>
            <w:r>
              <w:rPr>
                <w:bCs/>
                <w:color w:val="000000"/>
                <w:sz w:val="24"/>
                <w:szCs w:val="24"/>
              </w:rPr>
              <w:t>Lecture on Rational Drug Design at University of Malakand, Chakdara</w:t>
            </w:r>
          </w:p>
        </w:tc>
      </w:tr>
      <w:tr w:rsidR="004C2D69" w:rsidRPr="00F400B9" w14:paraId="0CD0B864" w14:textId="77777777" w:rsidTr="002325DB">
        <w:tc>
          <w:tcPr>
            <w:tcW w:w="3750" w:type="dxa"/>
          </w:tcPr>
          <w:p w14:paraId="18A8FB0F" w14:textId="77777777" w:rsidR="004C2D69" w:rsidRPr="00F400B9" w:rsidRDefault="004C2D69" w:rsidP="002325DB">
            <w:pPr>
              <w:spacing w:before="120" w:after="120"/>
              <w:outlineLvl w:val="0"/>
              <w:rPr>
                <w:color w:val="000000"/>
                <w:sz w:val="24"/>
                <w:szCs w:val="24"/>
              </w:rPr>
            </w:pPr>
            <w:r>
              <w:rPr>
                <w:color w:val="000000"/>
                <w:sz w:val="24"/>
                <w:szCs w:val="24"/>
              </w:rPr>
              <w:t>August 23, 2022</w:t>
            </w:r>
          </w:p>
        </w:tc>
        <w:tc>
          <w:tcPr>
            <w:tcW w:w="5600" w:type="dxa"/>
          </w:tcPr>
          <w:p w14:paraId="25B43136" w14:textId="77777777" w:rsidR="004C2D69" w:rsidRPr="00F400B9" w:rsidRDefault="004C2D69" w:rsidP="002325DB">
            <w:pPr>
              <w:spacing w:before="120" w:after="120"/>
              <w:rPr>
                <w:bCs/>
                <w:color w:val="000000"/>
                <w:sz w:val="24"/>
                <w:szCs w:val="24"/>
              </w:rPr>
            </w:pPr>
            <w:r>
              <w:rPr>
                <w:bCs/>
                <w:color w:val="000000"/>
                <w:sz w:val="24"/>
                <w:szCs w:val="24"/>
              </w:rPr>
              <w:t>Keynote speaker at University of Wah, Wah Cantt.</w:t>
            </w:r>
          </w:p>
        </w:tc>
      </w:tr>
      <w:tr w:rsidR="004C2D69" w:rsidRPr="00F400B9" w14:paraId="1655FB77" w14:textId="77777777" w:rsidTr="002325DB">
        <w:tc>
          <w:tcPr>
            <w:tcW w:w="3750" w:type="dxa"/>
          </w:tcPr>
          <w:p w14:paraId="3E3E8AA7" w14:textId="77777777" w:rsidR="004C2D69" w:rsidRPr="00F400B9" w:rsidRDefault="004C2D69" w:rsidP="002325DB">
            <w:pPr>
              <w:spacing w:before="120" w:after="120"/>
              <w:outlineLvl w:val="0"/>
              <w:rPr>
                <w:color w:val="000000"/>
                <w:sz w:val="24"/>
                <w:szCs w:val="24"/>
              </w:rPr>
            </w:pPr>
            <w:r>
              <w:rPr>
                <w:color w:val="000000"/>
                <w:sz w:val="24"/>
                <w:szCs w:val="24"/>
              </w:rPr>
              <w:lastRenderedPageBreak/>
              <w:t>August 17, 2022</w:t>
            </w:r>
          </w:p>
        </w:tc>
        <w:tc>
          <w:tcPr>
            <w:tcW w:w="5600" w:type="dxa"/>
          </w:tcPr>
          <w:p w14:paraId="0059F699" w14:textId="77777777" w:rsidR="004C2D69" w:rsidRPr="00F400B9" w:rsidRDefault="004C2D69" w:rsidP="002325DB">
            <w:pPr>
              <w:spacing w:before="120" w:after="120"/>
              <w:rPr>
                <w:bCs/>
                <w:color w:val="000000"/>
                <w:sz w:val="24"/>
                <w:szCs w:val="24"/>
              </w:rPr>
            </w:pPr>
            <w:r>
              <w:rPr>
                <w:bCs/>
                <w:color w:val="000000"/>
                <w:sz w:val="24"/>
                <w:szCs w:val="24"/>
              </w:rPr>
              <w:t>University Of Gujrat</w:t>
            </w:r>
          </w:p>
        </w:tc>
      </w:tr>
      <w:tr w:rsidR="004C2D69" w:rsidRPr="00F400B9" w14:paraId="46541461" w14:textId="77777777" w:rsidTr="002325DB">
        <w:tc>
          <w:tcPr>
            <w:tcW w:w="3750" w:type="dxa"/>
          </w:tcPr>
          <w:p w14:paraId="7B9CBA54" w14:textId="77777777" w:rsidR="004C2D69" w:rsidRPr="00F400B9" w:rsidRDefault="004C2D69" w:rsidP="002325DB">
            <w:pPr>
              <w:spacing w:before="120" w:after="120"/>
              <w:outlineLvl w:val="0"/>
              <w:rPr>
                <w:color w:val="000000"/>
                <w:sz w:val="24"/>
                <w:szCs w:val="24"/>
              </w:rPr>
            </w:pPr>
            <w:r>
              <w:rPr>
                <w:color w:val="000000"/>
                <w:sz w:val="24"/>
                <w:szCs w:val="24"/>
              </w:rPr>
              <w:t>August 2, 2022</w:t>
            </w:r>
          </w:p>
        </w:tc>
        <w:tc>
          <w:tcPr>
            <w:tcW w:w="5600" w:type="dxa"/>
          </w:tcPr>
          <w:p w14:paraId="46A51644" w14:textId="77777777" w:rsidR="004C2D69" w:rsidRPr="00F400B9" w:rsidRDefault="004C2D69" w:rsidP="002325DB">
            <w:pPr>
              <w:spacing w:before="120" w:after="120"/>
              <w:rPr>
                <w:bCs/>
                <w:color w:val="000000"/>
                <w:sz w:val="24"/>
                <w:szCs w:val="24"/>
              </w:rPr>
            </w:pPr>
            <w:r>
              <w:rPr>
                <w:bCs/>
                <w:color w:val="000000"/>
                <w:sz w:val="24"/>
                <w:szCs w:val="24"/>
              </w:rPr>
              <w:t>International Symposium on Computational Biology organized by Department of Biotecnology, COMSATS University, Abbottabad</w:t>
            </w:r>
          </w:p>
        </w:tc>
      </w:tr>
      <w:tr w:rsidR="004C2D69" w:rsidRPr="00F400B9" w14:paraId="74287E59" w14:textId="77777777" w:rsidTr="002325DB">
        <w:tc>
          <w:tcPr>
            <w:tcW w:w="3750" w:type="dxa"/>
          </w:tcPr>
          <w:p w14:paraId="229EB9BD" w14:textId="77777777" w:rsidR="004C2D69" w:rsidRDefault="004C2D69" w:rsidP="002325DB">
            <w:pPr>
              <w:spacing w:before="120" w:after="120"/>
              <w:outlineLvl w:val="0"/>
              <w:rPr>
                <w:color w:val="000000"/>
                <w:sz w:val="24"/>
                <w:szCs w:val="24"/>
              </w:rPr>
            </w:pPr>
            <w:r>
              <w:rPr>
                <w:color w:val="000000"/>
                <w:sz w:val="24"/>
                <w:szCs w:val="24"/>
              </w:rPr>
              <w:t>July 2, 2022</w:t>
            </w:r>
          </w:p>
        </w:tc>
        <w:tc>
          <w:tcPr>
            <w:tcW w:w="5600" w:type="dxa"/>
          </w:tcPr>
          <w:p w14:paraId="3E483BBC" w14:textId="77777777" w:rsidR="004C2D69" w:rsidRDefault="004C2D69" w:rsidP="002325DB">
            <w:pPr>
              <w:spacing w:before="120" w:after="120"/>
              <w:rPr>
                <w:bCs/>
                <w:color w:val="000000"/>
                <w:sz w:val="24"/>
                <w:szCs w:val="24"/>
              </w:rPr>
            </w:pPr>
            <w:r>
              <w:rPr>
                <w:bCs/>
                <w:color w:val="000000"/>
                <w:sz w:val="24"/>
                <w:szCs w:val="24"/>
              </w:rPr>
              <w:t>International Symposium on Computational Chemistry, University of Agriculture, Faisalabad</w:t>
            </w:r>
          </w:p>
        </w:tc>
      </w:tr>
      <w:tr w:rsidR="004C2D69" w:rsidRPr="00F400B9" w14:paraId="7C014617" w14:textId="77777777" w:rsidTr="002325DB">
        <w:tc>
          <w:tcPr>
            <w:tcW w:w="3750" w:type="dxa"/>
          </w:tcPr>
          <w:p w14:paraId="5084217B" w14:textId="77777777" w:rsidR="004C2D69" w:rsidRPr="00F400B9" w:rsidRDefault="004C2D69" w:rsidP="002325DB">
            <w:pPr>
              <w:outlineLvl w:val="0"/>
              <w:rPr>
                <w:color w:val="000000"/>
                <w:sz w:val="24"/>
                <w:szCs w:val="24"/>
              </w:rPr>
            </w:pPr>
            <w:bookmarkStart w:id="0" w:name="_Hlk71117828"/>
            <w:r w:rsidRPr="00F400B9">
              <w:rPr>
                <w:color w:val="000000"/>
                <w:sz w:val="24"/>
                <w:szCs w:val="24"/>
              </w:rPr>
              <w:t xml:space="preserve">November 28-29, 2018                    </w:t>
            </w:r>
          </w:p>
        </w:tc>
        <w:tc>
          <w:tcPr>
            <w:tcW w:w="5600" w:type="dxa"/>
          </w:tcPr>
          <w:p w14:paraId="78053CFA" w14:textId="77777777" w:rsidR="004C2D69" w:rsidRPr="00F400B9" w:rsidRDefault="004C2D69" w:rsidP="002325DB">
            <w:pPr>
              <w:rPr>
                <w:bCs/>
                <w:color w:val="000000"/>
                <w:sz w:val="24"/>
                <w:szCs w:val="24"/>
              </w:rPr>
            </w:pPr>
            <w:r w:rsidRPr="00F400B9">
              <w:rPr>
                <w:bCs/>
                <w:color w:val="000000"/>
                <w:sz w:val="24"/>
                <w:szCs w:val="24"/>
              </w:rPr>
              <w:t>Resource person, Molecular Modeling Workshop at Government Sadiq Women University, Bahawalpur</w:t>
            </w:r>
          </w:p>
        </w:tc>
      </w:tr>
      <w:tr w:rsidR="004C2D69" w:rsidRPr="00F400B9" w14:paraId="4BBDF2E7" w14:textId="77777777" w:rsidTr="002325DB">
        <w:tc>
          <w:tcPr>
            <w:tcW w:w="3750" w:type="dxa"/>
          </w:tcPr>
          <w:p w14:paraId="57EAE98C" w14:textId="77777777" w:rsidR="004C2D69" w:rsidRPr="00F400B9" w:rsidRDefault="004C2D69" w:rsidP="002325DB">
            <w:pPr>
              <w:outlineLvl w:val="0"/>
              <w:rPr>
                <w:color w:val="000000"/>
                <w:sz w:val="24"/>
                <w:szCs w:val="24"/>
              </w:rPr>
            </w:pPr>
            <w:r w:rsidRPr="00F400B9">
              <w:rPr>
                <w:color w:val="000000"/>
                <w:sz w:val="24"/>
                <w:szCs w:val="24"/>
              </w:rPr>
              <w:t>March 7-8, 2019</w:t>
            </w:r>
          </w:p>
        </w:tc>
        <w:tc>
          <w:tcPr>
            <w:tcW w:w="5600" w:type="dxa"/>
          </w:tcPr>
          <w:p w14:paraId="6A0E902D" w14:textId="77777777" w:rsidR="004C2D69" w:rsidRPr="00F400B9" w:rsidRDefault="004C2D69" w:rsidP="002325DB">
            <w:pPr>
              <w:rPr>
                <w:bCs/>
                <w:color w:val="000000"/>
                <w:sz w:val="24"/>
                <w:szCs w:val="24"/>
              </w:rPr>
            </w:pPr>
            <w:r w:rsidRPr="00F400B9">
              <w:rPr>
                <w:bCs/>
                <w:color w:val="000000"/>
                <w:sz w:val="24"/>
                <w:szCs w:val="24"/>
              </w:rPr>
              <w:t>Resource person, Molecular Modelling Workshop, Department of Biotechnology, G.C University, Lahore</w:t>
            </w:r>
          </w:p>
        </w:tc>
      </w:tr>
      <w:tr w:rsidR="004C2D69" w:rsidRPr="00F400B9" w14:paraId="25791189" w14:textId="77777777" w:rsidTr="002325DB">
        <w:tc>
          <w:tcPr>
            <w:tcW w:w="3750" w:type="dxa"/>
          </w:tcPr>
          <w:p w14:paraId="511C589D" w14:textId="77777777" w:rsidR="004C2D69" w:rsidRPr="00F400B9" w:rsidRDefault="004C2D69" w:rsidP="002325DB">
            <w:pPr>
              <w:outlineLvl w:val="0"/>
              <w:rPr>
                <w:color w:val="000000"/>
                <w:sz w:val="24"/>
                <w:szCs w:val="24"/>
              </w:rPr>
            </w:pPr>
            <w:r w:rsidRPr="00F400B9">
              <w:rPr>
                <w:color w:val="000000"/>
                <w:sz w:val="24"/>
                <w:szCs w:val="24"/>
              </w:rPr>
              <w:t>February 11-12, 2019</w:t>
            </w:r>
          </w:p>
        </w:tc>
        <w:tc>
          <w:tcPr>
            <w:tcW w:w="5600" w:type="dxa"/>
          </w:tcPr>
          <w:p w14:paraId="478070ED" w14:textId="77777777" w:rsidR="004C2D69" w:rsidRPr="00F400B9" w:rsidRDefault="004C2D69" w:rsidP="002325DB">
            <w:pPr>
              <w:spacing w:after="120"/>
              <w:rPr>
                <w:bCs/>
                <w:color w:val="000000"/>
                <w:sz w:val="24"/>
                <w:szCs w:val="24"/>
              </w:rPr>
            </w:pPr>
            <w:r w:rsidRPr="00F400B9">
              <w:rPr>
                <w:bCs/>
                <w:color w:val="000000"/>
                <w:sz w:val="24"/>
                <w:szCs w:val="24"/>
              </w:rPr>
              <w:t>Speaker, First International Conference on Drug Discovery against Cancer and other diseases. University of Swabi</w:t>
            </w:r>
          </w:p>
        </w:tc>
      </w:tr>
      <w:bookmarkEnd w:id="0"/>
    </w:tbl>
    <w:p w14:paraId="30A27BA7" w14:textId="77777777" w:rsidR="004C2D69" w:rsidRDefault="004C2D69" w:rsidP="004C2D69"/>
    <w:p w14:paraId="646E8910" w14:textId="77777777" w:rsidR="004C2D69" w:rsidRPr="00F400B9" w:rsidRDefault="004C2D69" w:rsidP="004C2D69">
      <w:r w:rsidRPr="00F400B9">
        <w:rPr>
          <w:b/>
          <w:bCs/>
          <w:i/>
          <w:iCs/>
          <w:color w:val="000000"/>
          <w:sz w:val="28"/>
          <w:szCs w:val="28"/>
          <w:u w:val="single"/>
        </w:rPr>
        <w:t>Membership of Learned Bodies</w:t>
      </w:r>
    </w:p>
    <w:tbl>
      <w:tblPr>
        <w:tblStyle w:val="TableGrid"/>
        <w:tblW w:w="9720" w:type="dxa"/>
        <w:tblInd w:w="-5" w:type="dxa"/>
        <w:tblLayout w:type="fixed"/>
        <w:tblLook w:val="04A0" w:firstRow="1" w:lastRow="0" w:firstColumn="1" w:lastColumn="0" w:noHBand="0" w:noVBand="1"/>
      </w:tblPr>
      <w:tblGrid>
        <w:gridCol w:w="3672"/>
        <w:gridCol w:w="6048"/>
      </w:tblGrid>
      <w:tr w:rsidR="004C2D69" w:rsidRPr="00F400B9" w14:paraId="70F6A7C6" w14:textId="77777777" w:rsidTr="002325DB">
        <w:tc>
          <w:tcPr>
            <w:tcW w:w="3672" w:type="dxa"/>
            <w:vMerge w:val="restart"/>
            <w:vAlign w:val="center"/>
          </w:tcPr>
          <w:p w14:paraId="7F8D0B04" w14:textId="77777777" w:rsidR="004C2D69" w:rsidRPr="00F400B9" w:rsidRDefault="004C2D69" w:rsidP="002325DB">
            <w:pPr>
              <w:outlineLvl w:val="0"/>
              <w:rPr>
                <w:rFonts w:cstheme="minorHAnsi"/>
                <w:sz w:val="24"/>
                <w:szCs w:val="24"/>
              </w:rPr>
            </w:pPr>
            <w:r w:rsidRPr="00F400B9">
              <w:rPr>
                <w:rFonts w:cstheme="minorHAnsi"/>
                <w:sz w:val="24"/>
                <w:szCs w:val="24"/>
              </w:rPr>
              <w:t>International</w:t>
            </w:r>
          </w:p>
        </w:tc>
        <w:tc>
          <w:tcPr>
            <w:tcW w:w="6048" w:type="dxa"/>
          </w:tcPr>
          <w:p w14:paraId="60ECA158" w14:textId="77777777" w:rsidR="004C2D69" w:rsidRPr="00F400B9" w:rsidRDefault="004C2D69" w:rsidP="002325DB">
            <w:pPr>
              <w:pStyle w:val="Style1"/>
              <w:spacing w:after="60"/>
              <w:rPr>
                <w:rFonts w:asciiTheme="minorHAnsi" w:eastAsiaTheme="minorEastAsia" w:hAnsiTheme="minorHAnsi" w:cstheme="minorHAnsi"/>
                <w:color w:val="000000"/>
                <w:sz w:val="24"/>
                <w:szCs w:val="24"/>
              </w:rPr>
            </w:pPr>
            <w:r w:rsidRPr="00F400B9">
              <w:rPr>
                <w:rFonts w:asciiTheme="minorHAnsi" w:eastAsiaTheme="minorEastAsia" w:hAnsiTheme="minorHAnsi" w:cstheme="minorHAnsi"/>
                <w:color w:val="000000"/>
                <w:sz w:val="24"/>
                <w:szCs w:val="24"/>
              </w:rPr>
              <w:t>Member American Chemical Society (ACS)</w:t>
            </w:r>
          </w:p>
        </w:tc>
      </w:tr>
      <w:tr w:rsidR="004C2D69" w:rsidRPr="00F400B9" w14:paraId="201C2E9B" w14:textId="77777777" w:rsidTr="002325DB">
        <w:tc>
          <w:tcPr>
            <w:tcW w:w="3672" w:type="dxa"/>
            <w:vMerge/>
          </w:tcPr>
          <w:p w14:paraId="418F4BF8" w14:textId="77777777" w:rsidR="004C2D69" w:rsidRPr="00F400B9" w:rsidRDefault="004C2D69" w:rsidP="002325DB">
            <w:pPr>
              <w:outlineLvl w:val="0"/>
              <w:rPr>
                <w:rFonts w:cstheme="minorHAnsi"/>
                <w:sz w:val="24"/>
                <w:szCs w:val="24"/>
              </w:rPr>
            </w:pPr>
          </w:p>
        </w:tc>
        <w:tc>
          <w:tcPr>
            <w:tcW w:w="6048" w:type="dxa"/>
          </w:tcPr>
          <w:p w14:paraId="31623872" w14:textId="77777777" w:rsidR="004C2D69" w:rsidRPr="00F400B9" w:rsidRDefault="004C2D69" w:rsidP="002325DB">
            <w:pPr>
              <w:pStyle w:val="Style1"/>
              <w:spacing w:after="60"/>
              <w:rPr>
                <w:rFonts w:asciiTheme="minorHAnsi" w:eastAsiaTheme="minorEastAsia" w:hAnsiTheme="minorHAnsi" w:cstheme="minorHAnsi"/>
                <w:color w:val="000000"/>
                <w:sz w:val="24"/>
                <w:szCs w:val="24"/>
              </w:rPr>
            </w:pPr>
            <w:r w:rsidRPr="00F400B9">
              <w:rPr>
                <w:rFonts w:asciiTheme="minorHAnsi" w:eastAsiaTheme="minorEastAsia" w:hAnsiTheme="minorHAnsi" w:cstheme="minorHAnsi"/>
                <w:color w:val="000000"/>
                <w:sz w:val="24"/>
                <w:szCs w:val="24"/>
              </w:rPr>
              <w:t>COMP-An ACS division of Computers in Chemistry</w:t>
            </w:r>
          </w:p>
        </w:tc>
      </w:tr>
      <w:tr w:rsidR="004C2D69" w:rsidRPr="00F400B9" w14:paraId="17E5552A" w14:textId="77777777" w:rsidTr="002325DB">
        <w:tc>
          <w:tcPr>
            <w:tcW w:w="3672" w:type="dxa"/>
            <w:vMerge/>
          </w:tcPr>
          <w:p w14:paraId="7434A4D5" w14:textId="77777777" w:rsidR="004C2D69" w:rsidRPr="00F400B9" w:rsidRDefault="004C2D69" w:rsidP="002325DB">
            <w:pPr>
              <w:outlineLvl w:val="0"/>
              <w:rPr>
                <w:rFonts w:cstheme="minorHAnsi"/>
                <w:sz w:val="24"/>
                <w:szCs w:val="24"/>
              </w:rPr>
            </w:pPr>
          </w:p>
        </w:tc>
        <w:tc>
          <w:tcPr>
            <w:tcW w:w="6048" w:type="dxa"/>
          </w:tcPr>
          <w:p w14:paraId="22A465E2" w14:textId="77777777" w:rsidR="004C2D69" w:rsidRPr="00F400B9" w:rsidRDefault="004C2D69" w:rsidP="002325DB">
            <w:pPr>
              <w:pStyle w:val="Style1"/>
              <w:spacing w:after="60"/>
              <w:rPr>
                <w:rFonts w:asciiTheme="minorHAnsi" w:eastAsiaTheme="minorEastAsia" w:hAnsiTheme="minorHAnsi" w:cstheme="minorHAnsi"/>
                <w:color w:val="000000"/>
                <w:sz w:val="24"/>
                <w:szCs w:val="24"/>
              </w:rPr>
            </w:pPr>
            <w:r w:rsidRPr="00F400B9">
              <w:rPr>
                <w:rFonts w:asciiTheme="minorHAnsi" w:eastAsiaTheme="minorEastAsia" w:hAnsiTheme="minorHAnsi" w:cstheme="minorHAnsi"/>
                <w:color w:val="000000"/>
                <w:sz w:val="24"/>
                <w:szCs w:val="24"/>
              </w:rPr>
              <w:t>IUPAC Affiliate member</w:t>
            </w:r>
          </w:p>
        </w:tc>
      </w:tr>
      <w:tr w:rsidR="004C2D69" w:rsidRPr="00F400B9" w14:paraId="6B94DAC6" w14:textId="77777777" w:rsidTr="002325DB">
        <w:tc>
          <w:tcPr>
            <w:tcW w:w="3672" w:type="dxa"/>
          </w:tcPr>
          <w:p w14:paraId="5400D95D" w14:textId="77777777" w:rsidR="004C2D69" w:rsidRPr="00F400B9" w:rsidRDefault="004C2D69" w:rsidP="002325DB">
            <w:pPr>
              <w:outlineLvl w:val="0"/>
              <w:rPr>
                <w:rFonts w:cstheme="minorHAnsi"/>
                <w:sz w:val="24"/>
                <w:szCs w:val="24"/>
              </w:rPr>
            </w:pPr>
            <w:r w:rsidRPr="00F400B9">
              <w:rPr>
                <w:rFonts w:cstheme="minorHAnsi"/>
                <w:sz w:val="24"/>
                <w:szCs w:val="24"/>
              </w:rPr>
              <w:t>National</w:t>
            </w:r>
          </w:p>
        </w:tc>
        <w:tc>
          <w:tcPr>
            <w:tcW w:w="6048" w:type="dxa"/>
          </w:tcPr>
          <w:p w14:paraId="3F9FABF6" w14:textId="77777777" w:rsidR="004C2D69" w:rsidRPr="00F400B9" w:rsidRDefault="004C2D69" w:rsidP="002325DB">
            <w:pPr>
              <w:pStyle w:val="Style1"/>
              <w:spacing w:after="60"/>
              <w:rPr>
                <w:rFonts w:asciiTheme="minorHAnsi" w:eastAsiaTheme="minorEastAsia" w:hAnsiTheme="minorHAnsi" w:cstheme="minorHAnsi"/>
                <w:color w:val="000000"/>
                <w:sz w:val="24"/>
                <w:szCs w:val="24"/>
              </w:rPr>
            </w:pPr>
            <w:r w:rsidRPr="00F400B9">
              <w:rPr>
                <w:rFonts w:asciiTheme="minorHAnsi" w:eastAsiaTheme="minorEastAsia" w:hAnsiTheme="minorHAnsi" w:cstheme="minorHAnsi"/>
                <w:color w:val="000000"/>
                <w:sz w:val="24"/>
                <w:szCs w:val="24"/>
              </w:rPr>
              <w:t>Life Member, Chemical Society of Pakistan</w:t>
            </w:r>
          </w:p>
        </w:tc>
      </w:tr>
    </w:tbl>
    <w:p w14:paraId="4899D909" w14:textId="77777777" w:rsidR="004C2D69" w:rsidRDefault="004C2D69" w:rsidP="004C2D69"/>
    <w:p w14:paraId="512818E4" w14:textId="77777777" w:rsidR="004C2D69" w:rsidRDefault="004C2D69" w:rsidP="004C2D69">
      <w:r w:rsidRPr="00F400B9">
        <w:rPr>
          <w:b/>
          <w:bCs/>
          <w:i/>
          <w:color w:val="000000"/>
          <w:sz w:val="28"/>
          <w:szCs w:val="28"/>
          <w:u w:val="single"/>
        </w:rPr>
        <w:t>Trainings / Courses</w:t>
      </w:r>
    </w:p>
    <w:tbl>
      <w:tblPr>
        <w:tblStyle w:val="TableGrid"/>
        <w:tblW w:w="9720" w:type="dxa"/>
        <w:tblInd w:w="-5" w:type="dxa"/>
        <w:tblLayout w:type="fixed"/>
        <w:tblLook w:val="04A0" w:firstRow="1" w:lastRow="0" w:firstColumn="1" w:lastColumn="0" w:noHBand="0" w:noVBand="1"/>
      </w:tblPr>
      <w:tblGrid>
        <w:gridCol w:w="3409"/>
        <w:gridCol w:w="6311"/>
      </w:tblGrid>
      <w:tr w:rsidR="00F85ECC" w:rsidRPr="00F400B9" w14:paraId="6C271EC1" w14:textId="77777777" w:rsidTr="002325DB">
        <w:tc>
          <w:tcPr>
            <w:tcW w:w="3409" w:type="dxa"/>
            <w:tcBorders>
              <w:top w:val="single" w:sz="4" w:space="0" w:color="auto"/>
              <w:left w:val="single" w:sz="4" w:space="0" w:color="auto"/>
              <w:bottom w:val="single" w:sz="4" w:space="0" w:color="auto"/>
              <w:right w:val="single" w:sz="4" w:space="0" w:color="auto"/>
            </w:tcBorders>
          </w:tcPr>
          <w:p w14:paraId="5076C2F4" w14:textId="1D108892" w:rsidR="00F85ECC" w:rsidRPr="00F400B9" w:rsidRDefault="00F85ECC" w:rsidP="002325DB">
            <w:pPr>
              <w:outlineLvl w:val="0"/>
              <w:rPr>
                <w:bCs/>
                <w:color w:val="000000"/>
                <w:sz w:val="24"/>
                <w:szCs w:val="24"/>
              </w:rPr>
            </w:pPr>
            <w:r>
              <w:rPr>
                <w:bCs/>
                <w:color w:val="000000"/>
                <w:sz w:val="24"/>
                <w:szCs w:val="24"/>
              </w:rPr>
              <w:t>September 4-2019</w:t>
            </w:r>
          </w:p>
        </w:tc>
        <w:tc>
          <w:tcPr>
            <w:tcW w:w="6311" w:type="dxa"/>
            <w:tcBorders>
              <w:top w:val="single" w:sz="4" w:space="0" w:color="auto"/>
              <w:left w:val="single" w:sz="4" w:space="0" w:color="auto"/>
              <w:bottom w:val="single" w:sz="4" w:space="0" w:color="auto"/>
              <w:right w:val="single" w:sz="4" w:space="0" w:color="auto"/>
            </w:tcBorders>
          </w:tcPr>
          <w:p w14:paraId="7721F0FD" w14:textId="09E2DD88" w:rsidR="00F85ECC" w:rsidRPr="00F400B9" w:rsidRDefault="00F85ECC" w:rsidP="002325DB">
            <w:pPr>
              <w:tabs>
                <w:tab w:val="num" w:pos="450"/>
              </w:tabs>
              <w:spacing w:after="120"/>
              <w:jc w:val="both"/>
              <w:rPr>
                <w:color w:val="000000"/>
                <w:sz w:val="24"/>
                <w:szCs w:val="24"/>
              </w:rPr>
            </w:pPr>
            <w:r>
              <w:rPr>
                <w:color w:val="000000"/>
                <w:sz w:val="24"/>
                <w:szCs w:val="24"/>
              </w:rPr>
              <w:t>ACS Lab Reviewer graduate</w:t>
            </w:r>
          </w:p>
        </w:tc>
      </w:tr>
      <w:tr w:rsidR="004C2D69" w:rsidRPr="00F400B9" w14:paraId="14257192" w14:textId="77777777" w:rsidTr="002325DB">
        <w:tc>
          <w:tcPr>
            <w:tcW w:w="3409" w:type="dxa"/>
            <w:tcBorders>
              <w:top w:val="single" w:sz="4" w:space="0" w:color="auto"/>
              <w:left w:val="single" w:sz="4" w:space="0" w:color="auto"/>
              <w:bottom w:val="single" w:sz="4" w:space="0" w:color="auto"/>
              <w:right w:val="single" w:sz="4" w:space="0" w:color="auto"/>
            </w:tcBorders>
          </w:tcPr>
          <w:p w14:paraId="0A4FCEE1" w14:textId="77777777" w:rsidR="004C2D69" w:rsidRPr="00F400B9" w:rsidRDefault="004C2D69" w:rsidP="002325DB">
            <w:pPr>
              <w:outlineLvl w:val="0"/>
              <w:rPr>
                <w:rFonts w:asciiTheme="majorBidi" w:hAnsiTheme="majorBidi" w:cstheme="majorBidi"/>
                <w:sz w:val="24"/>
                <w:szCs w:val="24"/>
              </w:rPr>
            </w:pPr>
            <w:r w:rsidRPr="00F400B9">
              <w:rPr>
                <w:bCs/>
                <w:color w:val="000000"/>
                <w:sz w:val="24"/>
                <w:szCs w:val="24"/>
              </w:rPr>
              <w:t>Feb. 3, 2010 – Jul. 25, 2010</w:t>
            </w:r>
          </w:p>
        </w:tc>
        <w:tc>
          <w:tcPr>
            <w:tcW w:w="6311" w:type="dxa"/>
            <w:tcBorders>
              <w:top w:val="single" w:sz="4" w:space="0" w:color="auto"/>
              <w:left w:val="single" w:sz="4" w:space="0" w:color="auto"/>
              <w:bottom w:val="single" w:sz="4" w:space="0" w:color="auto"/>
              <w:right w:val="single" w:sz="4" w:space="0" w:color="auto"/>
            </w:tcBorders>
          </w:tcPr>
          <w:p w14:paraId="32C03E5E" w14:textId="77777777" w:rsidR="004C2D69" w:rsidRPr="00F400B9" w:rsidRDefault="004C2D69" w:rsidP="002325DB">
            <w:pPr>
              <w:tabs>
                <w:tab w:val="num" w:pos="450"/>
              </w:tabs>
              <w:spacing w:after="120"/>
              <w:jc w:val="both"/>
              <w:rPr>
                <w:color w:val="000000"/>
                <w:sz w:val="24"/>
                <w:szCs w:val="24"/>
              </w:rPr>
            </w:pPr>
            <w:r w:rsidRPr="00F400B9">
              <w:rPr>
                <w:color w:val="000000"/>
                <w:sz w:val="24"/>
                <w:szCs w:val="24"/>
              </w:rPr>
              <w:t xml:space="preserve">Training in use of Microwave synthesizers (Biotage Initiator, CEM discover, Anton Paar microwave), Preparative chromatographic equipment (Biotage SP1), HPLC-UV, LCMS, GC-FID/GCMS in Christian Doppler Laboratory for Microwave Chemistry (CDLMC), </w:t>
            </w:r>
            <w:r w:rsidRPr="00F400B9">
              <w:rPr>
                <w:bCs/>
                <w:color w:val="000000"/>
                <w:sz w:val="24"/>
                <w:szCs w:val="24"/>
              </w:rPr>
              <w:t>Karl-Franzens-University, Austria</w:t>
            </w:r>
          </w:p>
        </w:tc>
      </w:tr>
    </w:tbl>
    <w:p w14:paraId="6F8A5880" w14:textId="77777777" w:rsidR="002207F4" w:rsidRDefault="002207F4" w:rsidP="004C2D69">
      <w:pPr>
        <w:rPr>
          <w:b/>
          <w:bCs/>
          <w:i/>
          <w:iCs/>
          <w:color w:val="000000"/>
          <w:sz w:val="28"/>
          <w:szCs w:val="28"/>
          <w:u w:val="single"/>
        </w:rPr>
      </w:pPr>
    </w:p>
    <w:p w14:paraId="3112438E" w14:textId="77777777" w:rsidR="00B66CDC" w:rsidRDefault="00B66CDC" w:rsidP="004C2D69">
      <w:pPr>
        <w:rPr>
          <w:b/>
          <w:bCs/>
          <w:i/>
          <w:iCs/>
          <w:color w:val="000000"/>
          <w:sz w:val="28"/>
          <w:szCs w:val="28"/>
          <w:u w:val="single"/>
        </w:rPr>
      </w:pPr>
    </w:p>
    <w:p w14:paraId="24B65EA7" w14:textId="77777777" w:rsidR="00B66CDC" w:rsidRDefault="00B66CDC" w:rsidP="004C2D69">
      <w:pPr>
        <w:rPr>
          <w:b/>
          <w:bCs/>
          <w:i/>
          <w:iCs/>
          <w:color w:val="000000"/>
          <w:sz w:val="28"/>
          <w:szCs w:val="28"/>
          <w:u w:val="single"/>
        </w:rPr>
      </w:pPr>
    </w:p>
    <w:p w14:paraId="0359EBC3" w14:textId="77777777" w:rsidR="00B66CDC" w:rsidRDefault="00B66CDC" w:rsidP="004C2D69">
      <w:pPr>
        <w:rPr>
          <w:b/>
          <w:bCs/>
          <w:i/>
          <w:iCs/>
          <w:color w:val="000000"/>
          <w:sz w:val="28"/>
          <w:szCs w:val="28"/>
          <w:u w:val="single"/>
        </w:rPr>
      </w:pPr>
    </w:p>
    <w:p w14:paraId="5DE291F8" w14:textId="77777777" w:rsidR="004C2D69" w:rsidRDefault="004C2D69" w:rsidP="004C2D69">
      <w:r w:rsidRPr="00F400B9">
        <w:rPr>
          <w:b/>
          <w:bCs/>
          <w:i/>
          <w:iCs/>
          <w:color w:val="000000"/>
          <w:sz w:val="28"/>
          <w:szCs w:val="28"/>
          <w:u w:val="single"/>
        </w:rPr>
        <w:lastRenderedPageBreak/>
        <w:t>Co-curricular activities</w:t>
      </w:r>
    </w:p>
    <w:tbl>
      <w:tblPr>
        <w:tblStyle w:val="TableGrid"/>
        <w:tblW w:w="9462" w:type="dxa"/>
        <w:tblLayout w:type="fixed"/>
        <w:tblLook w:val="04A0" w:firstRow="1" w:lastRow="0" w:firstColumn="1" w:lastColumn="0" w:noHBand="0" w:noVBand="1"/>
      </w:tblPr>
      <w:tblGrid>
        <w:gridCol w:w="3411"/>
        <w:gridCol w:w="6051"/>
      </w:tblGrid>
      <w:tr w:rsidR="004C2D69" w:rsidRPr="00F400B9" w14:paraId="22A16488" w14:textId="77777777" w:rsidTr="002325DB">
        <w:tc>
          <w:tcPr>
            <w:tcW w:w="3411" w:type="dxa"/>
          </w:tcPr>
          <w:p w14:paraId="5806B5BA" w14:textId="77777777" w:rsidR="004C2D69" w:rsidRPr="00F400B9" w:rsidRDefault="004C2D69" w:rsidP="002325DB">
            <w:pPr>
              <w:spacing w:before="120" w:after="120"/>
              <w:outlineLvl w:val="0"/>
              <w:rPr>
                <w:color w:val="000000"/>
                <w:sz w:val="24"/>
                <w:szCs w:val="24"/>
              </w:rPr>
            </w:pPr>
            <w:r w:rsidRPr="00F400B9">
              <w:rPr>
                <w:color w:val="000000"/>
                <w:sz w:val="24"/>
                <w:szCs w:val="24"/>
              </w:rPr>
              <w:t>March 2018 to Jan 2020</w:t>
            </w:r>
          </w:p>
        </w:tc>
        <w:tc>
          <w:tcPr>
            <w:tcW w:w="6051" w:type="dxa"/>
          </w:tcPr>
          <w:p w14:paraId="14768A39" w14:textId="77777777" w:rsidR="004C2D69" w:rsidRPr="00F400B9" w:rsidRDefault="004C2D69" w:rsidP="002325DB">
            <w:pPr>
              <w:pStyle w:val="Style1"/>
              <w:spacing w:before="120" w:after="120"/>
              <w:rPr>
                <w:rFonts w:asciiTheme="minorHAnsi" w:eastAsiaTheme="minorEastAsia" w:hAnsiTheme="minorHAnsi" w:cstheme="minorBidi"/>
                <w:color w:val="000000"/>
                <w:sz w:val="24"/>
                <w:szCs w:val="24"/>
              </w:rPr>
            </w:pPr>
            <w:r w:rsidRPr="00F400B9">
              <w:rPr>
                <w:rFonts w:asciiTheme="minorHAnsi" w:eastAsiaTheme="minorEastAsia" w:hAnsiTheme="minorHAnsi" w:cstheme="minorBidi"/>
                <w:color w:val="000000"/>
                <w:sz w:val="24"/>
                <w:szCs w:val="24"/>
              </w:rPr>
              <w:t>Secretary DARC, Department of Chemistry, COMSATS, Abbottabad</w:t>
            </w:r>
          </w:p>
        </w:tc>
      </w:tr>
      <w:tr w:rsidR="004C2D69" w:rsidRPr="00F400B9" w14:paraId="50800047" w14:textId="77777777" w:rsidTr="002325DB">
        <w:tc>
          <w:tcPr>
            <w:tcW w:w="3411" w:type="dxa"/>
          </w:tcPr>
          <w:p w14:paraId="249A753F" w14:textId="77777777" w:rsidR="004C2D69" w:rsidRPr="00F400B9" w:rsidRDefault="004C2D69" w:rsidP="002325DB">
            <w:pPr>
              <w:spacing w:before="120" w:after="120"/>
              <w:outlineLvl w:val="0"/>
              <w:rPr>
                <w:color w:val="000000"/>
                <w:sz w:val="24"/>
                <w:szCs w:val="24"/>
              </w:rPr>
            </w:pPr>
            <w:r w:rsidRPr="00F400B9">
              <w:rPr>
                <w:color w:val="000000"/>
                <w:sz w:val="24"/>
                <w:szCs w:val="24"/>
              </w:rPr>
              <w:t>Sep. 2011 to Feb. 2016</w:t>
            </w:r>
          </w:p>
        </w:tc>
        <w:tc>
          <w:tcPr>
            <w:tcW w:w="6051" w:type="dxa"/>
          </w:tcPr>
          <w:p w14:paraId="5490C26F" w14:textId="77777777" w:rsidR="004C2D69" w:rsidRPr="00F400B9" w:rsidRDefault="004C2D69" w:rsidP="002325DB">
            <w:pPr>
              <w:pStyle w:val="Style1"/>
              <w:spacing w:before="120" w:after="120"/>
              <w:rPr>
                <w:rFonts w:asciiTheme="minorHAnsi" w:eastAsiaTheme="minorEastAsia" w:hAnsiTheme="minorHAnsi" w:cstheme="minorBidi"/>
                <w:color w:val="000000"/>
                <w:sz w:val="24"/>
                <w:szCs w:val="24"/>
              </w:rPr>
            </w:pPr>
            <w:r w:rsidRPr="00F400B9">
              <w:rPr>
                <w:rFonts w:asciiTheme="minorHAnsi" w:eastAsiaTheme="minorEastAsia" w:hAnsiTheme="minorHAnsi" w:cstheme="minorBidi"/>
                <w:color w:val="000000"/>
                <w:sz w:val="24"/>
                <w:szCs w:val="24"/>
              </w:rPr>
              <w:t>Convener, Seminar Committee, Department of Chemistry, Hazara University, Mansehra</w:t>
            </w:r>
          </w:p>
        </w:tc>
      </w:tr>
      <w:tr w:rsidR="004C2D69" w:rsidRPr="00F400B9" w14:paraId="7ADA25CA" w14:textId="77777777" w:rsidTr="002325DB">
        <w:tc>
          <w:tcPr>
            <w:tcW w:w="3411" w:type="dxa"/>
          </w:tcPr>
          <w:p w14:paraId="59978978" w14:textId="77777777" w:rsidR="004C2D69" w:rsidRPr="00F400B9" w:rsidRDefault="004C2D69" w:rsidP="002325DB">
            <w:pPr>
              <w:spacing w:before="120" w:after="120"/>
              <w:outlineLvl w:val="0"/>
              <w:rPr>
                <w:color w:val="000000"/>
                <w:sz w:val="24"/>
                <w:szCs w:val="24"/>
              </w:rPr>
            </w:pPr>
            <w:r w:rsidRPr="00F400B9">
              <w:rPr>
                <w:color w:val="000000"/>
                <w:sz w:val="24"/>
                <w:szCs w:val="24"/>
              </w:rPr>
              <w:t>Jan. 2012-Dec.2012</w:t>
            </w:r>
          </w:p>
        </w:tc>
        <w:tc>
          <w:tcPr>
            <w:tcW w:w="6051" w:type="dxa"/>
          </w:tcPr>
          <w:p w14:paraId="2581AD18" w14:textId="77777777" w:rsidR="004C2D69" w:rsidRPr="00F400B9" w:rsidRDefault="004C2D69" w:rsidP="002325DB">
            <w:pPr>
              <w:spacing w:before="120" w:after="120"/>
              <w:rPr>
                <w:color w:val="000000"/>
                <w:sz w:val="24"/>
                <w:szCs w:val="24"/>
              </w:rPr>
            </w:pPr>
            <w:r w:rsidRPr="00F400B9">
              <w:rPr>
                <w:color w:val="000000"/>
                <w:sz w:val="24"/>
                <w:szCs w:val="24"/>
              </w:rPr>
              <w:t>Member Editorial board “Young Chemist</w:t>
            </w:r>
          </w:p>
        </w:tc>
      </w:tr>
    </w:tbl>
    <w:p w14:paraId="1DE8BFCE" w14:textId="77777777" w:rsidR="004C2D69" w:rsidRDefault="004C2D69" w:rsidP="004C2D69">
      <w:pPr>
        <w:rPr>
          <w:b/>
          <w:bCs/>
          <w:i/>
          <w:iCs/>
          <w:color w:val="000000"/>
          <w:sz w:val="28"/>
          <w:szCs w:val="28"/>
          <w:u w:val="single"/>
        </w:rPr>
      </w:pPr>
    </w:p>
    <w:p w14:paraId="0512FA69" w14:textId="77777777" w:rsidR="004C2D69" w:rsidRDefault="004C2D69" w:rsidP="004C2D69">
      <w:r w:rsidRPr="00F400B9">
        <w:rPr>
          <w:b/>
          <w:bCs/>
          <w:i/>
          <w:iCs/>
          <w:color w:val="000000"/>
          <w:sz w:val="28"/>
          <w:szCs w:val="28"/>
          <w:u w:val="single"/>
        </w:rPr>
        <w:t>Editorial contribution / Manuscript Reviewer</w:t>
      </w:r>
    </w:p>
    <w:tbl>
      <w:tblPr>
        <w:tblStyle w:val="TableGrid"/>
        <w:tblW w:w="9513" w:type="dxa"/>
        <w:tblLayout w:type="fixed"/>
        <w:tblLook w:val="04A0" w:firstRow="1" w:lastRow="0" w:firstColumn="1" w:lastColumn="0" w:noHBand="0" w:noVBand="1"/>
      </w:tblPr>
      <w:tblGrid>
        <w:gridCol w:w="9513"/>
      </w:tblGrid>
      <w:tr w:rsidR="004C2D69" w:rsidRPr="00F400B9" w14:paraId="32375941" w14:textId="77777777" w:rsidTr="002325DB">
        <w:tc>
          <w:tcPr>
            <w:tcW w:w="9513" w:type="dxa"/>
          </w:tcPr>
          <w:p w14:paraId="441D46F1" w14:textId="77777777" w:rsidR="004C2D69" w:rsidRPr="00F400B9" w:rsidRDefault="004C2D69" w:rsidP="002325DB">
            <w:pPr>
              <w:pStyle w:val="ListParagraph"/>
              <w:numPr>
                <w:ilvl w:val="0"/>
                <w:numId w:val="25"/>
              </w:numPr>
              <w:spacing w:before="120" w:after="120"/>
              <w:ind w:left="778" w:hanging="540"/>
              <w:rPr>
                <w:b/>
                <w:bCs/>
                <w:color w:val="000000"/>
                <w:sz w:val="24"/>
                <w:szCs w:val="24"/>
              </w:rPr>
            </w:pPr>
            <w:r>
              <w:rPr>
                <w:b/>
                <w:bCs/>
                <w:color w:val="000000"/>
                <w:sz w:val="24"/>
                <w:szCs w:val="24"/>
              </w:rPr>
              <w:t xml:space="preserve">Associate Editor, </w:t>
            </w:r>
            <w:r w:rsidRPr="00F400B9">
              <w:rPr>
                <w:color w:val="000000"/>
                <w:sz w:val="24"/>
                <w:szCs w:val="24"/>
              </w:rPr>
              <w:t>Frontiers in Chemistry, Medicinal and Pharmaceutical section</w:t>
            </w:r>
            <w:r>
              <w:rPr>
                <w:color w:val="000000"/>
                <w:sz w:val="24"/>
                <w:szCs w:val="24"/>
              </w:rPr>
              <w:t>: From September 1, 2022</w:t>
            </w:r>
          </w:p>
        </w:tc>
      </w:tr>
      <w:tr w:rsidR="004C2D69" w:rsidRPr="00F400B9" w14:paraId="7A3AFA19" w14:textId="77777777" w:rsidTr="002325DB">
        <w:tc>
          <w:tcPr>
            <w:tcW w:w="9513" w:type="dxa"/>
          </w:tcPr>
          <w:p w14:paraId="1067D3F4" w14:textId="77777777" w:rsidR="004C2D69" w:rsidRPr="00431A97" w:rsidRDefault="004C2D69" w:rsidP="002325DB">
            <w:pPr>
              <w:pStyle w:val="ListParagraph"/>
              <w:numPr>
                <w:ilvl w:val="0"/>
                <w:numId w:val="25"/>
              </w:numPr>
              <w:spacing w:before="120" w:after="120"/>
              <w:ind w:left="778" w:hanging="540"/>
              <w:rPr>
                <w:color w:val="000000"/>
                <w:sz w:val="24"/>
                <w:szCs w:val="24"/>
              </w:rPr>
            </w:pPr>
            <w:r w:rsidRPr="00F400B9">
              <w:rPr>
                <w:b/>
                <w:bCs/>
                <w:color w:val="000000"/>
                <w:sz w:val="24"/>
                <w:szCs w:val="24"/>
              </w:rPr>
              <w:t>Review Editor</w:t>
            </w:r>
            <w:r w:rsidRPr="00F400B9">
              <w:rPr>
                <w:color w:val="000000"/>
                <w:sz w:val="24"/>
                <w:szCs w:val="24"/>
              </w:rPr>
              <w:t xml:space="preserve">, Frontiers in Chemistry, Medicinal and Pharmaceutical section </w:t>
            </w:r>
          </w:p>
        </w:tc>
      </w:tr>
      <w:tr w:rsidR="004C2D69" w:rsidRPr="00F400B9" w14:paraId="761107B5" w14:textId="77777777" w:rsidTr="002325DB">
        <w:tc>
          <w:tcPr>
            <w:tcW w:w="9513" w:type="dxa"/>
          </w:tcPr>
          <w:p w14:paraId="439995B5" w14:textId="77777777" w:rsidR="004C2D69" w:rsidRPr="00431A97" w:rsidRDefault="004C2D69" w:rsidP="002325DB">
            <w:pPr>
              <w:pStyle w:val="ListParagraph"/>
              <w:numPr>
                <w:ilvl w:val="0"/>
                <w:numId w:val="25"/>
              </w:numPr>
              <w:spacing w:before="120" w:after="120"/>
              <w:ind w:left="778" w:hanging="540"/>
              <w:rPr>
                <w:color w:val="000000"/>
                <w:sz w:val="24"/>
                <w:szCs w:val="24"/>
              </w:rPr>
            </w:pPr>
            <w:r w:rsidRPr="00F400B9">
              <w:rPr>
                <w:color w:val="000000"/>
                <w:sz w:val="24"/>
                <w:szCs w:val="24"/>
              </w:rPr>
              <w:t xml:space="preserve">Reviewer, Journal of Medicinal Chemistry (ACS) </w:t>
            </w:r>
          </w:p>
        </w:tc>
      </w:tr>
      <w:tr w:rsidR="004C2D69" w:rsidRPr="00F400B9" w14:paraId="6BFC69EB" w14:textId="77777777" w:rsidTr="002325DB">
        <w:tc>
          <w:tcPr>
            <w:tcW w:w="9513" w:type="dxa"/>
          </w:tcPr>
          <w:p w14:paraId="0661AB7C" w14:textId="77777777" w:rsidR="004C2D69" w:rsidRPr="00431A97" w:rsidRDefault="004C2D69" w:rsidP="002325DB">
            <w:pPr>
              <w:pStyle w:val="ListParagraph"/>
              <w:numPr>
                <w:ilvl w:val="0"/>
                <w:numId w:val="25"/>
              </w:numPr>
              <w:spacing w:before="120" w:after="120"/>
              <w:ind w:left="778" w:hanging="540"/>
              <w:rPr>
                <w:color w:val="000000"/>
                <w:sz w:val="24"/>
                <w:szCs w:val="24"/>
              </w:rPr>
            </w:pPr>
            <w:r w:rsidRPr="00F400B9">
              <w:rPr>
                <w:color w:val="000000"/>
                <w:sz w:val="24"/>
                <w:szCs w:val="24"/>
              </w:rPr>
              <w:t>Reviewer, Journal of Natural Product Chemistry (ACS)</w:t>
            </w:r>
          </w:p>
        </w:tc>
      </w:tr>
      <w:tr w:rsidR="004C2D69" w:rsidRPr="00F400B9" w14:paraId="1B36FFBD" w14:textId="77777777" w:rsidTr="002325DB">
        <w:tc>
          <w:tcPr>
            <w:tcW w:w="9513" w:type="dxa"/>
          </w:tcPr>
          <w:p w14:paraId="4D784D36" w14:textId="77777777" w:rsidR="004C2D69" w:rsidRPr="00431A97" w:rsidRDefault="004C2D69" w:rsidP="002325DB">
            <w:pPr>
              <w:pStyle w:val="ListParagraph"/>
              <w:numPr>
                <w:ilvl w:val="0"/>
                <w:numId w:val="25"/>
              </w:numPr>
              <w:spacing w:before="120" w:after="120"/>
              <w:ind w:left="778" w:hanging="540"/>
              <w:rPr>
                <w:color w:val="000000"/>
                <w:sz w:val="24"/>
                <w:szCs w:val="24"/>
              </w:rPr>
            </w:pPr>
            <w:r w:rsidRPr="00F400B9">
              <w:rPr>
                <w:color w:val="000000"/>
                <w:sz w:val="24"/>
                <w:szCs w:val="24"/>
              </w:rPr>
              <w:t xml:space="preserve">Reviewer, European Journal of Medicinal Chemistry (Elsevier) </w:t>
            </w:r>
          </w:p>
        </w:tc>
      </w:tr>
      <w:tr w:rsidR="004C2D69" w:rsidRPr="00F400B9" w14:paraId="4B737CAF" w14:textId="77777777" w:rsidTr="002325DB">
        <w:tc>
          <w:tcPr>
            <w:tcW w:w="9513" w:type="dxa"/>
          </w:tcPr>
          <w:p w14:paraId="27FDB773" w14:textId="77777777" w:rsidR="004C2D69" w:rsidRPr="00431A97" w:rsidRDefault="004C2D69" w:rsidP="002325DB">
            <w:pPr>
              <w:pStyle w:val="ListParagraph"/>
              <w:numPr>
                <w:ilvl w:val="0"/>
                <w:numId w:val="25"/>
              </w:numPr>
              <w:spacing w:before="120" w:after="120"/>
              <w:ind w:left="778" w:hanging="540"/>
              <w:rPr>
                <w:color w:val="000000"/>
                <w:sz w:val="24"/>
                <w:szCs w:val="24"/>
              </w:rPr>
            </w:pPr>
            <w:r w:rsidRPr="00F400B9">
              <w:rPr>
                <w:color w:val="000000"/>
                <w:sz w:val="24"/>
                <w:szCs w:val="24"/>
              </w:rPr>
              <w:t>Reviewer, Journal of Enzyme Inhibition and Medicinal Chemistry (Taylor and Francis)</w:t>
            </w:r>
          </w:p>
        </w:tc>
      </w:tr>
      <w:tr w:rsidR="004C2D69" w:rsidRPr="00F400B9" w14:paraId="4C0DB803" w14:textId="77777777" w:rsidTr="002325DB">
        <w:tc>
          <w:tcPr>
            <w:tcW w:w="9513" w:type="dxa"/>
          </w:tcPr>
          <w:p w14:paraId="28833179" w14:textId="77777777" w:rsidR="004C2D69" w:rsidRDefault="004C2D69" w:rsidP="002325DB">
            <w:pPr>
              <w:pStyle w:val="ListParagraph"/>
              <w:numPr>
                <w:ilvl w:val="0"/>
                <w:numId w:val="25"/>
              </w:numPr>
              <w:spacing w:before="120" w:after="120"/>
              <w:ind w:left="778" w:hanging="540"/>
              <w:rPr>
                <w:b/>
                <w:bCs/>
                <w:color w:val="000000"/>
                <w:sz w:val="24"/>
                <w:szCs w:val="24"/>
              </w:rPr>
            </w:pPr>
            <w:r w:rsidRPr="00F400B9">
              <w:rPr>
                <w:color w:val="000000"/>
                <w:sz w:val="24"/>
                <w:szCs w:val="24"/>
              </w:rPr>
              <w:t>Reviewer, Future Medicinal Chemistry (Future Science UK)</w:t>
            </w:r>
          </w:p>
        </w:tc>
      </w:tr>
      <w:tr w:rsidR="004C2D69" w:rsidRPr="00F400B9" w14:paraId="087D298A" w14:textId="77777777" w:rsidTr="002325DB">
        <w:tc>
          <w:tcPr>
            <w:tcW w:w="9513" w:type="dxa"/>
          </w:tcPr>
          <w:p w14:paraId="455928C0" w14:textId="77777777" w:rsidR="004C2D69" w:rsidRPr="00431A97" w:rsidRDefault="004C2D69" w:rsidP="002325DB">
            <w:pPr>
              <w:pStyle w:val="ListParagraph"/>
              <w:numPr>
                <w:ilvl w:val="0"/>
                <w:numId w:val="25"/>
              </w:numPr>
              <w:spacing w:before="120" w:after="120"/>
              <w:ind w:left="778" w:hanging="540"/>
              <w:rPr>
                <w:color w:val="000000"/>
                <w:sz w:val="24"/>
                <w:szCs w:val="24"/>
              </w:rPr>
            </w:pPr>
            <w:r w:rsidRPr="00F400B9">
              <w:rPr>
                <w:color w:val="000000"/>
                <w:sz w:val="24"/>
                <w:szCs w:val="24"/>
              </w:rPr>
              <w:t>Reviewer, Bioorganic Chemistry (Elsevier)</w:t>
            </w:r>
          </w:p>
        </w:tc>
      </w:tr>
      <w:tr w:rsidR="004C2D69" w:rsidRPr="00F400B9" w14:paraId="1622DE98" w14:textId="77777777" w:rsidTr="002325DB">
        <w:tc>
          <w:tcPr>
            <w:tcW w:w="9513" w:type="dxa"/>
          </w:tcPr>
          <w:p w14:paraId="44AF5A2A" w14:textId="77777777" w:rsidR="004C2D69" w:rsidRPr="007367E6" w:rsidRDefault="004C2D69" w:rsidP="002325DB">
            <w:pPr>
              <w:pStyle w:val="ListParagraph"/>
              <w:numPr>
                <w:ilvl w:val="0"/>
                <w:numId w:val="25"/>
              </w:numPr>
              <w:spacing w:before="120" w:after="120"/>
              <w:ind w:left="778" w:hanging="540"/>
              <w:rPr>
                <w:color w:val="000000"/>
                <w:sz w:val="24"/>
                <w:szCs w:val="24"/>
              </w:rPr>
            </w:pPr>
            <w:r w:rsidRPr="00F400B9">
              <w:rPr>
                <w:color w:val="000000"/>
                <w:sz w:val="24"/>
                <w:szCs w:val="24"/>
              </w:rPr>
              <w:t>Reviewer, Journal of Molecular Structure (Elsevier)</w:t>
            </w:r>
          </w:p>
        </w:tc>
      </w:tr>
      <w:tr w:rsidR="004C2D69" w:rsidRPr="00F400B9" w14:paraId="7C254191" w14:textId="77777777" w:rsidTr="002325DB">
        <w:tc>
          <w:tcPr>
            <w:tcW w:w="9513" w:type="dxa"/>
          </w:tcPr>
          <w:p w14:paraId="52C21ED2" w14:textId="77777777" w:rsidR="004C2D69" w:rsidRDefault="004C2D69" w:rsidP="002325DB">
            <w:pPr>
              <w:pStyle w:val="ListParagraph"/>
              <w:numPr>
                <w:ilvl w:val="0"/>
                <w:numId w:val="25"/>
              </w:numPr>
              <w:spacing w:before="120" w:after="120"/>
              <w:ind w:left="778" w:hanging="540"/>
              <w:rPr>
                <w:b/>
                <w:bCs/>
                <w:color w:val="000000"/>
                <w:sz w:val="24"/>
                <w:szCs w:val="24"/>
              </w:rPr>
            </w:pPr>
            <w:r w:rsidRPr="00F400B9">
              <w:rPr>
                <w:color w:val="000000"/>
                <w:sz w:val="24"/>
                <w:szCs w:val="24"/>
              </w:rPr>
              <w:t>Reviewer, Computational Biology and Chemistry (Elsevier)</w:t>
            </w:r>
          </w:p>
        </w:tc>
      </w:tr>
    </w:tbl>
    <w:p w14:paraId="3E543F22" w14:textId="77777777" w:rsidR="004C2D69" w:rsidRDefault="004C2D69"/>
    <w:p w14:paraId="2B10423B" w14:textId="77777777" w:rsidR="00F0369E" w:rsidRPr="00F400B9" w:rsidRDefault="00F0369E" w:rsidP="00F0369E">
      <w:pPr>
        <w:spacing w:after="120"/>
        <w:outlineLvl w:val="0"/>
        <w:rPr>
          <w:b/>
          <w:i/>
          <w:sz w:val="32"/>
          <w:szCs w:val="32"/>
          <w:u w:val="single"/>
        </w:rPr>
      </w:pPr>
      <w:r w:rsidRPr="00F400B9">
        <w:rPr>
          <w:b/>
          <w:i/>
          <w:sz w:val="32"/>
          <w:szCs w:val="32"/>
          <w:u w:val="single"/>
        </w:rPr>
        <w:t>Ph.D students Under Supervision</w:t>
      </w:r>
    </w:p>
    <w:tbl>
      <w:tblPr>
        <w:tblStyle w:val="TableGrid"/>
        <w:tblW w:w="9445" w:type="dxa"/>
        <w:tblLayout w:type="fixed"/>
        <w:tblLook w:val="04A0" w:firstRow="1" w:lastRow="0" w:firstColumn="1" w:lastColumn="0" w:noHBand="0" w:noVBand="1"/>
      </w:tblPr>
      <w:tblGrid>
        <w:gridCol w:w="2914"/>
        <w:gridCol w:w="6531"/>
      </w:tblGrid>
      <w:tr w:rsidR="00F0369E" w:rsidRPr="00F400B9" w14:paraId="597D01AC" w14:textId="77777777" w:rsidTr="00F0369E">
        <w:tc>
          <w:tcPr>
            <w:tcW w:w="2914" w:type="dxa"/>
          </w:tcPr>
          <w:p w14:paraId="29C99FBC" w14:textId="77777777" w:rsidR="00F0369E" w:rsidRPr="00F400B9" w:rsidRDefault="00F0369E" w:rsidP="002325DB">
            <w:pPr>
              <w:spacing w:after="120"/>
              <w:outlineLvl w:val="0"/>
              <w:rPr>
                <w:bCs/>
                <w:iCs/>
                <w:sz w:val="24"/>
                <w:szCs w:val="24"/>
              </w:rPr>
            </w:pPr>
            <w:bookmarkStart w:id="1" w:name="_Hlk71109583"/>
            <w:r>
              <w:rPr>
                <w:bCs/>
                <w:iCs/>
                <w:sz w:val="24"/>
                <w:szCs w:val="24"/>
              </w:rPr>
              <w:t xml:space="preserve">Safi Ullah </w:t>
            </w:r>
          </w:p>
        </w:tc>
        <w:tc>
          <w:tcPr>
            <w:tcW w:w="6531" w:type="dxa"/>
          </w:tcPr>
          <w:p w14:paraId="3701C205" w14:textId="77777777" w:rsidR="00F0369E" w:rsidRDefault="00F0369E" w:rsidP="002325DB">
            <w:pPr>
              <w:spacing w:after="120"/>
              <w:outlineLvl w:val="0"/>
              <w:rPr>
                <w:bCs/>
                <w:iCs/>
                <w:sz w:val="24"/>
                <w:szCs w:val="24"/>
              </w:rPr>
            </w:pPr>
            <w:r>
              <w:rPr>
                <w:bCs/>
                <w:iCs/>
                <w:sz w:val="24"/>
                <w:szCs w:val="24"/>
              </w:rPr>
              <w:t>Department of Chemistry, COMSATS University, Abbottabad</w:t>
            </w:r>
          </w:p>
        </w:tc>
      </w:tr>
      <w:tr w:rsidR="00F0369E" w:rsidRPr="00F400B9" w14:paraId="48E6AD38" w14:textId="77777777" w:rsidTr="00F0369E">
        <w:tc>
          <w:tcPr>
            <w:tcW w:w="2914" w:type="dxa"/>
          </w:tcPr>
          <w:p w14:paraId="2BB604BE" w14:textId="39695E7C" w:rsidR="00F0369E" w:rsidRDefault="00F0369E" w:rsidP="002325DB">
            <w:pPr>
              <w:spacing w:after="120"/>
              <w:outlineLvl w:val="0"/>
              <w:rPr>
                <w:bCs/>
                <w:iCs/>
                <w:sz w:val="24"/>
                <w:szCs w:val="24"/>
              </w:rPr>
            </w:pPr>
            <w:r>
              <w:rPr>
                <w:bCs/>
                <w:iCs/>
                <w:sz w:val="24"/>
                <w:szCs w:val="24"/>
              </w:rPr>
              <w:t>Anees Saeed</w:t>
            </w:r>
          </w:p>
        </w:tc>
        <w:tc>
          <w:tcPr>
            <w:tcW w:w="6531" w:type="dxa"/>
          </w:tcPr>
          <w:p w14:paraId="00E0BE06" w14:textId="77777777" w:rsidR="00F0369E" w:rsidRDefault="00F0369E" w:rsidP="002325DB">
            <w:pPr>
              <w:spacing w:after="120"/>
              <w:outlineLvl w:val="0"/>
              <w:rPr>
                <w:bCs/>
                <w:iCs/>
                <w:sz w:val="24"/>
                <w:szCs w:val="24"/>
              </w:rPr>
            </w:pPr>
            <w:r>
              <w:rPr>
                <w:bCs/>
                <w:iCs/>
                <w:sz w:val="24"/>
                <w:szCs w:val="24"/>
              </w:rPr>
              <w:t>Department of Chemistry, COMSATS University, Abbottabad</w:t>
            </w:r>
          </w:p>
        </w:tc>
      </w:tr>
      <w:tr w:rsidR="00F0369E" w:rsidRPr="00F400B9" w14:paraId="3D8E1ACC" w14:textId="77777777" w:rsidTr="00F0369E">
        <w:tc>
          <w:tcPr>
            <w:tcW w:w="2914" w:type="dxa"/>
          </w:tcPr>
          <w:p w14:paraId="54900A4C" w14:textId="77777777" w:rsidR="00F0369E" w:rsidRDefault="00F0369E" w:rsidP="002325DB">
            <w:pPr>
              <w:spacing w:after="120"/>
              <w:outlineLvl w:val="0"/>
              <w:rPr>
                <w:bCs/>
                <w:iCs/>
                <w:sz w:val="24"/>
                <w:szCs w:val="24"/>
              </w:rPr>
            </w:pPr>
            <w:r>
              <w:rPr>
                <w:bCs/>
                <w:iCs/>
                <w:sz w:val="24"/>
                <w:szCs w:val="24"/>
              </w:rPr>
              <w:t>Sadia Shaheen</w:t>
            </w:r>
          </w:p>
        </w:tc>
        <w:tc>
          <w:tcPr>
            <w:tcW w:w="6531" w:type="dxa"/>
          </w:tcPr>
          <w:p w14:paraId="34E7D975" w14:textId="77777777" w:rsidR="00F0369E" w:rsidRDefault="00F0369E" w:rsidP="002325DB">
            <w:pPr>
              <w:spacing w:after="120"/>
              <w:outlineLvl w:val="0"/>
              <w:rPr>
                <w:bCs/>
                <w:iCs/>
                <w:sz w:val="24"/>
                <w:szCs w:val="24"/>
              </w:rPr>
            </w:pPr>
            <w:r>
              <w:rPr>
                <w:bCs/>
                <w:iCs/>
                <w:sz w:val="24"/>
                <w:szCs w:val="24"/>
              </w:rPr>
              <w:t>Department of Chemistry, COMSATS University, Abbottabad</w:t>
            </w:r>
          </w:p>
        </w:tc>
      </w:tr>
      <w:bookmarkEnd w:id="1"/>
    </w:tbl>
    <w:p w14:paraId="6C37000F" w14:textId="77777777" w:rsidR="00F0369E" w:rsidRDefault="00F0369E"/>
    <w:p w14:paraId="1BBD5088" w14:textId="1B06FD6C" w:rsidR="00F0369E" w:rsidRPr="00F400B9" w:rsidRDefault="00F0369E" w:rsidP="00F0369E">
      <w:pPr>
        <w:spacing w:after="120"/>
        <w:outlineLvl w:val="0"/>
        <w:rPr>
          <w:b/>
          <w:i/>
          <w:sz w:val="32"/>
          <w:szCs w:val="32"/>
          <w:u w:val="single"/>
        </w:rPr>
      </w:pPr>
      <w:r w:rsidRPr="00F400B9">
        <w:rPr>
          <w:b/>
          <w:i/>
          <w:sz w:val="32"/>
          <w:szCs w:val="32"/>
          <w:u w:val="single"/>
        </w:rPr>
        <w:lastRenderedPageBreak/>
        <w:t xml:space="preserve">Ph.D students </w:t>
      </w:r>
      <w:r>
        <w:rPr>
          <w:b/>
          <w:i/>
          <w:sz w:val="32"/>
          <w:szCs w:val="32"/>
          <w:u w:val="single"/>
        </w:rPr>
        <w:t xml:space="preserve">Supervised / </w:t>
      </w:r>
      <w:r w:rsidRPr="00F400B9">
        <w:rPr>
          <w:b/>
          <w:i/>
          <w:sz w:val="32"/>
          <w:szCs w:val="32"/>
          <w:u w:val="single"/>
        </w:rPr>
        <w:t>Co-Supervised</w:t>
      </w:r>
    </w:p>
    <w:tbl>
      <w:tblPr>
        <w:tblStyle w:val="TableGrid"/>
        <w:tblW w:w="9445" w:type="dxa"/>
        <w:tblLayout w:type="fixed"/>
        <w:tblLook w:val="04A0" w:firstRow="1" w:lastRow="0" w:firstColumn="1" w:lastColumn="0" w:noHBand="0" w:noVBand="1"/>
      </w:tblPr>
      <w:tblGrid>
        <w:gridCol w:w="445"/>
        <w:gridCol w:w="1980"/>
        <w:gridCol w:w="720"/>
        <w:gridCol w:w="3600"/>
        <w:gridCol w:w="2700"/>
      </w:tblGrid>
      <w:tr w:rsidR="00F0369E" w:rsidRPr="00F400B9" w14:paraId="52E6ABCD" w14:textId="77777777" w:rsidTr="00F85ECC">
        <w:tc>
          <w:tcPr>
            <w:tcW w:w="445" w:type="dxa"/>
          </w:tcPr>
          <w:p w14:paraId="48C7343E" w14:textId="77777777" w:rsidR="00F0369E" w:rsidRPr="00F400B9" w:rsidRDefault="00F0369E" w:rsidP="002325DB">
            <w:pPr>
              <w:spacing w:after="120"/>
              <w:outlineLvl w:val="0"/>
              <w:rPr>
                <w:bCs/>
                <w:iCs/>
                <w:sz w:val="24"/>
                <w:szCs w:val="24"/>
              </w:rPr>
            </w:pPr>
            <w:r w:rsidRPr="00F400B9">
              <w:rPr>
                <w:bCs/>
                <w:iCs/>
                <w:sz w:val="24"/>
                <w:szCs w:val="24"/>
              </w:rPr>
              <w:t>1</w:t>
            </w:r>
          </w:p>
        </w:tc>
        <w:tc>
          <w:tcPr>
            <w:tcW w:w="1980" w:type="dxa"/>
          </w:tcPr>
          <w:p w14:paraId="1D2C14C4" w14:textId="77777777" w:rsidR="00F0369E" w:rsidRDefault="00F0369E" w:rsidP="002325DB">
            <w:pPr>
              <w:spacing w:after="120"/>
              <w:outlineLvl w:val="0"/>
              <w:rPr>
                <w:bCs/>
                <w:iCs/>
                <w:sz w:val="24"/>
                <w:szCs w:val="24"/>
              </w:rPr>
            </w:pPr>
            <w:r w:rsidRPr="00F400B9">
              <w:rPr>
                <w:bCs/>
                <w:iCs/>
                <w:sz w:val="24"/>
                <w:szCs w:val="24"/>
              </w:rPr>
              <w:t>Muhammad Aamir Javed</w:t>
            </w:r>
          </w:p>
          <w:p w14:paraId="3F256417" w14:textId="77777777" w:rsidR="00F0369E" w:rsidRPr="00F400B9" w:rsidRDefault="00F0369E" w:rsidP="002325DB">
            <w:pPr>
              <w:spacing w:after="120"/>
              <w:outlineLvl w:val="0"/>
              <w:rPr>
                <w:bCs/>
                <w:iCs/>
                <w:sz w:val="24"/>
                <w:szCs w:val="24"/>
              </w:rPr>
            </w:pPr>
            <w:r>
              <w:rPr>
                <w:bCs/>
                <w:iCs/>
                <w:sz w:val="24"/>
                <w:szCs w:val="24"/>
              </w:rPr>
              <w:t>(Supervision)</w:t>
            </w:r>
          </w:p>
        </w:tc>
        <w:tc>
          <w:tcPr>
            <w:tcW w:w="720" w:type="dxa"/>
          </w:tcPr>
          <w:p w14:paraId="187DABBC" w14:textId="031F709D" w:rsidR="00F0369E" w:rsidRPr="00F400B9" w:rsidRDefault="00F0369E" w:rsidP="002325DB">
            <w:pPr>
              <w:spacing w:after="120"/>
              <w:outlineLvl w:val="0"/>
              <w:rPr>
                <w:bCs/>
                <w:iCs/>
                <w:sz w:val="24"/>
                <w:szCs w:val="24"/>
              </w:rPr>
            </w:pPr>
            <w:r w:rsidRPr="00F400B9">
              <w:rPr>
                <w:bCs/>
                <w:iCs/>
                <w:sz w:val="24"/>
                <w:szCs w:val="24"/>
              </w:rPr>
              <w:t>20</w:t>
            </w:r>
            <w:r w:rsidR="00286101">
              <w:rPr>
                <w:bCs/>
                <w:iCs/>
                <w:sz w:val="24"/>
                <w:szCs w:val="24"/>
              </w:rPr>
              <w:t>22</w:t>
            </w:r>
          </w:p>
        </w:tc>
        <w:tc>
          <w:tcPr>
            <w:tcW w:w="3600" w:type="dxa"/>
          </w:tcPr>
          <w:p w14:paraId="28321BEC" w14:textId="77777777" w:rsidR="00F0369E" w:rsidRPr="00F400B9" w:rsidRDefault="00F0369E" w:rsidP="002325DB">
            <w:pPr>
              <w:spacing w:after="120"/>
              <w:outlineLvl w:val="0"/>
              <w:rPr>
                <w:bCs/>
                <w:iCs/>
                <w:sz w:val="24"/>
                <w:szCs w:val="24"/>
              </w:rPr>
            </w:pPr>
            <w:r w:rsidRPr="000362F7">
              <w:rPr>
                <w:bCs/>
                <w:iCs/>
                <w:sz w:val="24"/>
                <w:szCs w:val="24"/>
              </w:rPr>
              <w:t>Tailoring the Substitution Pattern on Pyrimidine and Pyrrolidine for Targeting Enzymes Associated with Alzheimer's Disease: Design, Synthesis and Biological Evaluation</w:t>
            </w:r>
          </w:p>
        </w:tc>
        <w:tc>
          <w:tcPr>
            <w:tcW w:w="2700" w:type="dxa"/>
          </w:tcPr>
          <w:p w14:paraId="2565F14C" w14:textId="77777777" w:rsidR="00F0369E" w:rsidRPr="00F400B9" w:rsidRDefault="00F0369E" w:rsidP="002325DB">
            <w:pPr>
              <w:spacing w:after="120"/>
              <w:outlineLvl w:val="0"/>
              <w:rPr>
                <w:bCs/>
                <w:iCs/>
                <w:sz w:val="24"/>
                <w:szCs w:val="24"/>
              </w:rPr>
            </w:pPr>
            <w:r>
              <w:rPr>
                <w:bCs/>
                <w:iCs/>
                <w:sz w:val="24"/>
                <w:szCs w:val="24"/>
              </w:rPr>
              <w:t>Department of Chemistry, COMSATS University, Abbottabad</w:t>
            </w:r>
          </w:p>
        </w:tc>
      </w:tr>
      <w:tr w:rsidR="00286101" w:rsidRPr="00F400B9" w14:paraId="2E3C2CE7" w14:textId="77777777" w:rsidTr="00F85ECC">
        <w:tc>
          <w:tcPr>
            <w:tcW w:w="445" w:type="dxa"/>
          </w:tcPr>
          <w:p w14:paraId="3531D2CE" w14:textId="6F9F88A7" w:rsidR="00286101" w:rsidRPr="00F400B9" w:rsidRDefault="00286101" w:rsidP="00286101">
            <w:pPr>
              <w:spacing w:after="120"/>
              <w:outlineLvl w:val="0"/>
              <w:rPr>
                <w:bCs/>
                <w:iCs/>
                <w:sz w:val="24"/>
                <w:szCs w:val="24"/>
              </w:rPr>
            </w:pPr>
            <w:r>
              <w:rPr>
                <w:bCs/>
                <w:iCs/>
                <w:sz w:val="24"/>
                <w:szCs w:val="24"/>
              </w:rPr>
              <w:t>2</w:t>
            </w:r>
          </w:p>
        </w:tc>
        <w:tc>
          <w:tcPr>
            <w:tcW w:w="1980" w:type="dxa"/>
          </w:tcPr>
          <w:p w14:paraId="564A6DAC" w14:textId="77777777" w:rsidR="00286101" w:rsidRDefault="00286101" w:rsidP="00286101">
            <w:pPr>
              <w:spacing w:after="120"/>
              <w:outlineLvl w:val="0"/>
              <w:rPr>
                <w:bCs/>
                <w:iCs/>
                <w:sz w:val="24"/>
                <w:szCs w:val="24"/>
              </w:rPr>
            </w:pPr>
            <w:r>
              <w:rPr>
                <w:bCs/>
                <w:iCs/>
                <w:sz w:val="24"/>
                <w:szCs w:val="24"/>
              </w:rPr>
              <w:t>Miss Aysha</w:t>
            </w:r>
          </w:p>
          <w:p w14:paraId="32CB09A6" w14:textId="005E34D5" w:rsidR="00286101" w:rsidRPr="00F400B9" w:rsidRDefault="00286101" w:rsidP="00286101">
            <w:pPr>
              <w:spacing w:after="120"/>
              <w:outlineLvl w:val="0"/>
              <w:rPr>
                <w:bCs/>
                <w:iCs/>
                <w:sz w:val="24"/>
                <w:szCs w:val="24"/>
              </w:rPr>
            </w:pPr>
            <w:r>
              <w:rPr>
                <w:bCs/>
                <w:iCs/>
                <w:sz w:val="24"/>
                <w:szCs w:val="24"/>
              </w:rPr>
              <w:t>(Co-Supervision)</w:t>
            </w:r>
          </w:p>
        </w:tc>
        <w:tc>
          <w:tcPr>
            <w:tcW w:w="720" w:type="dxa"/>
          </w:tcPr>
          <w:p w14:paraId="323DF122" w14:textId="391D7E96" w:rsidR="00286101" w:rsidRPr="00F400B9" w:rsidRDefault="00286101" w:rsidP="00286101">
            <w:pPr>
              <w:spacing w:after="120"/>
              <w:outlineLvl w:val="0"/>
              <w:rPr>
                <w:bCs/>
                <w:iCs/>
                <w:sz w:val="24"/>
                <w:szCs w:val="24"/>
              </w:rPr>
            </w:pPr>
            <w:r>
              <w:rPr>
                <w:bCs/>
                <w:iCs/>
                <w:sz w:val="24"/>
                <w:szCs w:val="24"/>
              </w:rPr>
              <w:t>2022</w:t>
            </w:r>
          </w:p>
        </w:tc>
        <w:tc>
          <w:tcPr>
            <w:tcW w:w="3600" w:type="dxa"/>
          </w:tcPr>
          <w:p w14:paraId="0D58784D" w14:textId="145B8864" w:rsidR="00286101" w:rsidRPr="00F400B9" w:rsidRDefault="00286101" w:rsidP="00286101">
            <w:pPr>
              <w:spacing w:after="120"/>
              <w:jc w:val="both"/>
              <w:outlineLvl w:val="0"/>
              <w:rPr>
                <w:bCs/>
                <w:iCs/>
                <w:sz w:val="24"/>
                <w:szCs w:val="24"/>
              </w:rPr>
            </w:pPr>
          </w:p>
        </w:tc>
        <w:tc>
          <w:tcPr>
            <w:tcW w:w="2700" w:type="dxa"/>
          </w:tcPr>
          <w:p w14:paraId="5F788967" w14:textId="3B8E049B" w:rsidR="00286101" w:rsidRPr="00F400B9" w:rsidRDefault="00286101" w:rsidP="00286101">
            <w:pPr>
              <w:spacing w:after="120"/>
              <w:jc w:val="both"/>
              <w:outlineLvl w:val="0"/>
              <w:rPr>
                <w:bCs/>
                <w:iCs/>
                <w:sz w:val="24"/>
                <w:szCs w:val="24"/>
              </w:rPr>
            </w:pPr>
            <w:r>
              <w:rPr>
                <w:bCs/>
                <w:iCs/>
                <w:sz w:val="24"/>
                <w:szCs w:val="24"/>
              </w:rPr>
              <w:t>University Of Gujrat</w:t>
            </w:r>
          </w:p>
        </w:tc>
      </w:tr>
      <w:tr w:rsidR="00286101" w:rsidRPr="00F400B9" w14:paraId="4C4EFC5E" w14:textId="77777777" w:rsidTr="00F85ECC">
        <w:tc>
          <w:tcPr>
            <w:tcW w:w="445" w:type="dxa"/>
          </w:tcPr>
          <w:p w14:paraId="559376C1" w14:textId="3FD646D8" w:rsidR="00286101" w:rsidRDefault="00286101" w:rsidP="00286101">
            <w:pPr>
              <w:spacing w:after="120"/>
              <w:outlineLvl w:val="0"/>
              <w:rPr>
                <w:bCs/>
                <w:iCs/>
                <w:sz w:val="24"/>
                <w:szCs w:val="24"/>
              </w:rPr>
            </w:pPr>
            <w:r>
              <w:rPr>
                <w:bCs/>
                <w:iCs/>
                <w:sz w:val="24"/>
                <w:szCs w:val="24"/>
              </w:rPr>
              <w:t>3</w:t>
            </w:r>
          </w:p>
        </w:tc>
        <w:tc>
          <w:tcPr>
            <w:tcW w:w="1980" w:type="dxa"/>
          </w:tcPr>
          <w:p w14:paraId="3B722BCA" w14:textId="77777777" w:rsidR="00286101" w:rsidRDefault="00286101" w:rsidP="00286101">
            <w:pPr>
              <w:spacing w:after="120"/>
              <w:outlineLvl w:val="0"/>
              <w:rPr>
                <w:bCs/>
                <w:iCs/>
                <w:sz w:val="24"/>
                <w:szCs w:val="24"/>
              </w:rPr>
            </w:pPr>
            <w:r w:rsidRPr="00F400B9">
              <w:rPr>
                <w:bCs/>
                <w:iCs/>
                <w:sz w:val="24"/>
                <w:szCs w:val="24"/>
              </w:rPr>
              <w:t>Sajjad Ahmad</w:t>
            </w:r>
          </w:p>
          <w:p w14:paraId="45CF35D2" w14:textId="2606CB56" w:rsidR="00286101" w:rsidRPr="00F400B9" w:rsidRDefault="00286101" w:rsidP="00286101">
            <w:pPr>
              <w:spacing w:after="120"/>
              <w:outlineLvl w:val="0"/>
              <w:rPr>
                <w:bCs/>
                <w:iCs/>
                <w:sz w:val="24"/>
                <w:szCs w:val="24"/>
              </w:rPr>
            </w:pPr>
            <w:r>
              <w:rPr>
                <w:bCs/>
                <w:iCs/>
                <w:sz w:val="24"/>
                <w:szCs w:val="24"/>
              </w:rPr>
              <w:t>(Co-Supervision)</w:t>
            </w:r>
          </w:p>
        </w:tc>
        <w:tc>
          <w:tcPr>
            <w:tcW w:w="720" w:type="dxa"/>
          </w:tcPr>
          <w:p w14:paraId="39509680" w14:textId="6DB36BBF" w:rsidR="00286101" w:rsidRPr="00F400B9" w:rsidRDefault="00286101" w:rsidP="00286101">
            <w:pPr>
              <w:spacing w:after="120"/>
              <w:outlineLvl w:val="0"/>
              <w:rPr>
                <w:bCs/>
                <w:iCs/>
                <w:sz w:val="24"/>
                <w:szCs w:val="24"/>
              </w:rPr>
            </w:pPr>
            <w:r w:rsidRPr="00F400B9">
              <w:rPr>
                <w:bCs/>
                <w:iCs/>
                <w:sz w:val="24"/>
                <w:szCs w:val="24"/>
              </w:rPr>
              <w:t>20</w:t>
            </w:r>
            <w:r>
              <w:rPr>
                <w:bCs/>
                <w:iCs/>
                <w:sz w:val="24"/>
                <w:szCs w:val="24"/>
              </w:rPr>
              <w:t>21</w:t>
            </w:r>
          </w:p>
        </w:tc>
        <w:tc>
          <w:tcPr>
            <w:tcW w:w="3600" w:type="dxa"/>
          </w:tcPr>
          <w:p w14:paraId="63AA84D7" w14:textId="17395F7F" w:rsidR="00286101" w:rsidRPr="00F400B9" w:rsidRDefault="00286101" w:rsidP="00286101">
            <w:pPr>
              <w:spacing w:after="120"/>
              <w:jc w:val="both"/>
              <w:outlineLvl w:val="0"/>
              <w:rPr>
                <w:bCs/>
                <w:iCs/>
                <w:sz w:val="24"/>
                <w:szCs w:val="24"/>
              </w:rPr>
            </w:pPr>
            <w:r w:rsidRPr="00F400B9">
              <w:rPr>
                <w:bCs/>
                <w:iCs/>
                <w:sz w:val="24"/>
                <w:szCs w:val="24"/>
              </w:rPr>
              <w:t>Appraisal of anti-nociceptive potentials of the synthesized Michael adducts</w:t>
            </w:r>
          </w:p>
        </w:tc>
        <w:tc>
          <w:tcPr>
            <w:tcW w:w="2700" w:type="dxa"/>
          </w:tcPr>
          <w:p w14:paraId="0F114E33" w14:textId="77777777" w:rsidR="00286101" w:rsidRPr="00F400B9" w:rsidRDefault="00286101" w:rsidP="00286101">
            <w:pPr>
              <w:spacing w:after="120"/>
              <w:jc w:val="both"/>
              <w:outlineLvl w:val="0"/>
              <w:rPr>
                <w:bCs/>
                <w:iCs/>
                <w:sz w:val="24"/>
                <w:szCs w:val="24"/>
              </w:rPr>
            </w:pPr>
            <w:r w:rsidRPr="00F400B9">
              <w:rPr>
                <w:bCs/>
                <w:iCs/>
                <w:sz w:val="24"/>
                <w:szCs w:val="24"/>
              </w:rPr>
              <w:t>Department of Pharmacy</w:t>
            </w:r>
          </w:p>
          <w:p w14:paraId="1FB70BDE" w14:textId="25F1C3CF" w:rsidR="00286101" w:rsidRPr="00F400B9" w:rsidRDefault="00286101" w:rsidP="00286101">
            <w:pPr>
              <w:spacing w:after="120"/>
              <w:jc w:val="both"/>
              <w:outlineLvl w:val="0"/>
              <w:rPr>
                <w:bCs/>
                <w:iCs/>
                <w:sz w:val="24"/>
                <w:szCs w:val="24"/>
              </w:rPr>
            </w:pPr>
            <w:r w:rsidRPr="00F400B9">
              <w:rPr>
                <w:bCs/>
                <w:iCs/>
                <w:sz w:val="24"/>
                <w:szCs w:val="24"/>
              </w:rPr>
              <w:t>University of Malakand</w:t>
            </w:r>
          </w:p>
        </w:tc>
      </w:tr>
      <w:tr w:rsidR="00286101" w:rsidRPr="00F400B9" w14:paraId="1155D36E" w14:textId="77777777" w:rsidTr="00F85ECC">
        <w:tc>
          <w:tcPr>
            <w:tcW w:w="445" w:type="dxa"/>
          </w:tcPr>
          <w:p w14:paraId="13CC1A3C" w14:textId="391A94E5" w:rsidR="00286101" w:rsidRDefault="00286101" w:rsidP="00286101">
            <w:pPr>
              <w:spacing w:after="120"/>
              <w:outlineLvl w:val="0"/>
              <w:rPr>
                <w:bCs/>
                <w:iCs/>
                <w:sz w:val="24"/>
                <w:szCs w:val="24"/>
              </w:rPr>
            </w:pPr>
            <w:r>
              <w:rPr>
                <w:bCs/>
                <w:iCs/>
                <w:sz w:val="24"/>
                <w:szCs w:val="24"/>
              </w:rPr>
              <w:t>4</w:t>
            </w:r>
          </w:p>
        </w:tc>
        <w:tc>
          <w:tcPr>
            <w:tcW w:w="1980" w:type="dxa"/>
          </w:tcPr>
          <w:p w14:paraId="1F7297DA" w14:textId="77777777" w:rsidR="00286101" w:rsidRDefault="00286101" w:rsidP="00286101">
            <w:pPr>
              <w:spacing w:after="120"/>
              <w:outlineLvl w:val="0"/>
              <w:rPr>
                <w:bCs/>
                <w:iCs/>
                <w:sz w:val="24"/>
                <w:szCs w:val="24"/>
              </w:rPr>
            </w:pPr>
            <w:r w:rsidRPr="00F400B9">
              <w:rPr>
                <w:bCs/>
                <w:iCs/>
                <w:sz w:val="24"/>
                <w:szCs w:val="24"/>
              </w:rPr>
              <w:t>Fatima Iftikhar</w:t>
            </w:r>
          </w:p>
          <w:p w14:paraId="18172A18" w14:textId="0A3845AA" w:rsidR="00286101" w:rsidRDefault="00286101" w:rsidP="00286101">
            <w:pPr>
              <w:spacing w:after="120"/>
              <w:outlineLvl w:val="0"/>
              <w:rPr>
                <w:bCs/>
                <w:iCs/>
                <w:sz w:val="24"/>
                <w:szCs w:val="24"/>
              </w:rPr>
            </w:pPr>
            <w:r>
              <w:rPr>
                <w:bCs/>
                <w:iCs/>
                <w:sz w:val="24"/>
                <w:szCs w:val="24"/>
              </w:rPr>
              <w:t>(Co-Supervision)</w:t>
            </w:r>
          </w:p>
        </w:tc>
        <w:tc>
          <w:tcPr>
            <w:tcW w:w="720" w:type="dxa"/>
          </w:tcPr>
          <w:p w14:paraId="4BB69A55" w14:textId="58E9434A" w:rsidR="00286101" w:rsidRPr="00F400B9" w:rsidRDefault="00286101" w:rsidP="00286101">
            <w:pPr>
              <w:spacing w:after="120"/>
              <w:outlineLvl w:val="0"/>
              <w:rPr>
                <w:bCs/>
                <w:iCs/>
                <w:sz w:val="24"/>
                <w:szCs w:val="24"/>
              </w:rPr>
            </w:pPr>
            <w:r w:rsidRPr="00F400B9">
              <w:rPr>
                <w:bCs/>
                <w:iCs/>
                <w:sz w:val="24"/>
                <w:szCs w:val="24"/>
              </w:rPr>
              <w:t>201</w:t>
            </w:r>
            <w:r>
              <w:rPr>
                <w:bCs/>
                <w:iCs/>
                <w:sz w:val="24"/>
                <w:szCs w:val="24"/>
              </w:rPr>
              <w:t>9</w:t>
            </w:r>
          </w:p>
        </w:tc>
        <w:tc>
          <w:tcPr>
            <w:tcW w:w="3600" w:type="dxa"/>
          </w:tcPr>
          <w:p w14:paraId="374B90E3" w14:textId="2DE3FF6E" w:rsidR="00286101" w:rsidRPr="00F400B9" w:rsidRDefault="00286101" w:rsidP="00286101">
            <w:pPr>
              <w:spacing w:after="120"/>
              <w:jc w:val="both"/>
              <w:outlineLvl w:val="0"/>
              <w:rPr>
                <w:bCs/>
                <w:iCs/>
                <w:sz w:val="24"/>
                <w:szCs w:val="24"/>
              </w:rPr>
            </w:pPr>
            <w:r w:rsidRPr="00F400B9">
              <w:rPr>
                <w:bCs/>
                <w:iCs/>
                <w:sz w:val="24"/>
                <w:szCs w:val="24"/>
              </w:rPr>
              <w:t>Design, Synthesis, Computational Studies and Bio-evaluation of Novel N-Heterocycles from Pyrimidine Scaffold</w:t>
            </w:r>
          </w:p>
        </w:tc>
        <w:tc>
          <w:tcPr>
            <w:tcW w:w="2700" w:type="dxa"/>
          </w:tcPr>
          <w:p w14:paraId="69021E6B" w14:textId="1ECADC68" w:rsidR="00286101" w:rsidRDefault="00286101" w:rsidP="00286101">
            <w:pPr>
              <w:spacing w:after="120"/>
              <w:jc w:val="both"/>
              <w:outlineLvl w:val="0"/>
              <w:rPr>
                <w:bCs/>
                <w:iCs/>
                <w:sz w:val="24"/>
                <w:szCs w:val="24"/>
              </w:rPr>
            </w:pPr>
            <w:r w:rsidRPr="00F400B9">
              <w:rPr>
                <w:bCs/>
                <w:iCs/>
                <w:sz w:val="24"/>
                <w:szCs w:val="24"/>
              </w:rPr>
              <w:t>Department of Chemistry, Hazara University, Mansehra</w:t>
            </w:r>
          </w:p>
        </w:tc>
      </w:tr>
    </w:tbl>
    <w:p w14:paraId="14C3E858" w14:textId="0EBC4595" w:rsidR="00D10E09" w:rsidRPr="00F400B9" w:rsidRDefault="00D10E09" w:rsidP="00D10E09">
      <w:pPr>
        <w:spacing w:after="240"/>
        <w:outlineLvl w:val="0"/>
        <w:rPr>
          <w:b/>
          <w:i/>
          <w:sz w:val="28"/>
          <w:szCs w:val="28"/>
          <w:u w:val="single"/>
        </w:rPr>
      </w:pPr>
      <w:r w:rsidRPr="00F400B9">
        <w:rPr>
          <w:b/>
          <w:i/>
          <w:sz w:val="28"/>
          <w:szCs w:val="28"/>
          <w:u w:val="single"/>
        </w:rPr>
        <w:t xml:space="preserve">M. Phil. </w:t>
      </w:r>
      <w:r>
        <w:rPr>
          <w:b/>
          <w:i/>
          <w:sz w:val="28"/>
          <w:szCs w:val="28"/>
          <w:u w:val="single"/>
        </w:rPr>
        <w:t xml:space="preserve">/ MS Students </w:t>
      </w:r>
      <w:r w:rsidRPr="00F400B9">
        <w:rPr>
          <w:b/>
          <w:i/>
          <w:sz w:val="28"/>
          <w:szCs w:val="28"/>
          <w:u w:val="single"/>
        </w:rPr>
        <w:t>Supervised (At COMSATS, Abbottabad)</w:t>
      </w:r>
    </w:p>
    <w:tbl>
      <w:tblPr>
        <w:tblStyle w:val="TableGrid"/>
        <w:tblW w:w="5000" w:type="pct"/>
        <w:tblLayout w:type="fixed"/>
        <w:tblLook w:val="04A0" w:firstRow="1" w:lastRow="0" w:firstColumn="1" w:lastColumn="0" w:noHBand="0" w:noVBand="1"/>
      </w:tblPr>
      <w:tblGrid>
        <w:gridCol w:w="530"/>
        <w:gridCol w:w="1984"/>
        <w:gridCol w:w="5402"/>
        <w:gridCol w:w="1434"/>
      </w:tblGrid>
      <w:tr w:rsidR="00286101" w:rsidRPr="00F400B9" w14:paraId="36672923" w14:textId="77777777" w:rsidTr="002207F4">
        <w:tc>
          <w:tcPr>
            <w:tcW w:w="283" w:type="pct"/>
            <w:vAlign w:val="center"/>
          </w:tcPr>
          <w:p w14:paraId="776160EF" w14:textId="77777777" w:rsidR="00286101" w:rsidRPr="00286101" w:rsidRDefault="00286101" w:rsidP="00286101">
            <w:pPr>
              <w:tabs>
                <w:tab w:val="left" w:pos="-540"/>
              </w:tabs>
              <w:rPr>
                <w:rFonts w:cstheme="minorHAnsi"/>
                <w:b/>
                <w:sz w:val="24"/>
                <w:szCs w:val="24"/>
              </w:rPr>
            </w:pPr>
            <w:r w:rsidRPr="00286101">
              <w:rPr>
                <w:rFonts w:cstheme="minorHAnsi"/>
                <w:b/>
                <w:sz w:val="24"/>
                <w:szCs w:val="24"/>
              </w:rPr>
              <w:t xml:space="preserve"># </w:t>
            </w:r>
          </w:p>
        </w:tc>
        <w:tc>
          <w:tcPr>
            <w:tcW w:w="1061" w:type="pct"/>
            <w:vAlign w:val="center"/>
          </w:tcPr>
          <w:p w14:paraId="6DD0AF87" w14:textId="77777777" w:rsidR="00286101" w:rsidRPr="00286101" w:rsidRDefault="00286101" w:rsidP="00286101">
            <w:pPr>
              <w:tabs>
                <w:tab w:val="left" w:pos="-540"/>
              </w:tabs>
              <w:rPr>
                <w:rFonts w:cstheme="minorHAnsi"/>
                <w:b/>
                <w:sz w:val="24"/>
                <w:szCs w:val="24"/>
              </w:rPr>
            </w:pPr>
            <w:r w:rsidRPr="00286101">
              <w:rPr>
                <w:rFonts w:cstheme="minorHAnsi"/>
                <w:b/>
                <w:sz w:val="24"/>
                <w:szCs w:val="24"/>
              </w:rPr>
              <w:t xml:space="preserve"> Student Name</w:t>
            </w:r>
          </w:p>
        </w:tc>
        <w:tc>
          <w:tcPr>
            <w:tcW w:w="2889" w:type="pct"/>
            <w:vAlign w:val="center"/>
          </w:tcPr>
          <w:p w14:paraId="79EAADE0" w14:textId="77777777" w:rsidR="00286101" w:rsidRPr="00286101" w:rsidRDefault="00286101" w:rsidP="00286101">
            <w:pPr>
              <w:tabs>
                <w:tab w:val="left" w:pos="-540"/>
              </w:tabs>
              <w:rPr>
                <w:rFonts w:cstheme="minorHAnsi"/>
                <w:b/>
                <w:sz w:val="24"/>
                <w:szCs w:val="24"/>
              </w:rPr>
            </w:pPr>
            <w:r w:rsidRPr="00286101">
              <w:rPr>
                <w:rFonts w:cstheme="minorHAnsi"/>
                <w:b/>
                <w:sz w:val="24"/>
                <w:szCs w:val="24"/>
              </w:rPr>
              <w:t xml:space="preserve">   Thesis Title</w:t>
            </w:r>
          </w:p>
        </w:tc>
        <w:tc>
          <w:tcPr>
            <w:tcW w:w="767" w:type="pct"/>
            <w:tcBorders>
              <w:right w:val="single" w:sz="4" w:space="0" w:color="auto"/>
            </w:tcBorders>
          </w:tcPr>
          <w:p w14:paraId="78536CFE" w14:textId="348CDADC" w:rsidR="00286101" w:rsidRPr="00286101" w:rsidRDefault="00286101" w:rsidP="002325DB">
            <w:pPr>
              <w:tabs>
                <w:tab w:val="left" w:pos="-540"/>
              </w:tabs>
              <w:rPr>
                <w:rFonts w:cstheme="minorHAnsi"/>
                <w:sz w:val="24"/>
                <w:szCs w:val="24"/>
              </w:rPr>
            </w:pPr>
            <w:r w:rsidRPr="00286101">
              <w:rPr>
                <w:rFonts w:cstheme="minorHAnsi"/>
                <w:b/>
                <w:sz w:val="24"/>
                <w:szCs w:val="24"/>
              </w:rPr>
              <w:t xml:space="preserve">Status </w:t>
            </w:r>
          </w:p>
          <w:p w14:paraId="338953F8" w14:textId="77777777" w:rsidR="00286101" w:rsidRPr="00286101" w:rsidRDefault="00286101" w:rsidP="002325DB">
            <w:pPr>
              <w:tabs>
                <w:tab w:val="left" w:pos="-540"/>
              </w:tabs>
              <w:rPr>
                <w:rFonts w:cstheme="minorHAnsi"/>
                <w:b/>
                <w:sz w:val="24"/>
                <w:szCs w:val="24"/>
              </w:rPr>
            </w:pPr>
            <w:r w:rsidRPr="00286101">
              <w:rPr>
                <w:rFonts w:cstheme="minorHAnsi"/>
                <w:sz w:val="24"/>
                <w:szCs w:val="24"/>
              </w:rPr>
              <w:t>Registered/Completed</w:t>
            </w:r>
          </w:p>
        </w:tc>
      </w:tr>
      <w:tr w:rsidR="00286101" w:rsidRPr="00F400B9" w14:paraId="5BAE3DDB" w14:textId="77777777" w:rsidTr="002207F4">
        <w:tc>
          <w:tcPr>
            <w:tcW w:w="283" w:type="pct"/>
            <w:vAlign w:val="center"/>
          </w:tcPr>
          <w:p w14:paraId="2EA1E79A"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vAlign w:val="center"/>
          </w:tcPr>
          <w:p w14:paraId="143EC827" w14:textId="77777777" w:rsidR="00286101" w:rsidRPr="00F400B9" w:rsidRDefault="00286101" w:rsidP="002325DB">
            <w:pPr>
              <w:tabs>
                <w:tab w:val="left" w:pos="-540"/>
              </w:tabs>
              <w:rPr>
                <w:rFonts w:cstheme="minorHAnsi"/>
                <w:bCs/>
              </w:rPr>
            </w:pPr>
            <w:r w:rsidRPr="00F400B9">
              <w:rPr>
                <w:rFonts w:cstheme="minorHAnsi"/>
                <w:bCs/>
              </w:rPr>
              <w:t>Iqra Ejaz</w:t>
            </w:r>
          </w:p>
        </w:tc>
        <w:tc>
          <w:tcPr>
            <w:tcW w:w="2889" w:type="pct"/>
            <w:vAlign w:val="center"/>
          </w:tcPr>
          <w:p w14:paraId="47914567" w14:textId="77777777" w:rsidR="00286101" w:rsidRPr="00F400B9" w:rsidRDefault="00286101" w:rsidP="002325DB">
            <w:pPr>
              <w:tabs>
                <w:tab w:val="left" w:pos="-540"/>
              </w:tabs>
              <w:rPr>
                <w:rFonts w:cstheme="minorHAnsi"/>
                <w:bCs/>
              </w:rPr>
            </w:pPr>
            <w:r w:rsidRPr="00F400B9">
              <w:rPr>
                <w:rFonts w:cstheme="minorHAnsi"/>
                <w:bCs/>
              </w:rPr>
              <w:t>Design and Synthesis of Pyrimidine Derivatives Targeting Estrogen Receptor-alpha for the Treatment of Breast Cancer</w:t>
            </w:r>
          </w:p>
        </w:tc>
        <w:tc>
          <w:tcPr>
            <w:tcW w:w="767" w:type="pct"/>
            <w:tcBorders>
              <w:right w:val="single" w:sz="4" w:space="0" w:color="auto"/>
            </w:tcBorders>
            <w:vAlign w:val="center"/>
          </w:tcPr>
          <w:p w14:paraId="070165E2" w14:textId="77777777" w:rsidR="00286101" w:rsidRPr="00F400B9" w:rsidRDefault="00286101" w:rsidP="002325DB">
            <w:pPr>
              <w:tabs>
                <w:tab w:val="left" w:pos="-540"/>
              </w:tabs>
              <w:jc w:val="center"/>
              <w:rPr>
                <w:rFonts w:cstheme="minorHAnsi"/>
                <w:bCs/>
              </w:rPr>
            </w:pPr>
            <w:r w:rsidRPr="00F400B9">
              <w:rPr>
                <w:rFonts w:cstheme="minorHAnsi"/>
              </w:rPr>
              <w:t>Completed</w:t>
            </w:r>
          </w:p>
        </w:tc>
      </w:tr>
      <w:tr w:rsidR="00286101" w:rsidRPr="00F400B9" w14:paraId="2AEEA143" w14:textId="77777777" w:rsidTr="002207F4">
        <w:tc>
          <w:tcPr>
            <w:tcW w:w="283" w:type="pct"/>
            <w:vAlign w:val="center"/>
          </w:tcPr>
          <w:p w14:paraId="4687E196"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vAlign w:val="center"/>
          </w:tcPr>
          <w:p w14:paraId="65E607F7" w14:textId="77777777" w:rsidR="00286101" w:rsidRPr="00F400B9" w:rsidRDefault="00286101" w:rsidP="002325DB">
            <w:pPr>
              <w:tabs>
                <w:tab w:val="left" w:pos="-540"/>
              </w:tabs>
              <w:rPr>
                <w:rFonts w:cstheme="minorHAnsi"/>
                <w:bCs/>
              </w:rPr>
            </w:pPr>
            <w:r w:rsidRPr="00F400B9">
              <w:rPr>
                <w:rFonts w:cstheme="minorHAnsi"/>
                <w:bCs/>
              </w:rPr>
              <w:t>Ridha Jadoon</w:t>
            </w:r>
          </w:p>
        </w:tc>
        <w:tc>
          <w:tcPr>
            <w:tcW w:w="2889" w:type="pct"/>
            <w:vAlign w:val="center"/>
          </w:tcPr>
          <w:p w14:paraId="44CC6BB7" w14:textId="77777777" w:rsidR="00286101" w:rsidRPr="00F400B9" w:rsidRDefault="00286101" w:rsidP="002325DB">
            <w:pPr>
              <w:tabs>
                <w:tab w:val="left" w:pos="-540"/>
              </w:tabs>
              <w:rPr>
                <w:rFonts w:cstheme="minorHAnsi"/>
                <w:bCs/>
              </w:rPr>
            </w:pPr>
            <w:r w:rsidRPr="00F400B9">
              <w:rPr>
                <w:rFonts w:cstheme="minorHAnsi"/>
                <w:bCs/>
              </w:rPr>
              <w:t>Design, Synthesis and Biological Evaluation of Thiazolidinedione Derivatives as Monoamine Oxidase-B Inhibitors</w:t>
            </w:r>
          </w:p>
        </w:tc>
        <w:tc>
          <w:tcPr>
            <w:tcW w:w="767" w:type="pct"/>
            <w:tcBorders>
              <w:right w:val="single" w:sz="4" w:space="0" w:color="auto"/>
            </w:tcBorders>
            <w:vAlign w:val="center"/>
          </w:tcPr>
          <w:p w14:paraId="72B87F0A" w14:textId="77777777" w:rsidR="00286101" w:rsidRPr="00F400B9" w:rsidRDefault="00286101" w:rsidP="002325DB">
            <w:pPr>
              <w:tabs>
                <w:tab w:val="left" w:pos="-540"/>
              </w:tabs>
              <w:jc w:val="center"/>
              <w:rPr>
                <w:rFonts w:cstheme="minorHAnsi"/>
                <w:bCs/>
              </w:rPr>
            </w:pPr>
            <w:r w:rsidRPr="00F400B9">
              <w:rPr>
                <w:rFonts w:cstheme="minorHAnsi"/>
              </w:rPr>
              <w:t>Completed</w:t>
            </w:r>
          </w:p>
        </w:tc>
      </w:tr>
      <w:tr w:rsidR="00286101" w:rsidRPr="00F400B9" w14:paraId="02A3FAF7" w14:textId="77777777" w:rsidTr="002207F4">
        <w:tc>
          <w:tcPr>
            <w:tcW w:w="283" w:type="pct"/>
            <w:vAlign w:val="center"/>
          </w:tcPr>
          <w:p w14:paraId="1FAD6048"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vAlign w:val="center"/>
          </w:tcPr>
          <w:p w14:paraId="595374EF" w14:textId="77777777" w:rsidR="00286101" w:rsidRPr="00F400B9" w:rsidRDefault="00286101" w:rsidP="002325DB">
            <w:pPr>
              <w:tabs>
                <w:tab w:val="left" w:pos="-540"/>
              </w:tabs>
              <w:rPr>
                <w:rFonts w:cstheme="minorHAnsi"/>
                <w:bCs/>
              </w:rPr>
            </w:pPr>
            <w:bookmarkStart w:id="2" w:name="_Hlk64032278"/>
            <w:r w:rsidRPr="00F400B9">
              <w:rPr>
                <w:rFonts w:cstheme="minorHAnsi"/>
              </w:rPr>
              <w:t>Saba Bibi</w:t>
            </w:r>
            <w:bookmarkEnd w:id="2"/>
          </w:p>
        </w:tc>
        <w:tc>
          <w:tcPr>
            <w:tcW w:w="2889" w:type="pct"/>
            <w:vAlign w:val="center"/>
          </w:tcPr>
          <w:p w14:paraId="71B9D94D" w14:textId="77777777" w:rsidR="00286101" w:rsidRPr="00F400B9" w:rsidRDefault="00286101" w:rsidP="002325DB">
            <w:pPr>
              <w:tabs>
                <w:tab w:val="left" w:pos="-540"/>
              </w:tabs>
              <w:rPr>
                <w:rFonts w:cstheme="minorHAnsi"/>
                <w:bCs/>
              </w:rPr>
            </w:pPr>
            <w:r w:rsidRPr="00F400B9">
              <w:rPr>
                <w:rFonts w:cstheme="minorHAnsi"/>
                <w:bCs/>
              </w:rPr>
              <w:t xml:space="preserve">Design and Synthesis of 2-Aminothiazole-Based Multi-target Inhibitors to Tackle Cholinergic Deficit and Neuroinflammation in Alzheimer's Disease  </w:t>
            </w:r>
          </w:p>
        </w:tc>
        <w:tc>
          <w:tcPr>
            <w:tcW w:w="767" w:type="pct"/>
            <w:tcBorders>
              <w:right w:val="single" w:sz="4" w:space="0" w:color="auto"/>
            </w:tcBorders>
            <w:vAlign w:val="center"/>
          </w:tcPr>
          <w:p w14:paraId="5AB591B7" w14:textId="77777777" w:rsidR="00286101" w:rsidRPr="00F400B9" w:rsidRDefault="00286101" w:rsidP="002325DB">
            <w:pPr>
              <w:tabs>
                <w:tab w:val="left" w:pos="-540"/>
              </w:tabs>
              <w:jc w:val="center"/>
              <w:rPr>
                <w:rFonts w:cstheme="minorHAnsi"/>
                <w:bCs/>
              </w:rPr>
            </w:pPr>
            <w:r w:rsidRPr="00F400B9">
              <w:rPr>
                <w:rFonts w:cstheme="minorHAnsi"/>
              </w:rPr>
              <w:t>Completed</w:t>
            </w:r>
          </w:p>
        </w:tc>
      </w:tr>
      <w:tr w:rsidR="00286101" w:rsidRPr="00F400B9" w14:paraId="4F9A9D92" w14:textId="77777777" w:rsidTr="002207F4">
        <w:tc>
          <w:tcPr>
            <w:tcW w:w="283" w:type="pct"/>
            <w:vAlign w:val="center"/>
          </w:tcPr>
          <w:p w14:paraId="67DF9544"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tcPr>
          <w:p w14:paraId="076E531C" w14:textId="77777777" w:rsidR="00286101" w:rsidRPr="00F400B9" w:rsidRDefault="00286101" w:rsidP="002325DB">
            <w:pPr>
              <w:tabs>
                <w:tab w:val="left" w:pos="-540"/>
              </w:tabs>
              <w:rPr>
                <w:rFonts w:cstheme="minorHAnsi"/>
                <w:bCs/>
              </w:rPr>
            </w:pPr>
            <w:r w:rsidRPr="00F400B9">
              <w:rPr>
                <w:rFonts w:cstheme="minorHAnsi"/>
              </w:rPr>
              <w:t>Suleman Muraad</w:t>
            </w:r>
          </w:p>
        </w:tc>
        <w:tc>
          <w:tcPr>
            <w:tcW w:w="2889" w:type="pct"/>
          </w:tcPr>
          <w:p w14:paraId="2E7717E3" w14:textId="77777777" w:rsidR="00286101" w:rsidRPr="00F400B9" w:rsidRDefault="00286101" w:rsidP="002325DB">
            <w:pPr>
              <w:tabs>
                <w:tab w:val="left" w:pos="-540"/>
              </w:tabs>
              <w:rPr>
                <w:rFonts w:cstheme="minorHAnsi"/>
                <w:bCs/>
              </w:rPr>
            </w:pPr>
            <w:r w:rsidRPr="00F400B9">
              <w:rPr>
                <w:rFonts w:cstheme="minorHAnsi"/>
              </w:rPr>
              <w:t>Design, Synthesis and Anti-cholinesterase Activity of Benzimidazole Derivatives</w:t>
            </w:r>
          </w:p>
        </w:tc>
        <w:tc>
          <w:tcPr>
            <w:tcW w:w="767" w:type="pct"/>
            <w:tcBorders>
              <w:right w:val="single" w:sz="4" w:space="0" w:color="auto"/>
            </w:tcBorders>
          </w:tcPr>
          <w:p w14:paraId="63EB2941" w14:textId="77777777" w:rsidR="00286101" w:rsidRPr="00F400B9" w:rsidRDefault="00286101" w:rsidP="002325DB">
            <w:pPr>
              <w:tabs>
                <w:tab w:val="left" w:pos="-540"/>
              </w:tabs>
              <w:rPr>
                <w:rFonts w:cstheme="minorHAnsi"/>
                <w:bCs/>
              </w:rPr>
            </w:pPr>
            <w:r w:rsidRPr="00F400B9">
              <w:rPr>
                <w:rFonts w:cstheme="minorHAnsi"/>
              </w:rPr>
              <w:t>Completed</w:t>
            </w:r>
          </w:p>
        </w:tc>
      </w:tr>
      <w:tr w:rsidR="00286101" w:rsidRPr="00F400B9" w14:paraId="047B9692" w14:textId="77777777" w:rsidTr="002207F4">
        <w:tc>
          <w:tcPr>
            <w:tcW w:w="283" w:type="pct"/>
            <w:vAlign w:val="center"/>
          </w:tcPr>
          <w:p w14:paraId="799BD21C"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vAlign w:val="center"/>
          </w:tcPr>
          <w:p w14:paraId="69D887D6" w14:textId="77777777" w:rsidR="00286101" w:rsidRPr="00F400B9" w:rsidRDefault="00286101" w:rsidP="00286101">
            <w:pPr>
              <w:tabs>
                <w:tab w:val="left" w:pos="-540"/>
              </w:tabs>
              <w:rPr>
                <w:rFonts w:cstheme="minorHAnsi"/>
                <w:bCs/>
              </w:rPr>
            </w:pPr>
            <w:r w:rsidRPr="00F400B9">
              <w:rPr>
                <w:rFonts w:cstheme="minorHAnsi"/>
              </w:rPr>
              <w:t>Rimsha Syed</w:t>
            </w:r>
          </w:p>
        </w:tc>
        <w:tc>
          <w:tcPr>
            <w:tcW w:w="2889" w:type="pct"/>
          </w:tcPr>
          <w:p w14:paraId="32E00CC3" w14:textId="77777777" w:rsidR="00286101" w:rsidRPr="00F400B9" w:rsidRDefault="00286101" w:rsidP="002325DB">
            <w:pPr>
              <w:tabs>
                <w:tab w:val="left" w:pos="-540"/>
              </w:tabs>
              <w:rPr>
                <w:rFonts w:cstheme="minorHAnsi"/>
                <w:bCs/>
              </w:rPr>
            </w:pPr>
            <w:r w:rsidRPr="00F400B9">
              <w:rPr>
                <w:rFonts w:cstheme="minorHAnsi"/>
              </w:rPr>
              <w:t>Design, Synthesis and Molecular Modelling Study of Mefenamic Acid Analogs Endowed with Preferential COX-2 Inhibitory Activity</w:t>
            </w:r>
          </w:p>
        </w:tc>
        <w:tc>
          <w:tcPr>
            <w:tcW w:w="767" w:type="pct"/>
            <w:tcBorders>
              <w:right w:val="single" w:sz="4" w:space="0" w:color="auto"/>
            </w:tcBorders>
          </w:tcPr>
          <w:p w14:paraId="563D3087" w14:textId="77777777" w:rsidR="00286101" w:rsidRPr="00F400B9" w:rsidRDefault="00286101" w:rsidP="002325DB">
            <w:pPr>
              <w:tabs>
                <w:tab w:val="left" w:pos="-540"/>
              </w:tabs>
              <w:rPr>
                <w:rFonts w:cstheme="minorHAnsi"/>
                <w:bCs/>
              </w:rPr>
            </w:pPr>
            <w:r w:rsidRPr="00F400B9">
              <w:rPr>
                <w:rFonts w:cstheme="minorHAnsi"/>
              </w:rPr>
              <w:t>Completed</w:t>
            </w:r>
          </w:p>
        </w:tc>
      </w:tr>
      <w:tr w:rsidR="00286101" w:rsidRPr="00F400B9" w14:paraId="2B873BCD" w14:textId="77777777" w:rsidTr="002207F4">
        <w:tc>
          <w:tcPr>
            <w:tcW w:w="283" w:type="pct"/>
            <w:vAlign w:val="center"/>
          </w:tcPr>
          <w:p w14:paraId="144C0541"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tcPr>
          <w:p w14:paraId="43725A84" w14:textId="77777777" w:rsidR="00286101" w:rsidRPr="00F400B9" w:rsidRDefault="00286101" w:rsidP="002325DB">
            <w:pPr>
              <w:tabs>
                <w:tab w:val="left" w:pos="-540"/>
              </w:tabs>
              <w:rPr>
                <w:rFonts w:cstheme="minorHAnsi"/>
                <w:bCs/>
              </w:rPr>
            </w:pPr>
            <w:r w:rsidRPr="00F400B9">
              <w:rPr>
                <w:rFonts w:cstheme="minorHAnsi"/>
              </w:rPr>
              <w:t>Sadia Khan</w:t>
            </w:r>
          </w:p>
        </w:tc>
        <w:tc>
          <w:tcPr>
            <w:tcW w:w="2889" w:type="pct"/>
          </w:tcPr>
          <w:p w14:paraId="150753DF" w14:textId="77777777" w:rsidR="00286101" w:rsidRPr="00F400B9" w:rsidRDefault="00286101" w:rsidP="002325DB">
            <w:pPr>
              <w:tabs>
                <w:tab w:val="left" w:pos="-540"/>
              </w:tabs>
              <w:rPr>
                <w:rFonts w:cstheme="minorHAnsi"/>
                <w:bCs/>
              </w:rPr>
            </w:pPr>
            <w:r w:rsidRPr="00F400B9">
              <w:rPr>
                <w:rFonts w:cstheme="minorHAnsi"/>
              </w:rPr>
              <w:t>Tailoring the Substitution Pattern of Pyrrolidine-2,5-dione for Targeting Cyclooxygenase-2 Synthesis, Molecular Modeling, and Biological Evaluation as Anti-Inflammatory Agent</w:t>
            </w:r>
          </w:p>
        </w:tc>
        <w:tc>
          <w:tcPr>
            <w:tcW w:w="767" w:type="pct"/>
            <w:tcBorders>
              <w:right w:val="single" w:sz="4" w:space="0" w:color="auto"/>
            </w:tcBorders>
          </w:tcPr>
          <w:p w14:paraId="1065C6C5" w14:textId="77777777" w:rsidR="00286101" w:rsidRPr="00F400B9" w:rsidRDefault="00286101" w:rsidP="002325DB">
            <w:pPr>
              <w:tabs>
                <w:tab w:val="left" w:pos="-540"/>
              </w:tabs>
              <w:rPr>
                <w:rFonts w:cstheme="minorHAnsi"/>
                <w:bCs/>
              </w:rPr>
            </w:pPr>
            <w:r w:rsidRPr="00F400B9">
              <w:rPr>
                <w:rFonts w:cstheme="minorHAnsi"/>
              </w:rPr>
              <w:t>Completed</w:t>
            </w:r>
          </w:p>
        </w:tc>
      </w:tr>
      <w:tr w:rsidR="00286101" w:rsidRPr="00F400B9" w14:paraId="32C37D78" w14:textId="77777777" w:rsidTr="002207F4">
        <w:tc>
          <w:tcPr>
            <w:tcW w:w="283" w:type="pct"/>
            <w:vAlign w:val="center"/>
          </w:tcPr>
          <w:p w14:paraId="7E0DDED7"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tcPr>
          <w:p w14:paraId="752AE739" w14:textId="77777777" w:rsidR="00286101" w:rsidRPr="00F400B9" w:rsidRDefault="00286101" w:rsidP="002325DB">
            <w:pPr>
              <w:tabs>
                <w:tab w:val="left" w:pos="-540"/>
              </w:tabs>
              <w:spacing w:before="60" w:after="60"/>
              <w:rPr>
                <w:rFonts w:cstheme="minorHAnsi"/>
                <w:bCs/>
              </w:rPr>
            </w:pPr>
            <w:r w:rsidRPr="00F400B9">
              <w:rPr>
                <w:rFonts w:cstheme="minorHAnsi"/>
                <w:bCs/>
              </w:rPr>
              <w:t>Nighat Ashraf</w:t>
            </w:r>
          </w:p>
          <w:p w14:paraId="09F55F23" w14:textId="77777777" w:rsidR="00286101" w:rsidRPr="00F400B9" w:rsidRDefault="00286101" w:rsidP="002325DB">
            <w:pPr>
              <w:tabs>
                <w:tab w:val="left" w:pos="-540"/>
              </w:tabs>
              <w:rPr>
                <w:rFonts w:cstheme="minorHAnsi"/>
              </w:rPr>
            </w:pPr>
            <w:r w:rsidRPr="00F400B9">
              <w:rPr>
                <w:rFonts w:cstheme="minorHAnsi"/>
                <w:bCs/>
              </w:rPr>
              <w:lastRenderedPageBreak/>
              <w:t>(CIIT/SP18-R06-021/ATD)</w:t>
            </w:r>
          </w:p>
        </w:tc>
        <w:tc>
          <w:tcPr>
            <w:tcW w:w="2889" w:type="pct"/>
          </w:tcPr>
          <w:p w14:paraId="254F64B5" w14:textId="77777777" w:rsidR="00286101" w:rsidRPr="00F400B9" w:rsidRDefault="00286101" w:rsidP="002325DB">
            <w:pPr>
              <w:tabs>
                <w:tab w:val="left" w:pos="-540"/>
              </w:tabs>
              <w:rPr>
                <w:rFonts w:cstheme="minorHAnsi"/>
              </w:rPr>
            </w:pPr>
            <w:r w:rsidRPr="00F400B9">
              <w:rPr>
                <w:rFonts w:cstheme="minorHAnsi"/>
                <w:bCs/>
              </w:rPr>
              <w:lastRenderedPageBreak/>
              <w:t>Design and Synthesis of Sulfonamide Derivatives as Selective COX-2 Inhibitors</w:t>
            </w:r>
          </w:p>
        </w:tc>
        <w:tc>
          <w:tcPr>
            <w:tcW w:w="767" w:type="pct"/>
            <w:tcBorders>
              <w:right w:val="single" w:sz="4" w:space="0" w:color="auto"/>
            </w:tcBorders>
          </w:tcPr>
          <w:p w14:paraId="3216E106" w14:textId="77777777" w:rsidR="00286101" w:rsidRPr="00F400B9" w:rsidRDefault="00286101" w:rsidP="002325DB">
            <w:pPr>
              <w:tabs>
                <w:tab w:val="left" w:pos="-540"/>
              </w:tabs>
              <w:rPr>
                <w:rFonts w:cstheme="minorHAnsi"/>
              </w:rPr>
            </w:pPr>
            <w:r w:rsidRPr="00F400B9">
              <w:rPr>
                <w:rFonts w:cstheme="minorHAnsi"/>
                <w:bCs/>
              </w:rPr>
              <w:t>Completed</w:t>
            </w:r>
          </w:p>
        </w:tc>
      </w:tr>
      <w:tr w:rsidR="00286101" w:rsidRPr="00F400B9" w14:paraId="5A3181E0" w14:textId="77777777" w:rsidTr="002207F4">
        <w:tc>
          <w:tcPr>
            <w:tcW w:w="283" w:type="pct"/>
            <w:vAlign w:val="center"/>
          </w:tcPr>
          <w:p w14:paraId="10B139B7"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tcPr>
          <w:p w14:paraId="79FFE224" w14:textId="77777777" w:rsidR="00286101" w:rsidRPr="00F400B9" w:rsidRDefault="00286101" w:rsidP="002325DB">
            <w:pPr>
              <w:tabs>
                <w:tab w:val="left" w:pos="-540"/>
              </w:tabs>
              <w:spacing w:before="60" w:after="60"/>
              <w:rPr>
                <w:rFonts w:cstheme="minorHAnsi"/>
                <w:bCs/>
              </w:rPr>
            </w:pPr>
            <w:r w:rsidRPr="00F400B9">
              <w:rPr>
                <w:rFonts w:cstheme="minorHAnsi"/>
                <w:bCs/>
              </w:rPr>
              <w:t>Zeeshan Khan</w:t>
            </w:r>
          </w:p>
          <w:p w14:paraId="689375EA" w14:textId="77777777" w:rsidR="00286101" w:rsidRPr="00F400B9" w:rsidRDefault="00286101" w:rsidP="002325DB">
            <w:pPr>
              <w:tabs>
                <w:tab w:val="left" w:pos="-540"/>
              </w:tabs>
              <w:rPr>
                <w:rFonts w:cstheme="minorHAnsi"/>
              </w:rPr>
            </w:pPr>
            <w:r w:rsidRPr="00F400B9">
              <w:rPr>
                <w:rFonts w:cstheme="minorHAnsi"/>
                <w:bCs/>
              </w:rPr>
              <w:t>(CIIT/SP18-R06-015/ATD)</w:t>
            </w:r>
          </w:p>
        </w:tc>
        <w:tc>
          <w:tcPr>
            <w:tcW w:w="2889" w:type="pct"/>
          </w:tcPr>
          <w:p w14:paraId="7C1F6F24" w14:textId="77777777" w:rsidR="00286101" w:rsidRPr="00F400B9" w:rsidRDefault="00286101" w:rsidP="002325DB">
            <w:pPr>
              <w:tabs>
                <w:tab w:val="left" w:pos="-540"/>
              </w:tabs>
              <w:rPr>
                <w:rFonts w:cstheme="minorHAnsi"/>
              </w:rPr>
            </w:pPr>
            <w:r w:rsidRPr="00F400B9">
              <w:rPr>
                <w:rFonts w:cstheme="minorHAnsi"/>
                <w:bCs/>
              </w:rPr>
              <w:t>Synthesis of Gallic acid and Thiazolidine-2,4-dione Based α-Glucosidase and α-Amylase Inhibitors</w:t>
            </w:r>
          </w:p>
        </w:tc>
        <w:tc>
          <w:tcPr>
            <w:tcW w:w="767" w:type="pct"/>
            <w:tcBorders>
              <w:right w:val="single" w:sz="4" w:space="0" w:color="auto"/>
            </w:tcBorders>
          </w:tcPr>
          <w:p w14:paraId="700A6780" w14:textId="77777777" w:rsidR="00286101" w:rsidRPr="00F400B9" w:rsidRDefault="00286101" w:rsidP="002325DB">
            <w:pPr>
              <w:tabs>
                <w:tab w:val="left" w:pos="-540"/>
              </w:tabs>
              <w:rPr>
                <w:rFonts w:cstheme="minorHAnsi"/>
              </w:rPr>
            </w:pPr>
            <w:r w:rsidRPr="00F400B9">
              <w:rPr>
                <w:rFonts w:cstheme="minorHAnsi"/>
                <w:bCs/>
              </w:rPr>
              <w:t>Completed</w:t>
            </w:r>
          </w:p>
        </w:tc>
      </w:tr>
      <w:tr w:rsidR="00286101" w:rsidRPr="00F400B9" w14:paraId="275832FE" w14:textId="77777777" w:rsidTr="002207F4">
        <w:tc>
          <w:tcPr>
            <w:tcW w:w="283" w:type="pct"/>
            <w:vAlign w:val="center"/>
          </w:tcPr>
          <w:p w14:paraId="38504944"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tcPr>
          <w:p w14:paraId="7B1775D7" w14:textId="77777777" w:rsidR="00286101" w:rsidRPr="00F400B9" w:rsidRDefault="00286101" w:rsidP="002325DB">
            <w:pPr>
              <w:tabs>
                <w:tab w:val="left" w:pos="-540"/>
              </w:tabs>
              <w:spacing w:before="60" w:after="60"/>
              <w:rPr>
                <w:rFonts w:cstheme="minorHAnsi"/>
                <w:bCs/>
              </w:rPr>
            </w:pPr>
            <w:r w:rsidRPr="00F400B9">
              <w:rPr>
                <w:rFonts w:cstheme="minorHAnsi"/>
                <w:bCs/>
              </w:rPr>
              <w:t>Azmat Ullah</w:t>
            </w:r>
          </w:p>
          <w:p w14:paraId="4E10A587" w14:textId="77777777" w:rsidR="00286101" w:rsidRPr="00F400B9" w:rsidRDefault="00286101" w:rsidP="002325DB">
            <w:pPr>
              <w:tabs>
                <w:tab w:val="left" w:pos="-540"/>
              </w:tabs>
              <w:rPr>
                <w:rFonts w:cstheme="minorHAnsi"/>
              </w:rPr>
            </w:pPr>
            <w:r w:rsidRPr="00F400B9">
              <w:rPr>
                <w:rFonts w:cstheme="minorHAnsi"/>
                <w:bCs/>
              </w:rPr>
              <w:t>(CIIT/FA18-RCM-030/ATD)</w:t>
            </w:r>
          </w:p>
        </w:tc>
        <w:tc>
          <w:tcPr>
            <w:tcW w:w="2889" w:type="pct"/>
          </w:tcPr>
          <w:p w14:paraId="6FAAFF96" w14:textId="77777777" w:rsidR="00286101" w:rsidRPr="00F400B9" w:rsidRDefault="00286101" w:rsidP="002325DB">
            <w:pPr>
              <w:tabs>
                <w:tab w:val="left" w:pos="-540"/>
              </w:tabs>
              <w:rPr>
                <w:rFonts w:cstheme="minorHAnsi"/>
              </w:rPr>
            </w:pPr>
            <w:r w:rsidRPr="00F400B9">
              <w:rPr>
                <w:rFonts w:cstheme="minorHAnsi"/>
                <w:bCs/>
              </w:rPr>
              <w:t>Structure-Based Design and Optimization of Mimics of Methotrexate as Potential Antileishmanial Agents</w:t>
            </w:r>
          </w:p>
        </w:tc>
        <w:tc>
          <w:tcPr>
            <w:tcW w:w="767" w:type="pct"/>
            <w:tcBorders>
              <w:right w:val="single" w:sz="4" w:space="0" w:color="auto"/>
            </w:tcBorders>
          </w:tcPr>
          <w:p w14:paraId="7D5E57B8" w14:textId="77777777" w:rsidR="00286101" w:rsidRPr="00F400B9" w:rsidRDefault="00286101" w:rsidP="002325DB">
            <w:pPr>
              <w:tabs>
                <w:tab w:val="left" w:pos="-540"/>
              </w:tabs>
              <w:rPr>
                <w:rFonts w:cstheme="minorHAnsi"/>
              </w:rPr>
            </w:pPr>
            <w:r w:rsidRPr="00F400B9">
              <w:rPr>
                <w:rFonts w:cstheme="minorHAnsi"/>
                <w:bCs/>
              </w:rPr>
              <w:t>Completed</w:t>
            </w:r>
          </w:p>
        </w:tc>
      </w:tr>
      <w:tr w:rsidR="00286101" w:rsidRPr="00F400B9" w14:paraId="1C88C58E" w14:textId="77777777" w:rsidTr="002207F4">
        <w:tc>
          <w:tcPr>
            <w:tcW w:w="283" w:type="pct"/>
            <w:vAlign w:val="center"/>
          </w:tcPr>
          <w:p w14:paraId="7DA90B91"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tcPr>
          <w:p w14:paraId="592DBCF3" w14:textId="77777777" w:rsidR="00286101" w:rsidRPr="00F400B9" w:rsidRDefault="00286101" w:rsidP="002325DB">
            <w:pPr>
              <w:tabs>
                <w:tab w:val="left" w:pos="-540"/>
              </w:tabs>
              <w:spacing w:before="60" w:after="60"/>
              <w:rPr>
                <w:rFonts w:cstheme="minorHAnsi"/>
                <w:bCs/>
              </w:rPr>
            </w:pPr>
            <w:r w:rsidRPr="00F400B9">
              <w:rPr>
                <w:rFonts w:cstheme="minorHAnsi"/>
                <w:bCs/>
              </w:rPr>
              <w:t>Flak Shair</w:t>
            </w:r>
          </w:p>
          <w:p w14:paraId="4AB6991C" w14:textId="77777777" w:rsidR="00286101" w:rsidRPr="00F400B9" w:rsidRDefault="00286101" w:rsidP="002325DB">
            <w:pPr>
              <w:tabs>
                <w:tab w:val="left" w:pos="-540"/>
              </w:tabs>
              <w:rPr>
                <w:rFonts w:cstheme="minorHAnsi"/>
              </w:rPr>
            </w:pPr>
            <w:r w:rsidRPr="00F400B9">
              <w:rPr>
                <w:rFonts w:cstheme="minorHAnsi"/>
                <w:bCs/>
              </w:rPr>
              <w:t>(CUI/FA18-RCM-031/ATD)</w:t>
            </w:r>
          </w:p>
        </w:tc>
        <w:tc>
          <w:tcPr>
            <w:tcW w:w="2889" w:type="pct"/>
          </w:tcPr>
          <w:p w14:paraId="5A1C910D" w14:textId="77777777" w:rsidR="00286101" w:rsidRPr="00F400B9" w:rsidRDefault="00286101" w:rsidP="002325DB">
            <w:pPr>
              <w:tabs>
                <w:tab w:val="left" w:pos="-540"/>
              </w:tabs>
              <w:rPr>
                <w:rFonts w:cstheme="minorHAnsi"/>
              </w:rPr>
            </w:pPr>
            <w:r w:rsidRPr="00F400B9">
              <w:rPr>
                <w:rFonts w:cstheme="minorHAnsi"/>
                <w:bCs/>
              </w:rPr>
              <w:t>Design, Synthesis, In-vivo and In-silico Studies of Gabapentin Derivatives as Antiepileptic Agents</w:t>
            </w:r>
          </w:p>
        </w:tc>
        <w:tc>
          <w:tcPr>
            <w:tcW w:w="767" w:type="pct"/>
            <w:tcBorders>
              <w:right w:val="single" w:sz="4" w:space="0" w:color="auto"/>
            </w:tcBorders>
          </w:tcPr>
          <w:p w14:paraId="1180FD79" w14:textId="77777777" w:rsidR="00286101" w:rsidRPr="00F400B9" w:rsidRDefault="00286101" w:rsidP="002325DB">
            <w:pPr>
              <w:tabs>
                <w:tab w:val="left" w:pos="-540"/>
              </w:tabs>
              <w:rPr>
                <w:rFonts w:cstheme="minorHAnsi"/>
              </w:rPr>
            </w:pPr>
            <w:r w:rsidRPr="00F400B9">
              <w:rPr>
                <w:rFonts w:cstheme="minorHAnsi"/>
                <w:bCs/>
              </w:rPr>
              <w:t>Completed</w:t>
            </w:r>
          </w:p>
        </w:tc>
      </w:tr>
      <w:tr w:rsidR="00286101" w:rsidRPr="00F400B9" w14:paraId="70C87706" w14:textId="77777777" w:rsidTr="002207F4">
        <w:tc>
          <w:tcPr>
            <w:tcW w:w="283" w:type="pct"/>
            <w:vAlign w:val="center"/>
          </w:tcPr>
          <w:p w14:paraId="460F8DB6"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tcPr>
          <w:p w14:paraId="5DBC50A3" w14:textId="77777777" w:rsidR="00286101" w:rsidRPr="00F400B9" w:rsidRDefault="00286101" w:rsidP="002325DB">
            <w:pPr>
              <w:tabs>
                <w:tab w:val="left" w:pos="-540"/>
              </w:tabs>
              <w:spacing w:before="60" w:after="60"/>
              <w:rPr>
                <w:rFonts w:cstheme="minorHAnsi"/>
                <w:bCs/>
              </w:rPr>
            </w:pPr>
            <w:r w:rsidRPr="00F400B9">
              <w:rPr>
                <w:rFonts w:cstheme="minorHAnsi"/>
                <w:bCs/>
              </w:rPr>
              <w:t>Haleema Bibi</w:t>
            </w:r>
          </w:p>
          <w:p w14:paraId="1C6E6F09" w14:textId="77777777" w:rsidR="00286101" w:rsidRPr="00F400B9" w:rsidRDefault="00286101" w:rsidP="002325DB">
            <w:pPr>
              <w:tabs>
                <w:tab w:val="left" w:pos="-540"/>
              </w:tabs>
              <w:rPr>
                <w:rFonts w:cstheme="minorHAnsi"/>
              </w:rPr>
            </w:pPr>
            <w:r w:rsidRPr="00F400B9">
              <w:rPr>
                <w:rFonts w:cstheme="minorHAnsi"/>
                <w:bCs/>
              </w:rPr>
              <w:t>(FA18-R06-013)</w:t>
            </w:r>
          </w:p>
        </w:tc>
        <w:tc>
          <w:tcPr>
            <w:tcW w:w="2889" w:type="pct"/>
          </w:tcPr>
          <w:p w14:paraId="53A65C5F" w14:textId="129C3356" w:rsidR="00286101" w:rsidRPr="00F400B9" w:rsidRDefault="00286101" w:rsidP="002325DB">
            <w:pPr>
              <w:tabs>
                <w:tab w:val="left" w:pos="-540"/>
              </w:tabs>
              <w:rPr>
                <w:rFonts w:cstheme="minorHAnsi"/>
              </w:rPr>
            </w:pPr>
            <w:r w:rsidRPr="00F400B9">
              <w:rPr>
                <w:rFonts w:cstheme="minorHAnsi"/>
                <w:bCs/>
              </w:rPr>
              <w:t xml:space="preserve">Synthesis and DFT Studies of </w:t>
            </w:r>
            <w:r>
              <w:rPr>
                <w:rFonts w:cstheme="minorHAnsi"/>
                <w:bCs/>
              </w:rPr>
              <w:t>u</w:t>
            </w:r>
            <w:r w:rsidRPr="00F400B9">
              <w:rPr>
                <w:rFonts w:cstheme="minorHAnsi"/>
                <w:bCs/>
              </w:rPr>
              <w:t>nsymmetrical Polymethine  Cyanine Dyes Having Different N-Hetrocyclic Rings</w:t>
            </w:r>
          </w:p>
        </w:tc>
        <w:tc>
          <w:tcPr>
            <w:tcW w:w="767" w:type="pct"/>
          </w:tcPr>
          <w:p w14:paraId="3D3D3935" w14:textId="77777777" w:rsidR="00286101" w:rsidRPr="00F400B9" w:rsidRDefault="00286101" w:rsidP="002325DB">
            <w:pPr>
              <w:tabs>
                <w:tab w:val="left" w:pos="-540"/>
              </w:tabs>
              <w:rPr>
                <w:rFonts w:cstheme="minorHAnsi"/>
              </w:rPr>
            </w:pPr>
            <w:r w:rsidRPr="00F400B9">
              <w:rPr>
                <w:rFonts w:cstheme="minorHAnsi"/>
                <w:bCs/>
              </w:rPr>
              <w:t>Completed</w:t>
            </w:r>
          </w:p>
        </w:tc>
      </w:tr>
      <w:tr w:rsidR="00286101" w:rsidRPr="00F400B9" w14:paraId="4C4B69C9" w14:textId="77777777" w:rsidTr="002207F4">
        <w:tc>
          <w:tcPr>
            <w:tcW w:w="283" w:type="pct"/>
            <w:vAlign w:val="center"/>
          </w:tcPr>
          <w:p w14:paraId="558B1A0A"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tcPr>
          <w:p w14:paraId="5472CB05" w14:textId="77777777" w:rsidR="00286101" w:rsidRPr="00F400B9" w:rsidRDefault="00286101" w:rsidP="002325DB">
            <w:pPr>
              <w:tabs>
                <w:tab w:val="left" w:pos="-540"/>
              </w:tabs>
              <w:spacing w:before="60" w:after="60"/>
              <w:rPr>
                <w:rFonts w:cstheme="minorHAnsi"/>
                <w:bCs/>
              </w:rPr>
            </w:pPr>
            <w:r w:rsidRPr="00F400B9">
              <w:rPr>
                <w:rFonts w:cstheme="minorHAnsi"/>
                <w:bCs/>
              </w:rPr>
              <w:t>Sadia shaheen</w:t>
            </w:r>
          </w:p>
          <w:p w14:paraId="52E37367" w14:textId="77777777" w:rsidR="00286101" w:rsidRPr="00F400B9" w:rsidRDefault="00286101" w:rsidP="002325DB">
            <w:pPr>
              <w:tabs>
                <w:tab w:val="left" w:pos="-540"/>
              </w:tabs>
              <w:rPr>
                <w:rFonts w:cstheme="minorHAnsi"/>
              </w:rPr>
            </w:pPr>
            <w:r w:rsidRPr="00F400B9">
              <w:rPr>
                <w:rFonts w:cstheme="minorHAnsi"/>
                <w:bCs/>
              </w:rPr>
              <w:t>(FA18-R06-038)</w:t>
            </w:r>
          </w:p>
        </w:tc>
        <w:tc>
          <w:tcPr>
            <w:tcW w:w="2889" w:type="pct"/>
          </w:tcPr>
          <w:p w14:paraId="7ACF2888" w14:textId="77777777" w:rsidR="00286101" w:rsidRPr="00F400B9" w:rsidRDefault="00286101" w:rsidP="002325DB">
            <w:pPr>
              <w:tabs>
                <w:tab w:val="left" w:pos="-540"/>
              </w:tabs>
              <w:rPr>
                <w:rFonts w:cstheme="minorHAnsi"/>
              </w:rPr>
            </w:pPr>
            <w:r w:rsidRPr="00F400B9">
              <w:rPr>
                <w:rFonts w:cstheme="minorHAnsi"/>
                <w:bCs/>
              </w:rPr>
              <w:t>Design and Synthesis of Thiourea Based Urease Inhibitors</w:t>
            </w:r>
          </w:p>
        </w:tc>
        <w:tc>
          <w:tcPr>
            <w:tcW w:w="767" w:type="pct"/>
          </w:tcPr>
          <w:p w14:paraId="2BED5E67" w14:textId="77777777" w:rsidR="00286101" w:rsidRPr="00F400B9" w:rsidRDefault="00286101" w:rsidP="002325DB">
            <w:pPr>
              <w:tabs>
                <w:tab w:val="left" w:pos="-540"/>
              </w:tabs>
              <w:rPr>
                <w:rFonts w:cstheme="minorHAnsi"/>
              </w:rPr>
            </w:pPr>
            <w:r w:rsidRPr="00F400B9">
              <w:rPr>
                <w:rFonts w:cstheme="minorHAnsi"/>
                <w:bCs/>
              </w:rPr>
              <w:t>Completed</w:t>
            </w:r>
          </w:p>
        </w:tc>
      </w:tr>
      <w:tr w:rsidR="00286101" w:rsidRPr="00F400B9" w14:paraId="48CFE5B1" w14:textId="77777777" w:rsidTr="002207F4">
        <w:tc>
          <w:tcPr>
            <w:tcW w:w="283" w:type="pct"/>
            <w:vAlign w:val="center"/>
          </w:tcPr>
          <w:p w14:paraId="04263218"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tcPr>
          <w:p w14:paraId="485C6FAD" w14:textId="77777777" w:rsidR="00286101" w:rsidRPr="00F400B9" w:rsidRDefault="00286101" w:rsidP="002325DB">
            <w:pPr>
              <w:tabs>
                <w:tab w:val="left" w:pos="-540"/>
              </w:tabs>
              <w:spacing w:before="60" w:after="60"/>
              <w:rPr>
                <w:rFonts w:cstheme="minorHAnsi"/>
                <w:bCs/>
              </w:rPr>
            </w:pPr>
            <w:r w:rsidRPr="00F400B9">
              <w:rPr>
                <w:rFonts w:cstheme="minorHAnsi"/>
                <w:bCs/>
              </w:rPr>
              <w:t>Zaneb Kiran</w:t>
            </w:r>
          </w:p>
          <w:p w14:paraId="1D351917" w14:textId="77777777" w:rsidR="00286101" w:rsidRPr="00F400B9" w:rsidRDefault="00286101" w:rsidP="002325DB">
            <w:pPr>
              <w:tabs>
                <w:tab w:val="left" w:pos="-540"/>
              </w:tabs>
              <w:rPr>
                <w:rFonts w:cstheme="minorHAnsi"/>
              </w:rPr>
            </w:pPr>
            <w:r w:rsidRPr="00F400B9">
              <w:rPr>
                <w:rFonts w:cstheme="minorHAnsi"/>
                <w:bCs/>
              </w:rPr>
              <w:t>(CIIT/FA18-RCM-011/ATD)</w:t>
            </w:r>
          </w:p>
        </w:tc>
        <w:tc>
          <w:tcPr>
            <w:tcW w:w="2889" w:type="pct"/>
          </w:tcPr>
          <w:p w14:paraId="191047A6" w14:textId="77777777" w:rsidR="00286101" w:rsidRPr="00F400B9" w:rsidRDefault="00286101" w:rsidP="002325DB">
            <w:pPr>
              <w:tabs>
                <w:tab w:val="left" w:pos="-540"/>
              </w:tabs>
              <w:rPr>
                <w:rFonts w:cstheme="minorHAnsi"/>
              </w:rPr>
            </w:pPr>
            <w:r w:rsidRPr="00F400B9">
              <w:rPr>
                <w:rFonts w:cstheme="minorHAnsi"/>
                <w:bCs/>
              </w:rPr>
              <w:t>Effect of Ligand Volume on AChE Inhibition: A Combined Synthetic and Computational Approach</w:t>
            </w:r>
          </w:p>
        </w:tc>
        <w:tc>
          <w:tcPr>
            <w:tcW w:w="767" w:type="pct"/>
          </w:tcPr>
          <w:p w14:paraId="2EFD5C6F" w14:textId="77777777" w:rsidR="00286101" w:rsidRPr="00F400B9" w:rsidRDefault="00286101" w:rsidP="002325DB">
            <w:pPr>
              <w:tabs>
                <w:tab w:val="left" w:pos="-540"/>
              </w:tabs>
              <w:rPr>
                <w:rFonts w:cstheme="minorHAnsi"/>
              </w:rPr>
            </w:pPr>
            <w:r w:rsidRPr="00F400B9">
              <w:rPr>
                <w:rFonts w:cstheme="minorHAnsi"/>
                <w:bCs/>
              </w:rPr>
              <w:t>Completed</w:t>
            </w:r>
          </w:p>
        </w:tc>
      </w:tr>
      <w:tr w:rsidR="00286101" w:rsidRPr="00F400B9" w14:paraId="0177255F" w14:textId="77777777" w:rsidTr="002207F4">
        <w:tc>
          <w:tcPr>
            <w:tcW w:w="283" w:type="pct"/>
            <w:vAlign w:val="center"/>
          </w:tcPr>
          <w:p w14:paraId="6AAB8932"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tcPr>
          <w:p w14:paraId="51BB3175" w14:textId="77777777" w:rsidR="00286101" w:rsidRPr="00F400B9" w:rsidRDefault="00286101" w:rsidP="002325DB">
            <w:pPr>
              <w:rPr>
                <w:rFonts w:cstheme="minorHAnsi"/>
              </w:rPr>
            </w:pPr>
            <w:r w:rsidRPr="00F400B9">
              <w:rPr>
                <w:rFonts w:cstheme="minorHAnsi"/>
                <w:bCs/>
              </w:rPr>
              <w:t>Muhammad Bilal Tufail</w:t>
            </w:r>
            <w:r w:rsidRPr="00F400B9">
              <w:rPr>
                <w:rFonts w:cstheme="minorHAnsi"/>
              </w:rPr>
              <w:t xml:space="preserve"> </w:t>
            </w:r>
          </w:p>
          <w:p w14:paraId="15653DBB" w14:textId="77777777" w:rsidR="00286101" w:rsidRPr="00F400B9" w:rsidRDefault="00286101" w:rsidP="002325DB">
            <w:pPr>
              <w:rPr>
                <w:rFonts w:cstheme="minorHAnsi"/>
              </w:rPr>
            </w:pPr>
            <w:r w:rsidRPr="00F400B9">
              <w:rPr>
                <w:rFonts w:cstheme="minorHAnsi"/>
              </w:rPr>
              <w:t>FA17-R06-016</w:t>
            </w:r>
          </w:p>
          <w:p w14:paraId="67FDFBCF" w14:textId="77777777" w:rsidR="00286101" w:rsidRPr="00F400B9" w:rsidRDefault="00286101" w:rsidP="002325DB">
            <w:pPr>
              <w:tabs>
                <w:tab w:val="left" w:pos="-540"/>
              </w:tabs>
              <w:spacing w:before="60" w:after="60"/>
              <w:rPr>
                <w:rFonts w:cstheme="minorHAnsi"/>
                <w:bCs/>
              </w:rPr>
            </w:pPr>
          </w:p>
        </w:tc>
        <w:tc>
          <w:tcPr>
            <w:tcW w:w="2889" w:type="pct"/>
          </w:tcPr>
          <w:p w14:paraId="15B21BFA" w14:textId="77777777" w:rsidR="00286101" w:rsidRPr="00F400B9" w:rsidRDefault="00286101" w:rsidP="00D10E09">
            <w:pPr>
              <w:tabs>
                <w:tab w:val="left" w:pos="-540"/>
              </w:tabs>
              <w:jc w:val="both"/>
              <w:rPr>
                <w:rFonts w:cstheme="minorHAnsi"/>
                <w:bCs/>
              </w:rPr>
            </w:pPr>
            <w:r w:rsidRPr="00F400B9">
              <w:rPr>
                <w:rFonts w:cstheme="minorHAnsi"/>
                <w:bCs/>
              </w:rPr>
              <w:t>Design, Synthesis and Pharmacological Evaluation of Progesterone and Pregnenolone Derivatives as Potent Anticancer Drugs</w:t>
            </w:r>
          </w:p>
        </w:tc>
        <w:tc>
          <w:tcPr>
            <w:tcW w:w="767" w:type="pct"/>
          </w:tcPr>
          <w:p w14:paraId="4D4F9796" w14:textId="77777777" w:rsidR="00286101" w:rsidRPr="00F400B9" w:rsidRDefault="00286101" w:rsidP="002325DB">
            <w:pPr>
              <w:tabs>
                <w:tab w:val="left" w:pos="-540"/>
              </w:tabs>
              <w:rPr>
                <w:rFonts w:cstheme="minorHAnsi"/>
                <w:bCs/>
              </w:rPr>
            </w:pPr>
            <w:r w:rsidRPr="00F400B9">
              <w:rPr>
                <w:rFonts w:cstheme="minorHAnsi"/>
                <w:bCs/>
              </w:rPr>
              <w:t>Completed</w:t>
            </w:r>
          </w:p>
        </w:tc>
      </w:tr>
      <w:tr w:rsidR="00286101" w:rsidRPr="00F400B9" w14:paraId="3DD9FD8B" w14:textId="77777777" w:rsidTr="002207F4">
        <w:tc>
          <w:tcPr>
            <w:tcW w:w="283" w:type="pct"/>
            <w:vAlign w:val="center"/>
          </w:tcPr>
          <w:p w14:paraId="6A355B3C"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tcPr>
          <w:p w14:paraId="1BF9F5EC" w14:textId="77777777" w:rsidR="00286101" w:rsidRPr="00F400B9" w:rsidRDefault="00286101" w:rsidP="002325DB">
            <w:pPr>
              <w:tabs>
                <w:tab w:val="left" w:pos="-540"/>
              </w:tabs>
              <w:spacing w:before="60" w:after="60"/>
              <w:rPr>
                <w:rFonts w:cstheme="minorHAnsi"/>
              </w:rPr>
            </w:pPr>
            <w:r w:rsidRPr="00F400B9">
              <w:rPr>
                <w:rFonts w:cstheme="minorHAnsi"/>
              </w:rPr>
              <w:t>Memoona Pervaiz</w:t>
            </w:r>
          </w:p>
          <w:p w14:paraId="5F5C3281" w14:textId="77777777" w:rsidR="00286101" w:rsidRPr="00F400B9" w:rsidRDefault="00286101" w:rsidP="002325DB">
            <w:pPr>
              <w:rPr>
                <w:rFonts w:cstheme="minorHAnsi"/>
                <w:sz w:val="24"/>
                <w:szCs w:val="24"/>
              </w:rPr>
            </w:pPr>
            <w:r w:rsidRPr="00F400B9">
              <w:rPr>
                <w:rFonts w:cstheme="minorHAnsi"/>
              </w:rPr>
              <w:t>FA17-R06-039</w:t>
            </w:r>
          </w:p>
        </w:tc>
        <w:tc>
          <w:tcPr>
            <w:tcW w:w="2889" w:type="pct"/>
          </w:tcPr>
          <w:p w14:paraId="6F0A5B8C" w14:textId="77777777" w:rsidR="00286101" w:rsidRPr="00F400B9" w:rsidRDefault="00286101" w:rsidP="00D10E09">
            <w:pPr>
              <w:tabs>
                <w:tab w:val="left" w:pos="-540"/>
              </w:tabs>
              <w:jc w:val="both"/>
              <w:rPr>
                <w:rFonts w:cstheme="minorHAnsi"/>
                <w:bCs/>
              </w:rPr>
            </w:pPr>
            <w:r w:rsidRPr="00F400B9">
              <w:rPr>
                <w:rFonts w:cstheme="minorHAnsi"/>
                <w:bCs/>
              </w:rPr>
              <w:t>Design and Synthesis of Piperazine and Piperidine Derivatives as Dual Binding Site Acetylcholinesterase Inhibitors</w:t>
            </w:r>
          </w:p>
        </w:tc>
        <w:tc>
          <w:tcPr>
            <w:tcW w:w="767" w:type="pct"/>
          </w:tcPr>
          <w:p w14:paraId="205D7EE6" w14:textId="77777777" w:rsidR="00286101" w:rsidRPr="00F400B9" w:rsidRDefault="00286101" w:rsidP="002325DB">
            <w:pPr>
              <w:tabs>
                <w:tab w:val="left" w:pos="-540"/>
              </w:tabs>
              <w:rPr>
                <w:rFonts w:cstheme="minorHAnsi"/>
                <w:bCs/>
              </w:rPr>
            </w:pPr>
            <w:r w:rsidRPr="00F400B9">
              <w:rPr>
                <w:rFonts w:cstheme="minorHAnsi"/>
                <w:bCs/>
              </w:rPr>
              <w:t>Completed</w:t>
            </w:r>
          </w:p>
        </w:tc>
      </w:tr>
      <w:tr w:rsidR="00286101" w:rsidRPr="00F400B9" w14:paraId="06E18C84" w14:textId="77777777" w:rsidTr="002207F4">
        <w:tc>
          <w:tcPr>
            <w:tcW w:w="283" w:type="pct"/>
            <w:vAlign w:val="center"/>
          </w:tcPr>
          <w:p w14:paraId="6EE09BFA"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tcPr>
          <w:p w14:paraId="39CCC7E6" w14:textId="77777777" w:rsidR="00286101" w:rsidRPr="00F400B9" w:rsidRDefault="00286101" w:rsidP="002325DB">
            <w:pPr>
              <w:tabs>
                <w:tab w:val="left" w:pos="-540"/>
              </w:tabs>
              <w:spacing w:before="60" w:after="60"/>
              <w:rPr>
                <w:rFonts w:cstheme="minorHAnsi"/>
                <w:bCs/>
              </w:rPr>
            </w:pPr>
            <w:r w:rsidRPr="00F400B9">
              <w:rPr>
                <w:rFonts w:cstheme="minorHAnsi"/>
                <w:bCs/>
              </w:rPr>
              <w:t>Sadaf Qureshi</w:t>
            </w:r>
          </w:p>
          <w:p w14:paraId="001D829F" w14:textId="77777777" w:rsidR="00286101" w:rsidRPr="00F400B9" w:rsidRDefault="00286101" w:rsidP="002325DB">
            <w:pPr>
              <w:tabs>
                <w:tab w:val="left" w:pos="-540"/>
              </w:tabs>
              <w:spacing w:before="60" w:after="60"/>
              <w:rPr>
                <w:rFonts w:cstheme="minorHAnsi"/>
                <w:bCs/>
              </w:rPr>
            </w:pPr>
            <w:r w:rsidRPr="00F400B9">
              <w:rPr>
                <w:rFonts w:cstheme="minorHAnsi"/>
                <w:bCs/>
              </w:rPr>
              <w:t>FA17-R06-028</w:t>
            </w:r>
          </w:p>
        </w:tc>
        <w:tc>
          <w:tcPr>
            <w:tcW w:w="2889" w:type="pct"/>
          </w:tcPr>
          <w:p w14:paraId="0728CCDB" w14:textId="77777777" w:rsidR="00286101" w:rsidRPr="00F400B9" w:rsidRDefault="00286101" w:rsidP="00D10E09">
            <w:pPr>
              <w:tabs>
                <w:tab w:val="left" w:pos="-540"/>
              </w:tabs>
              <w:jc w:val="both"/>
              <w:rPr>
                <w:rFonts w:cstheme="minorHAnsi"/>
                <w:bCs/>
              </w:rPr>
            </w:pPr>
            <w:r w:rsidRPr="00F400B9">
              <w:rPr>
                <w:rFonts w:cstheme="minorHAnsi"/>
                <w:bCs/>
              </w:rPr>
              <w:t>Design, Synthesis and In Vitro Antibacterial Studies on Nitroimidazole Derivatives</w:t>
            </w:r>
          </w:p>
        </w:tc>
        <w:tc>
          <w:tcPr>
            <w:tcW w:w="767" w:type="pct"/>
          </w:tcPr>
          <w:p w14:paraId="7393C460" w14:textId="77777777" w:rsidR="00286101" w:rsidRPr="00F400B9" w:rsidRDefault="00286101" w:rsidP="002325DB">
            <w:pPr>
              <w:tabs>
                <w:tab w:val="left" w:pos="-540"/>
              </w:tabs>
              <w:rPr>
                <w:rFonts w:cstheme="minorHAnsi"/>
                <w:bCs/>
              </w:rPr>
            </w:pPr>
            <w:r w:rsidRPr="00F400B9">
              <w:rPr>
                <w:rFonts w:cstheme="minorHAnsi"/>
                <w:bCs/>
              </w:rPr>
              <w:t>Completed</w:t>
            </w:r>
          </w:p>
        </w:tc>
      </w:tr>
      <w:tr w:rsidR="00286101" w:rsidRPr="00F400B9" w14:paraId="364C705B" w14:textId="77777777" w:rsidTr="002207F4">
        <w:tc>
          <w:tcPr>
            <w:tcW w:w="283" w:type="pct"/>
            <w:vAlign w:val="center"/>
          </w:tcPr>
          <w:p w14:paraId="15D85E53"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tcPr>
          <w:p w14:paraId="28A75CBD" w14:textId="77777777" w:rsidR="00286101" w:rsidRPr="00F400B9" w:rsidRDefault="00286101" w:rsidP="002325DB">
            <w:pPr>
              <w:rPr>
                <w:rFonts w:cstheme="minorHAnsi"/>
              </w:rPr>
            </w:pPr>
            <w:r w:rsidRPr="00F400B9">
              <w:rPr>
                <w:rFonts w:cstheme="minorHAnsi"/>
              </w:rPr>
              <w:t>Sana Malik</w:t>
            </w:r>
          </w:p>
          <w:p w14:paraId="379D762F" w14:textId="77777777" w:rsidR="00286101" w:rsidRPr="00F400B9" w:rsidRDefault="00286101" w:rsidP="002325DB">
            <w:pPr>
              <w:rPr>
                <w:rFonts w:cstheme="minorHAnsi"/>
                <w:sz w:val="24"/>
                <w:szCs w:val="24"/>
              </w:rPr>
            </w:pPr>
            <w:r w:rsidRPr="00F400B9">
              <w:rPr>
                <w:rFonts w:cstheme="minorHAnsi"/>
              </w:rPr>
              <w:t>FA17-R06-030</w:t>
            </w:r>
          </w:p>
        </w:tc>
        <w:tc>
          <w:tcPr>
            <w:tcW w:w="2889" w:type="pct"/>
          </w:tcPr>
          <w:p w14:paraId="2ECBB368" w14:textId="77777777" w:rsidR="00286101" w:rsidRPr="00F400B9" w:rsidRDefault="00286101" w:rsidP="002325DB">
            <w:pPr>
              <w:tabs>
                <w:tab w:val="left" w:pos="-540"/>
              </w:tabs>
              <w:rPr>
                <w:rFonts w:cstheme="minorHAnsi"/>
                <w:bCs/>
              </w:rPr>
            </w:pPr>
            <w:r w:rsidRPr="00F400B9">
              <w:rPr>
                <w:rFonts w:cstheme="minorHAnsi"/>
                <w:bCs/>
              </w:rPr>
              <w:t>Theoretical Studies on Adsorption Ability of Zintl Ions for Hydrogen Storage</w:t>
            </w:r>
          </w:p>
        </w:tc>
        <w:tc>
          <w:tcPr>
            <w:tcW w:w="767" w:type="pct"/>
          </w:tcPr>
          <w:p w14:paraId="64980032" w14:textId="77777777" w:rsidR="00286101" w:rsidRPr="00F400B9" w:rsidRDefault="00286101" w:rsidP="002325DB">
            <w:pPr>
              <w:tabs>
                <w:tab w:val="left" w:pos="-540"/>
              </w:tabs>
              <w:rPr>
                <w:rFonts w:cstheme="minorHAnsi"/>
                <w:bCs/>
              </w:rPr>
            </w:pPr>
            <w:r w:rsidRPr="00F400B9">
              <w:rPr>
                <w:rFonts w:cstheme="minorHAnsi"/>
                <w:bCs/>
              </w:rPr>
              <w:t>Completed</w:t>
            </w:r>
          </w:p>
        </w:tc>
      </w:tr>
      <w:tr w:rsidR="00286101" w:rsidRPr="00F400B9" w14:paraId="181BDF99" w14:textId="77777777" w:rsidTr="002207F4">
        <w:tc>
          <w:tcPr>
            <w:tcW w:w="283" w:type="pct"/>
            <w:vAlign w:val="center"/>
          </w:tcPr>
          <w:p w14:paraId="2D7F2601"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tcPr>
          <w:p w14:paraId="01E1D121" w14:textId="77777777" w:rsidR="00286101" w:rsidRPr="00F400B9" w:rsidRDefault="00286101" w:rsidP="002325DB">
            <w:pPr>
              <w:rPr>
                <w:rFonts w:eastAsia="Times New Roman" w:cstheme="minorHAnsi"/>
                <w:sz w:val="24"/>
                <w:szCs w:val="24"/>
              </w:rPr>
            </w:pPr>
            <w:r w:rsidRPr="00F400B9">
              <w:rPr>
                <w:rFonts w:eastAsia="Times New Roman" w:cstheme="minorHAnsi"/>
                <w:sz w:val="24"/>
                <w:szCs w:val="24"/>
              </w:rPr>
              <w:t>Mamoona</w:t>
            </w:r>
          </w:p>
          <w:p w14:paraId="4F208D85" w14:textId="77777777" w:rsidR="00286101" w:rsidRPr="00F400B9" w:rsidRDefault="00286101" w:rsidP="002325DB">
            <w:pPr>
              <w:rPr>
                <w:rFonts w:cstheme="minorHAnsi"/>
              </w:rPr>
            </w:pPr>
            <w:r w:rsidRPr="00F400B9">
              <w:rPr>
                <w:rFonts w:eastAsia="Times New Roman" w:cstheme="minorHAnsi"/>
                <w:sz w:val="24"/>
                <w:szCs w:val="24"/>
              </w:rPr>
              <w:t>FA17-R06-011</w:t>
            </w:r>
          </w:p>
        </w:tc>
        <w:tc>
          <w:tcPr>
            <w:tcW w:w="2889" w:type="pct"/>
          </w:tcPr>
          <w:p w14:paraId="2EE1F971" w14:textId="77777777" w:rsidR="00286101" w:rsidRPr="00F400B9" w:rsidRDefault="00286101" w:rsidP="002325DB">
            <w:pPr>
              <w:tabs>
                <w:tab w:val="left" w:pos="-540"/>
              </w:tabs>
              <w:rPr>
                <w:rFonts w:cstheme="minorHAnsi"/>
                <w:bCs/>
              </w:rPr>
            </w:pPr>
            <w:r w:rsidRPr="00F400B9">
              <w:rPr>
                <w:rFonts w:cstheme="minorHAnsi"/>
                <w:bCs/>
              </w:rPr>
              <w:t>Identification of Diverse Scaffolds as Potential Inhibitors of Urease Using Matched Molecular Pairs and Scaffold Hopping Tools</w:t>
            </w:r>
          </w:p>
        </w:tc>
        <w:tc>
          <w:tcPr>
            <w:tcW w:w="767" w:type="pct"/>
          </w:tcPr>
          <w:p w14:paraId="103338EF" w14:textId="77777777" w:rsidR="00286101" w:rsidRPr="00F400B9" w:rsidRDefault="00286101" w:rsidP="002325DB">
            <w:pPr>
              <w:tabs>
                <w:tab w:val="left" w:pos="-540"/>
              </w:tabs>
              <w:rPr>
                <w:rFonts w:cstheme="minorHAnsi"/>
                <w:bCs/>
              </w:rPr>
            </w:pPr>
            <w:r w:rsidRPr="00F400B9">
              <w:rPr>
                <w:rFonts w:cstheme="minorHAnsi"/>
                <w:bCs/>
              </w:rPr>
              <w:t>Completed</w:t>
            </w:r>
          </w:p>
        </w:tc>
      </w:tr>
      <w:tr w:rsidR="00286101" w:rsidRPr="00F400B9" w14:paraId="2BCF4ECE" w14:textId="77777777" w:rsidTr="002207F4">
        <w:tc>
          <w:tcPr>
            <w:tcW w:w="283" w:type="pct"/>
            <w:vAlign w:val="center"/>
          </w:tcPr>
          <w:p w14:paraId="005DC1F5"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tcPr>
          <w:p w14:paraId="27E69186" w14:textId="77777777" w:rsidR="00286101" w:rsidRPr="00F400B9" w:rsidRDefault="00286101" w:rsidP="002325DB">
            <w:pPr>
              <w:tabs>
                <w:tab w:val="left" w:pos="-540"/>
              </w:tabs>
              <w:spacing w:before="60" w:after="60"/>
              <w:rPr>
                <w:rFonts w:cstheme="minorHAnsi"/>
                <w:bCs/>
              </w:rPr>
            </w:pPr>
            <w:r w:rsidRPr="00F400B9">
              <w:rPr>
                <w:rFonts w:cstheme="minorHAnsi"/>
                <w:bCs/>
              </w:rPr>
              <w:t>Maria Bibi</w:t>
            </w:r>
          </w:p>
          <w:p w14:paraId="53697A07" w14:textId="77777777" w:rsidR="00286101" w:rsidRPr="00F400B9" w:rsidRDefault="00286101" w:rsidP="002325DB">
            <w:pPr>
              <w:tabs>
                <w:tab w:val="left" w:pos="-540"/>
              </w:tabs>
              <w:rPr>
                <w:rFonts w:cstheme="minorHAnsi"/>
              </w:rPr>
            </w:pPr>
            <w:r w:rsidRPr="00F400B9">
              <w:rPr>
                <w:rFonts w:cstheme="minorHAnsi"/>
              </w:rPr>
              <w:t>(FA16-R06-006)</w:t>
            </w:r>
          </w:p>
        </w:tc>
        <w:tc>
          <w:tcPr>
            <w:tcW w:w="2889" w:type="pct"/>
          </w:tcPr>
          <w:p w14:paraId="107B3730" w14:textId="77777777" w:rsidR="00286101" w:rsidRPr="00F400B9" w:rsidRDefault="00286101" w:rsidP="002325DB">
            <w:pPr>
              <w:tabs>
                <w:tab w:val="left" w:pos="-540"/>
              </w:tabs>
              <w:rPr>
                <w:rFonts w:cstheme="minorHAnsi"/>
              </w:rPr>
            </w:pPr>
            <w:r w:rsidRPr="00F400B9">
              <w:rPr>
                <w:rFonts w:cstheme="minorHAnsi"/>
                <w:bCs/>
              </w:rPr>
              <w:t>Design, Synthesis and Docking Studies of Pyrimidines Derivatives as Potent Antileishmanial Drugs</w:t>
            </w:r>
          </w:p>
        </w:tc>
        <w:tc>
          <w:tcPr>
            <w:tcW w:w="767" w:type="pct"/>
          </w:tcPr>
          <w:p w14:paraId="48A2E245" w14:textId="77777777" w:rsidR="00286101" w:rsidRPr="00F400B9" w:rsidRDefault="00286101" w:rsidP="002325DB">
            <w:pPr>
              <w:tabs>
                <w:tab w:val="left" w:pos="-540"/>
              </w:tabs>
              <w:rPr>
                <w:rFonts w:cstheme="minorHAnsi"/>
              </w:rPr>
            </w:pPr>
            <w:r w:rsidRPr="00F400B9">
              <w:rPr>
                <w:rFonts w:cstheme="minorHAnsi"/>
                <w:bCs/>
              </w:rPr>
              <w:t>Completed</w:t>
            </w:r>
          </w:p>
        </w:tc>
      </w:tr>
      <w:tr w:rsidR="00286101" w:rsidRPr="00F400B9" w14:paraId="040E080D" w14:textId="77777777" w:rsidTr="002207F4">
        <w:tc>
          <w:tcPr>
            <w:tcW w:w="283" w:type="pct"/>
            <w:vAlign w:val="center"/>
          </w:tcPr>
          <w:p w14:paraId="4B0EF13A"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tcPr>
          <w:p w14:paraId="17492759" w14:textId="77777777" w:rsidR="00286101" w:rsidRPr="00F400B9" w:rsidRDefault="00286101" w:rsidP="002325DB">
            <w:pPr>
              <w:tabs>
                <w:tab w:val="left" w:pos="-540"/>
              </w:tabs>
              <w:spacing w:before="60" w:after="60"/>
              <w:rPr>
                <w:rFonts w:cstheme="minorHAnsi"/>
                <w:bCs/>
              </w:rPr>
            </w:pPr>
            <w:r w:rsidRPr="00F400B9">
              <w:rPr>
                <w:rFonts w:cstheme="minorHAnsi"/>
                <w:bCs/>
              </w:rPr>
              <w:t>Saba Tahir</w:t>
            </w:r>
          </w:p>
          <w:p w14:paraId="6C773CAC" w14:textId="77777777" w:rsidR="00286101" w:rsidRPr="00F400B9" w:rsidRDefault="00286101" w:rsidP="002325DB">
            <w:pPr>
              <w:spacing w:before="60" w:after="60"/>
              <w:rPr>
                <w:rFonts w:cstheme="minorHAnsi"/>
              </w:rPr>
            </w:pPr>
            <w:r w:rsidRPr="00F400B9">
              <w:rPr>
                <w:rFonts w:cstheme="minorHAnsi"/>
              </w:rPr>
              <w:t>(FA16-R06-023)</w:t>
            </w:r>
          </w:p>
          <w:p w14:paraId="355F8D4B" w14:textId="77777777" w:rsidR="00286101" w:rsidRPr="00F400B9" w:rsidRDefault="00286101" w:rsidP="002325DB">
            <w:pPr>
              <w:tabs>
                <w:tab w:val="left" w:pos="-540"/>
              </w:tabs>
              <w:rPr>
                <w:rFonts w:cstheme="minorHAnsi"/>
              </w:rPr>
            </w:pPr>
          </w:p>
        </w:tc>
        <w:tc>
          <w:tcPr>
            <w:tcW w:w="2889" w:type="pct"/>
          </w:tcPr>
          <w:p w14:paraId="2DBC44FF" w14:textId="77777777" w:rsidR="00286101" w:rsidRPr="00F400B9" w:rsidRDefault="00286101" w:rsidP="002325DB">
            <w:pPr>
              <w:tabs>
                <w:tab w:val="left" w:pos="-540"/>
              </w:tabs>
              <w:rPr>
                <w:rFonts w:cstheme="minorHAnsi"/>
              </w:rPr>
            </w:pPr>
            <w:r w:rsidRPr="00F400B9">
              <w:rPr>
                <w:rFonts w:cstheme="minorHAnsi"/>
                <w:bCs/>
              </w:rPr>
              <w:t>Design, Synthesis and Anti-bacterial Studies of Piperazine Derivatives against Drug Resistant Bacteria</w:t>
            </w:r>
          </w:p>
        </w:tc>
        <w:tc>
          <w:tcPr>
            <w:tcW w:w="767" w:type="pct"/>
          </w:tcPr>
          <w:p w14:paraId="7B6F9E04" w14:textId="77777777" w:rsidR="00286101" w:rsidRPr="00F400B9" w:rsidRDefault="00286101" w:rsidP="002325DB">
            <w:pPr>
              <w:tabs>
                <w:tab w:val="left" w:pos="-540"/>
              </w:tabs>
              <w:rPr>
                <w:rFonts w:cstheme="minorHAnsi"/>
              </w:rPr>
            </w:pPr>
            <w:r w:rsidRPr="00F400B9">
              <w:rPr>
                <w:rFonts w:cstheme="minorHAnsi"/>
                <w:bCs/>
              </w:rPr>
              <w:t>Completed</w:t>
            </w:r>
          </w:p>
        </w:tc>
      </w:tr>
      <w:tr w:rsidR="00286101" w:rsidRPr="00F400B9" w14:paraId="77AA835B" w14:textId="77777777" w:rsidTr="002207F4">
        <w:tc>
          <w:tcPr>
            <w:tcW w:w="283" w:type="pct"/>
            <w:vAlign w:val="center"/>
          </w:tcPr>
          <w:p w14:paraId="2957934C"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tcPr>
          <w:p w14:paraId="1FBA8368" w14:textId="77777777" w:rsidR="00286101" w:rsidRPr="00F400B9" w:rsidRDefault="00286101" w:rsidP="002325DB">
            <w:pPr>
              <w:tabs>
                <w:tab w:val="left" w:pos="-540"/>
              </w:tabs>
              <w:spacing w:before="60" w:after="60"/>
              <w:rPr>
                <w:rFonts w:cstheme="minorHAnsi"/>
                <w:bCs/>
              </w:rPr>
            </w:pPr>
            <w:r w:rsidRPr="00F400B9">
              <w:rPr>
                <w:rFonts w:cstheme="minorHAnsi"/>
                <w:bCs/>
              </w:rPr>
              <w:t>Muhammad Sajjad</w:t>
            </w:r>
          </w:p>
          <w:p w14:paraId="514FFA7B" w14:textId="77777777" w:rsidR="00286101" w:rsidRPr="00F400B9" w:rsidRDefault="00286101" w:rsidP="002325DB">
            <w:pPr>
              <w:tabs>
                <w:tab w:val="left" w:pos="-540"/>
              </w:tabs>
              <w:rPr>
                <w:rFonts w:cstheme="minorHAnsi"/>
              </w:rPr>
            </w:pPr>
            <w:r w:rsidRPr="00F400B9">
              <w:rPr>
                <w:rFonts w:cstheme="minorHAnsi"/>
              </w:rPr>
              <w:t>(SP17-R06-025)</w:t>
            </w:r>
          </w:p>
        </w:tc>
        <w:tc>
          <w:tcPr>
            <w:tcW w:w="2889" w:type="pct"/>
          </w:tcPr>
          <w:p w14:paraId="04492863" w14:textId="77777777" w:rsidR="00286101" w:rsidRPr="00F400B9" w:rsidRDefault="00286101" w:rsidP="002325DB">
            <w:pPr>
              <w:tabs>
                <w:tab w:val="left" w:pos="-540"/>
              </w:tabs>
              <w:rPr>
                <w:rFonts w:cstheme="minorHAnsi"/>
              </w:rPr>
            </w:pPr>
            <w:r w:rsidRPr="00F400B9">
              <w:rPr>
                <w:rFonts w:cstheme="minorHAnsi"/>
                <w:bCs/>
              </w:rPr>
              <w:t>Computer Guided Design and Synthesis of Dihydropyrimidine C-5 Acylhydroxamic Acid Derivatives as Potential Urease Inhibitors</w:t>
            </w:r>
          </w:p>
        </w:tc>
        <w:tc>
          <w:tcPr>
            <w:tcW w:w="767" w:type="pct"/>
          </w:tcPr>
          <w:p w14:paraId="0EEB65BC" w14:textId="77777777" w:rsidR="00286101" w:rsidRPr="00F400B9" w:rsidRDefault="00286101" w:rsidP="002325DB">
            <w:pPr>
              <w:tabs>
                <w:tab w:val="left" w:pos="-540"/>
              </w:tabs>
              <w:rPr>
                <w:rFonts w:cstheme="minorHAnsi"/>
              </w:rPr>
            </w:pPr>
            <w:r w:rsidRPr="00F400B9">
              <w:rPr>
                <w:rFonts w:cstheme="minorHAnsi"/>
                <w:bCs/>
              </w:rPr>
              <w:t>Completed</w:t>
            </w:r>
          </w:p>
        </w:tc>
      </w:tr>
      <w:tr w:rsidR="00286101" w:rsidRPr="00F400B9" w14:paraId="68B181E6" w14:textId="77777777" w:rsidTr="002207F4">
        <w:tc>
          <w:tcPr>
            <w:tcW w:w="283" w:type="pct"/>
            <w:vAlign w:val="center"/>
          </w:tcPr>
          <w:p w14:paraId="637E44C0"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tcPr>
          <w:p w14:paraId="7E205BFA" w14:textId="77777777" w:rsidR="00286101" w:rsidRPr="00F400B9" w:rsidRDefault="00286101" w:rsidP="002325DB">
            <w:pPr>
              <w:tabs>
                <w:tab w:val="left" w:pos="-540"/>
              </w:tabs>
              <w:jc w:val="both"/>
              <w:rPr>
                <w:rFonts w:cstheme="minorHAnsi"/>
                <w:bCs/>
              </w:rPr>
            </w:pPr>
            <w:r w:rsidRPr="00F400B9">
              <w:rPr>
                <w:rFonts w:cstheme="minorHAnsi"/>
                <w:bCs/>
              </w:rPr>
              <w:t>Saba Tahir Tanoli</w:t>
            </w:r>
          </w:p>
          <w:p w14:paraId="3A758B0B" w14:textId="77777777" w:rsidR="00286101" w:rsidRPr="00F400B9" w:rsidRDefault="00286101" w:rsidP="002325DB">
            <w:pPr>
              <w:tabs>
                <w:tab w:val="left" w:pos="-540"/>
              </w:tabs>
              <w:spacing w:before="60" w:after="60"/>
              <w:rPr>
                <w:rFonts w:cstheme="minorHAnsi"/>
                <w:bCs/>
              </w:rPr>
            </w:pPr>
            <w:r w:rsidRPr="00F400B9">
              <w:rPr>
                <w:rFonts w:cstheme="minorHAnsi"/>
                <w:bCs/>
              </w:rPr>
              <w:t>(</w:t>
            </w:r>
            <w:r w:rsidRPr="00F400B9">
              <w:rPr>
                <w:rFonts w:cstheme="minorHAnsi"/>
              </w:rPr>
              <w:t>SP16-R06-007</w:t>
            </w:r>
            <w:r w:rsidRPr="00F400B9">
              <w:rPr>
                <w:rFonts w:cstheme="minorHAnsi"/>
                <w:bCs/>
              </w:rPr>
              <w:t>)</w:t>
            </w:r>
          </w:p>
        </w:tc>
        <w:tc>
          <w:tcPr>
            <w:tcW w:w="2889" w:type="pct"/>
          </w:tcPr>
          <w:p w14:paraId="4A63FD56" w14:textId="77777777" w:rsidR="00286101" w:rsidRPr="00F400B9" w:rsidRDefault="00286101" w:rsidP="002325DB">
            <w:pPr>
              <w:tabs>
                <w:tab w:val="left" w:pos="-540"/>
              </w:tabs>
              <w:rPr>
                <w:rFonts w:cstheme="minorHAnsi"/>
                <w:bCs/>
              </w:rPr>
            </w:pPr>
            <w:r w:rsidRPr="00F400B9">
              <w:rPr>
                <w:rFonts w:cstheme="minorHAnsi"/>
                <w:bCs/>
              </w:rPr>
              <w:t>Computer assisted design, synthesis and bioevaluation of tricyclic fused ring system as dual binding site Acetylcholine esterase inhibitors</w:t>
            </w:r>
          </w:p>
        </w:tc>
        <w:tc>
          <w:tcPr>
            <w:tcW w:w="767" w:type="pct"/>
          </w:tcPr>
          <w:p w14:paraId="39A421CD" w14:textId="77777777" w:rsidR="00286101" w:rsidRPr="00F400B9" w:rsidRDefault="00286101" w:rsidP="002325DB">
            <w:pPr>
              <w:tabs>
                <w:tab w:val="left" w:pos="-540"/>
              </w:tabs>
              <w:rPr>
                <w:rFonts w:cstheme="minorHAnsi"/>
                <w:bCs/>
              </w:rPr>
            </w:pPr>
            <w:r w:rsidRPr="00F400B9">
              <w:rPr>
                <w:rFonts w:cstheme="minorHAnsi"/>
                <w:bCs/>
              </w:rPr>
              <w:t>Completed</w:t>
            </w:r>
          </w:p>
        </w:tc>
      </w:tr>
      <w:tr w:rsidR="00286101" w:rsidRPr="00F400B9" w14:paraId="00F4F3B4" w14:textId="77777777" w:rsidTr="002207F4">
        <w:tc>
          <w:tcPr>
            <w:tcW w:w="283" w:type="pct"/>
            <w:vAlign w:val="center"/>
          </w:tcPr>
          <w:p w14:paraId="7CD138E1" w14:textId="77777777" w:rsidR="00286101" w:rsidRPr="00F400B9" w:rsidRDefault="00286101" w:rsidP="002325DB">
            <w:pPr>
              <w:pStyle w:val="ListParagraph"/>
              <w:numPr>
                <w:ilvl w:val="0"/>
                <w:numId w:val="30"/>
              </w:numPr>
              <w:tabs>
                <w:tab w:val="left" w:pos="90"/>
              </w:tabs>
              <w:ind w:left="270" w:hanging="298"/>
              <w:jc w:val="center"/>
              <w:rPr>
                <w:rFonts w:cstheme="minorHAnsi"/>
                <w:b/>
              </w:rPr>
            </w:pPr>
          </w:p>
        </w:tc>
        <w:tc>
          <w:tcPr>
            <w:tcW w:w="1061" w:type="pct"/>
          </w:tcPr>
          <w:p w14:paraId="01801843" w14:textId="77777777" w:rsidR="00286101" w:rsidRPr="00F400B9" w:rsidRDefault="00286101" w:rsidP="002325DB">
            <w:pPr>
              <w:tabs>
                <w:tab w:val="left" w:pos="-540"/>
              </w:tabs>
              <w:jc w:val="both"/>
              <w:rPr>
                <w:rFonts w:cstheme="minorHAnsi"/>
              </w:rPr>
            </w:pPr>
            <w:r w:rsidRPr="00F400B9">
              <w:rPr>
                <w:rFonts w:cstheme="minorHAnsi"/>
              </w:rPr>
              <w:t>Maria Rasheed Khan</w:t>
            </w:r>
          </w:p>
          <w:p w14:paraId="2A2F7405" w14:textId="77777777" w:rsidR="00286101" w:rsidRPr="00F400B9" w:rsidRDefault="00286101" w:rsidP="002325DB">
            <w:pPr>
              <w:tabs>
                <w:tab w:val="left" w:pos="-540"/>
              </w:tabs>
              <w:spacing w:before="60" w:after="60"/>
              <w:rPr>
                <w:rFonts w:cstheme="minorHAnsi"/>
                <w:bCs/>
              </w:rPr>
            </w:pPr>
            <w:r w:rsidRPr="00F400B9">
              <w:rPr>
                <w:rFonts w:cstheme="minorHAnsi"/>
              </w:rPr>
              <w:t>(SP15-R06-012)</w:t>
            </w:r>
          </w:p>
        </w:tc>
        <w:tc>
          <w:tcPr>
            <w:tcW w:w="2889" w:type="pct"/>
          </w:tcPr>
          <w:p w14:paraId="7982A7B3" w14:textId="77777777" w:rsidR="00286101" w:rsidRPr="00F400B9" w:rsidRDefault="00286101" w:rsidP="002325DB">
            <w:pPr>
              <w:tabs>
                <w:tab w:val="left" w:pos="-540"/>
              </w:tabs>
              <w:rPr>
                <w:rFonts w:cstheme="minorHAnsi"/>
                <w:bCs/>
              </w:rPr>
            </w:pPr>
            <w:r w:rsidRPr="00F400B9">
              <w:rPr>
                <w:rFonts w:cstheme="minorHAnsi"/>
                <w:bCs/>
              </w:rPr>
              <w:t>Design, Synthesis and Docking Studies of 1,2,4-Triazine Derived Schiff Base Metal Complexes as Potent Antileishmanial Drugs.</w:t>
            </w:r>
          </w:p>
        </w:tc>
        <w:tc>
          <w:tcPr>
            <w:tcW w:w="767" w:type="pct"/>
          </w:tcPr>
          <w:p w14:paraId="6443327E" w14:textId="77777777" w:rsidR="00286101" w:rsidRPr="00F400B9" w:rsidRDefault="00286101" w:rsidP="002325DB">
            <w:pPr>
              <w:tabs>
                <w:tab w:val="left" w:pos="-540"/>
              </w:tabs>
              <w:rPr>
                <w:rFonts w:cstheme="minorHAnsi"/>
                <w:bCs/>
              </w:rPr>
            </w:pPr>
            <w:r w:rsidRPr="00F400B9">
              <w:rPr>
                <w:rFonts w:cstheme="minorHAnsi"/>
                <w:bCs/>
              </w:rPr>
              <w:t>Completed</w:t>
            </w:r>
          </w:p>
        </w:tc>
      </w:tr>
    </w:tbl>
    <w:p w14:paraId="30849ADA" w14:textId="27A9A9AD" w:rsidR="00A9199F" w:rsidRDefault="00A9199F"/>
    <w:p w14:paraId="707419E4" w14:textId="77777777" w:rsidR="00B66CDC" w:rsidRDefault="00B66CDC">
      <w:pPr>
        <w:rPr>
          <w:b/>
          <w:i/>
          <w:sz w:val="28"/>
          <w:szCs w:val="28"/>
          <w:u w:val="single"/>
        </w:rPr>
      </w:pPr>
    </w:p>
    <w:p w14:paraId="32DF24A5" w14:textId="1FE20EB4" w:rsidR="00D10E09" w:rsidRDefault="008A533D">
      <w:r w:rsidRPr="00F400B9">
        <w:rPr>
          <w:b/>
          <w:i/>
          <w:sz w:val="28"/>
          <w:szCs w:val="28"/>
          <w:u w:val="single"/>
        </w:rPr>
        <w:t>M. Phil. Supervised (At Hazara University, Mansehra)</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2521"/>
        <w:gridCol w:w="902"/>
        <w:gridCol w:w="5310"/>
      </w:tblGrid>
      <w:tr w:rsidR="00FC0EF2" w:rsidRPr="00F400B9" w14:paraId="1FA79210" w14:textId="77777777" w:rsidTr="00FC0EF2">
        <w:tc>
          <w:tcPr>
            <w:tcW w:w="333" w:type="pct"/>
            <w:tcBorders>
              <w:top w:val="single" w:sz="4" w:space="0" w:color="auto"/>
              <w:left w:val="single" w:sz="4" w:space="0" w:color="auto"/>
              <w:bottom w:val="single" w:sz="4" w:space="0" w:color="auto"/>
              <w:right w:val="single" w:sz="4" w:space="0" w:color="auto"/>
            </w:tcBorders>
          </w:tcPr>
          <w:p w14:paraId="0CC50822" w14:textId="77777777" w:rsidR="00FC0EF2" w:rsidRPr="00F400B9" w:rsidRDefault="00FC0EF2" w:rsidP="002325DB">
            <w:pPr>
              <w:outlineLvl w:val="0"/>
              <w:rPr>
                <w:rFonts w:cstheme="majorBidi"/>
                <w:sz w:val="24"/>
                <w:szCs w:val="24"/>
              </w:rPr>
            </w:pPr>
            <w:r w:rsidRPr="00F400B9">
              <w:rPr>
                <w:rFonts w:cstheme="majorBidi"/>
                <w:sz w:val="24"/>
                <w:szCs w:val="24"/>
              </w:rPr>
              <w:t>1</w:t>
            </w:r>
          </w:p>
        </w:tc>
        <w:tc>
          <w:tcPr>
            <w:tcW w:w="1347" w:type="pct"/>
            <w:tcBorders>
              <w:top w:val="single" w:sz="4" w:space="0" w:color="auto"/>
              <w:left w:val="single" w:sz="4" w:space="0" w:color="auto"/>
              <w:bottom w:val="single" w:sz="4" w:space="0" w:color="auto"/>
              <w:right w:val="single" w:sz="4" w:space="0" w:color="auto"/>
            </w:tcBorders>
          </w:tcPr>
          <w:p w14:paraId="7DD5B519" w14:textId="77777777" w:rsidR="00FC0EF2" w:rsidRPr="00F400B9" w:rsidRDefault="00FC0EF2" w:rsidP="002325DB">
            <w:pPr>
              <w:rPr>
                <w:sz w:val="24"/>
                <w:szCs w:val="24"/>
              </w:rPr>
            </w:pPr>
            <w:r w:rsidRPr="00F400B9">
              <w:rPr>
                <w:sz w:val="24"/>
                <w:szCs w:val="24"/>
              </w:rPr>
              <w:t>Farhana Yaqoob</w:t>
            </w:r>
          </w:p>
        </w:tc>
        <w:tc>
          <w:tcPr>
            <w:tcW w:w="482" w:type="pct"/>
            <w:tcBorders>
              <w:top w:val="single" w:sz="4" w:space="0" w:color="auto"/>
              <w:left w:val="single" w:sz="4" w:space="0" w:color="auto"/>
              <w:bottom w:val="single" w:sz="4" w:space="0" w:color="auto"/>
              <w:right w:val="single" w:sz="4" w:space="0" w:color="auto"/>
            </w:tcBorders>
          </w:tcPr>
          <w:p w14:paraId="0A917B7E" w14:textId="77777777" w:rsidR="00FC0EF2" w:rsidRPr="00F400B9" w:rsidRDefault="00FC0EF2" w:rsidP="002325DB">
            <w:pPr>
              <w:jc w:val="center"/>
              <w:rPr>
                <w:b/>
                <w:bCs/>
                <w:sz w:val="24"/>
                <w:szCs w:val="24"/>
              </w:rPr>
            </w:pPr>
            <w:r w:rsidRPr="00F400B9">
              <w:rPr>
                <w:b/>
                <w:bCs/>
                <w:sz w:val="24"/>
                <w:szCs w:val="24"/>
              </w:rPr>
              <w:t>2013</w:t>
            </w:r>
          </w:p>
        </w:tc>
        <w:tc>
          <w:tcPr>
            <w:tcW w:w="2838" w:type="pct"/>
            <w:tcBorders>
              <w:top w:val="single" w:sz="4" w:space="0" w:color="auto"/>
              <w:left w:val="single" w:sz="4" w:space="0" w:color="auto"/>
              <w:bottom w:val="single" w:sz="4" w:space="0" w:color="auto"/>
              <w:right w:val="single" w:sz="4" w:space="0" w:color="auto"/>
            </w:tcBorders>
          </w:tcPr>
          <w:p w14:paraId="0A3B4A8C" w14:textId="77777777" w:rsidR="00FC0EF2" w:rsidRPr="00F400B9" w:rsidRDefault="00FC0EF2" w:rsidP="002325DB">
            <w:pPr>
              <w:spacing w:after="120"/>
              <w:jc w:val="both"/>
              <w:rPr>
                <w:sz w:val="24"/>
                <w:szCs w:val="24"/>
              </w:rPr>
            </w:pPr>
            <w:r w:rsidRPr="00F400B9">
              <w:rPr>
                <w:sz w:val="24"/>
                <w:szCs w:val="24"/>
              </w:rPr>
              <w:t>Synthesis, C-6 modification and computational studies on dihydropyrimidine scaffold as thymidine phosphorylase inhibitors</w:t>
            </w:r>
          </w:p>
        </w:tc>
      </w:tr>
      <w:tr w:rsidR="00FC0EF2" w:rsidRPr="00F400B9" w14:paraId="2B1FBF79" w14:textId="77777777" w:rsidTr="00FC0EF2">
        <w:tc>
          <w:tcPr>
            <w:tcW w:w="333" w:type="pct"/>
            <w:tcBorders>
              <w:top w:val="single" w:sz="4" w:space="0" w:color="auto"/>
              <w:left w:val="single" w:sz="4" w:space="0" w:color="auto"/>
              <w:bottom w:val="single" w:sz="4" w:space="0" w:color="auto"/>
              <w:right w:val="single" w:sz="4" w:space="0" w:color="auto"/>
            </w:tcBorders>
          </w:tcPr>
          <w:p w14:paraId="7A9B21F0" w14:textId="77777777" w:rsidR="00FC0EF2" w:rsidRPr="00F400B9" w:rsidRDefault="00FC0EF2" w:rsidP="002325DB">
            <w:pPr>
              <w:outlineLvl w:val="0"/>
              <w:rPr>
                <w:rFonts w:cstheme="majorBidi"/>
                <w:sz w:val="24"/>
                <w:szCs w:val="24"/>
              </w:rPr>
            </w:pPr>
            <w:r w:rsidRPr="00F400B9">
              <w:rPr>
                <w:rFonts w:cstheme="majorBidi"/>
                <w:sz w:val="24"/>
                <w:szCs w:val="24"/>
              </w:rPr>
              <w:t>2</w:t>
            </w:r>
          </w:p>
        </w:tc>
        <w:tc>
          <w:tcPr>
            <w:tcW w:w="1347" w:type="pct"/>
            <w:tcBorders>
              <w:top w:val="single" w:sz="4" w:space="0" w:color="auto"/>
              <w:left w:val="single" w:sz="4" w:space="0" w:color="auto"/>
              <w:bottom w:val="single" w:sz="4" w:space="0" w:color="auto"/>
              <w:right w:val="single" w:sz="4" w:space="0" w:color="auto"/>
            </w:tcBorders>
          </w:tcPr>
          <w:p w14:paraId="2C71E1E2" w14:textId="77777777" w:rsidR="00FC0EF2" w:rsidRPr="00F400B9" w:rsidRDefault="00FC0EF2" w:rsidP="002325DB">
            <w:pPr>
              <w:rPr>
                <w:sz w:val="24"/>
                <w:szCs w:val="24"/>
              </w:rPr>
            </w:pPr>
            <w:r w:rsidRPr="00F400B9">
              <w:rPr>
                <w:sz w:val="24"/>
                <w:szCs w:val="24"/>
              </w:rPr>
              <w:t>Yousaf Ali</w:t>
            </w:r>
          </w:p>
        </w:tc>
        <w:tc>
          <w:tcPr>
            <w:tcW w:w="482" w:type="pct"/>
            <w:tcBorders>
              <w:top w:val="single" w:sz="4" w:space="0" w:color="auto"/>
              <w:left w:val="single" w:sz="4" w:space="0" w:color="auto"/>
              <w:bottom w:val="single" w:sz="4" w:space="0" w:color="auto"/>
              <w:right w:val="single" w:sz="4" w:space="0" w:color="auto"/>
            </w:tcBorders>
          </w:tcPr>
          <w:p w14:paraId="27F371F2" w14:textId="77777777" w:rsidR="00FC0EF2" w:rsidRPr="00F400B9" w:rsidRDefault="00FC0EF2" w:rsidP="002325DB">
            <w:pPr>
              <w:jc w:val="center"/>
              <w:rPr>
                <w:b/>
                <w:bCs/>
                <w:sz w:val="24"/>
                <w:szCs w:val="24"/>
              </w:rPr>
            </w:pPr>
            <w:r w:rsidRPr="00F400B9">
              <w:rPr>
                <w:b/>
                <w:bCs/>
                <w:sz w:val="24"/>
                <w:szCs w:val="24"/>
              </w:rPr>
              <w:t>2013</w:t>
            </w:r>
          </w:p>
        </w:tc>
        <w:tc>
          <w:tcPr>
            <w:tcW w:w="2838" w:type="pct"/>
            <w:tcBorders>
              <w:top w:val="single" w:sz="4" w:space="0" w:color="auto"/>
              <w:left w:val="single" w:sz="4" w:space="0" w:color="auto"/>
              <w:bottom w:val="single" w:sz="4" w:space="0" w:color="auto"/>
              <w:right w:val="single" w:sz="4" w:space="0" w:color="auto"/>
            </w:tcBorders>
          </w:tcPr>
          <w:p w14:paraId="41671865" w14:textId="77777777" w:rsidR="00FC0EF2" w:rsidRPr="00F400B9" w:rsidRDefault="00FC0EF2" w:rsidP="002325DB">
            <w:pPr>
              <w:spacing w:after="120"/>
              <w:rPr>
                <w:sz w:val="24"/>
                <w:szCs w:val="24"/>
              </w:rPr>
            </w:pPr>
            <w:r w:rsidRPr="00F400B9">
              <w:rPr>
                <w:sz w:val="24"/>
                <w:szCs w:val="24"/>
              </w:rPr>
              <w:t>Synthesis, C-5 modification and  computational studies on Dihydropyrimidine scaffold as potent urease inhibitor</w:t>
            </w:r>
          </w:p>
        </w:tc>
      </w:tr>
      <w:tr w:rsidR="00FC0EF2" w:rsidRPr="00F400B9" w14:paraId="07528926" w14:textId="77777777" w:rsidTr="00FC0EF2">
        <w:tc>
          <w:tcPr>
            <w:tcW w:w="333" w:type="pct"/>
            <w:tcBorders>
              <w:top w:val="single" w:sz="4" w:space="0" w:color="auto"/>
              <w:left w:val="single" w:sz="4" w:space="0" w:color="auto"/>
              <w:bottom w:val="single" w:sz="4" w:space="0" w:color="auto"/>
              <w:right w:val="single" w:sz="4" w:space="0" w:color="auto"/>
            </w:tcBorders>
          </w:tcPr>
          <w:p w14:paraId="7C014431" w14:textId="77777777" w:rsidR="00FC0EF2" w:rsidRPr="00F400B9" w:rsidRDefault="00FC0EF2" w:rsidP="002325DB">
            <w:pPr>
              <w:outlineLvl w:val="0"/>
              <w:rPr>
                <w:rFonts w:cstheme="majorBidi"/>
                <w:sz w:val="24"/>
                <w:szCs w:val="24"/>
              </w:rPr>
            </w:pPr>
            <w:r w:rsidRPr="00F400B9">
              <w:rPr>
                <w:rFonts w:cstheme="majorBidi"/>
                <w:sz w:val="24"/>
                <w:szCs w:val="24"/>
              </w:rPr>
              <w:t>3</w:t>
            </w:r>
          </w:p>
        </w:tc>
        <w:tc>
          <w:tcPr>
            <w:tcW w:w="1347" w:type="pct"/>
            <w:tcBorders>
              <w:top w:val="single" w:sz="4" w:space="0" w:color="auto"/>
              <w:left w:val="single" w:sz="4" w:space="0" w:color="auto"/>
              <w:bottom w:val="single" w:sz="4" w:space="0" w:color="auto"/>
              <w:right w:val="single" w:sz="4" w:space="0" w:color="auto"/>
            </w:tcBorders>
          </w:tcPr>
          <w:p w14:paraId="57A217B1" w14:textId="77777777" w:rsidR="00FC0EF2" w:rsidRPr="00F400B9" w:rsidRDefault="00FC0EF2" w:rsidP="002325DB">
            <w:pPr>
              <w:rPr>
                <w:sz w:val="24"/>
                <w:szCs w:val="24"/>
              </w:rPr>
            </w:pPr>
            <w:r w:rsidRPr="00F400B9">
              <w:rPr>
                <w:sz w:val="24"/>
                <w:szCs w:val="24"/>
              </w:rPr>
              <w:t>Riffat Sultana</w:t>
            </w:r>
          </w:p>
        </w:tc>
        <w:tc>
          <w:tcPr>
            <w:tcW w:w="482" w:type="pct"/>
            <w:tcBorders>
              <w:top w:val="single" w:sz="4" w:space="0" w:color="auto"/>
              <w:left w:val="single" w:sz="4" w:space="0" w:color="auto"/>
              <w:bottom w:val="single" w:sz="4" w:space="0" w:color="auto"/>
              <w:right w:val="single" w:sz="4" w:space="0" w:color="auto"/>
            </w:tcBorders>
          </w:tcPr>
          <w:p w14:paraId="0073BFF0" w14:textId="77777777" w:rsidR="00FC0EF2" w:rsidRPr="00F400B9" w:rsidRDefault="00FC0EF2" w:rsidP="002325DB">
            <w:pPr>
              <w:jc w:val="center"/>
              <w:rPr>
                <w:b/>
                <w:bCs/>
                <w:sz w:val="24"/>
                <w:szCs w:val="24"/>
              </w:rPr>
            </w:pPr>
            <w:r w:rsidRPr="00F400B9">
              <w:rPr>
                <w:b/>
                <w:bCs/>
                <w:sz w:val="24"/>
                <w:szCs w:val="24"/>
              </w:rPr>
              <w:t>2013</w:t>
            </w:r>
          </w:p>
        </w:tc>
        <w:tc>
          <w:tcPr>
            <w:tcW w:w="2838" w:type="pct"/>
            <w:tcBorders>
              <w:top w:val="single" w:sz="4" w:space="0" w:color="auto"/>
              <w:left w:val="single" w:sz="4" w:space="0" w:color="auto"/>
              <w:bottom w:val="single" w:sz="4" w:space="0" w:color="auto"/>
              <w:right w:val="single" w:sz="4" w:space="0" w:color="auto"/>
            </w:tcBorders>
          </w:tcPr>
          <w:p w14:paraId="73971D78" w14:textId="77777777" w:rsidR="00FC0EF2" w:rsidRPr="00F400B9" w:rsidRDefault="00FC0EF2" w:rsidP="002325DB">
            <w:pPr>
              <w:spacing w:after="120"/>
              <w:jc w:val="both"/>
              <w:rPr>
                <w:sz w:val="24"/>
                <w:szCs w:val="24"/>
              </w:rPr>
            </w:pPr>
            <w:r w:rsidRPr="00F400B9">
              <w:rPr>
                <w:sz w:val="24"/>
                <w:szCs w:val="24"/>
              </w:rPr>
              <w:t>Synthesis, Molecular docking, structure–activity relationship and biological evaluation Dihydropyrimidines as antileishmanial agents</w:t>
            </w:r>
          </w:p>
        </w:tc>
      </w:tr>
      <w:tr w:rsidR="00FC0EF2" w:rsidRPr="00F400B9" w14:paraId="377C44A2" w14:textId="77777777" w:rsidTr="00FC0EF2">
        <w:tc>
          <w:tcPr>
            <w:tcW w:w="333" w:type="pct"/>
            <w:tcBorders>
              <w:top w:val="single" w:sz="4" w:space="0" w:color="auto"/>
              <w:left w:val="single" w:sz="4" w:space="0" w:color="auto"/>
              <w:bottom w:val="single" w:sz="4" w:space="0" w:color="auto"/>
              <w:right w:val="single" w:sz="4" w:space="0" w:color="auto"/>
            </w:tcBorders>
          </w:tcPr>
          <w:p w14:paraId="04641BE6" w14:textId="77777777" w:rsidR="00FC0EF2" w:rsidRPr="00F400B9" w:rsidRDefault="00FC0EF2" w:rsidP="002325DB">
            <w:pPr>
              <w:outlineLvl w:val="0"/>
              <w:rPr>
                <w:rFonts w:cstheme="majorBidi"/>
                <w:sz w:val="24"/>
                <w:szCs w:val="24"/>
              </w:rPr>
            </w:pPr>
            <w:r w:rsidRPr="00F400B9">
              <w:rPr>
                <w:rFonts w:cstheme="majorBidi"/>
                <w:sz w:val="24"/>
                <w:szCs w:val="24"/>
              </w:rPr>
              <w:t>4</w:t>
            </w:r>
          </w:p>
        </w:tc>
        <w:tc>
          <w:tcPr>
            <w:tcW w:w="1347" w:type="pct"/>
            <w:tcBorders>
              <w:top w:val="single" w:sz="4" w:space="0" w:color="auto"/>
              <w:left w:val="single" w:sz="4" w:space="0" w:color="auto"/>
              <w:bottom w:val="single" w:sz="4" w:space="0" w:color="auto"/>
              <w:right w:val="single" w:sz="4" w:space="0" w:color="auto"/>
            </w:tcBorders>
          </w:tcPr>
          <w:p w14:paraId="0F8EF6A9" w14:textId="77777777" w:rsidR="00FC0EF2" w:rsidRPr="00F400B9" w:rsidRDefault="00FC0EF2" w:rsidP="002325DB">
            <w:pPr>
              <w:rPr>
                <w:sz w:val="24"/>
                <w:szCs w:val="24"/>
              </w:rPr>
            </w:pPr>
            <w:r w:rsidRPr="00F400B9">
              <w:rPr>
                <w:sz w:val="24"/>
                <w:szCs w:val="24"/>
              </w:rPr>
              <w:t>Syed Fahad Hassan (From University of Lahore)</w:t>
            </w:r>
          </w:p>
        </w:tc>
        <w:tc>
          <w:tcPr>
            <w:tcW w:w="482" w:type="pct"/>
            <w:tcBorders>
              <w:top w:val="single" w:sz="4" w:space="0" w:color="auto"/>
              <w:left w:val="single" w:sz="4" w:space="0" w:color="auto"/>
              <w:bottom w:val="single" w:sz="4" w:space="0" w:color="auto"/>
              <w:right w:val="single" w:sz="4" w:space="0" w:color="auto"/>
            </w:tcBorders>
          </w:tcPr>
          <w:p w14:paraId="7A997C65" w14:textId="77777777" w:rsidR="00FC0EF2" w:rsidRPr="00F400B9" w:rsidRDefault="00FC0EF2" w:rsidP="002325DB">
            <w:pPr>
              <w:jc w:val="center"/>
              <w:rPr>
                <w:b/>
                <w:bCs/>
                <w:sz w:val="24"/>
                <w:szCs w:val="24"/>
              </w:rPr>
            </w:pPr>
            <w:r w:rsidRPr="00F400B9">
              <w:rPr>
                <w:b/>
                <w:bCs/>
                <w:sz w:val="24"/>
                <w:szCs w:val="24"/>
              </w:rPr>
              <w:t>2013</w:t>
            </w:r>
          </w:p>
        </w:tc>
        <w:tc>
          <w:tcPr>
            <w:tcW w:w="2838" w:type="pct"/>
            <w:tcBorders>
              <w:top w:val="single" w:sz="4" w:space="0" w:color="auto"/>
              <w:left w:val="single" w:sz="4" w:space="0" w:color="auto"/>
              <w:bottom w:val="single" w:sz="4" w:space="0" w:color="auto"/>
              <w:right w:val="single" w:sz="4" w:space="0" w:color="auto"/>
            </w:tcBorders>
          </w:tcPr>
          <w:p w14:paraId="6D462813" w14:textId="77777777" w:rsidR="00FC0EF2" w:rsidRPr="00F400B9" w:rsidRDefault="00FC0EF2" w:rsidP="002325DB">
            <w:pPr>
              <w:spacing w:after="240"/>
              <w:rPr>
                <w:sz w:val="24"/>
                <w:szCs w:val="24"/>
              </w:rPr>
            </w:pPr>
            <w:r w:rsidRPr="00F400B9">
              <w:rPr>
                <w:sz w:val="24"/>
                <w:szCs w:val="24"/>
              </w:rPr>
              <w:t>Medicinal Chemistry approaches in Drug Designing</w:t>
            </w:r>
          </w:p>
        </w:tc>
      </w:tr>
      <w:tr w:rsidR="00FC0EF2" w:rsidRPr="00F400B9" w14:paraId="327E7C19" w14:textId="77777777" w:rsidTr="00FC0EF2">
        <w:tc>
          <w:tcPr>
            <w:tcW w:w="333" w:type="pct"/>
            <w:tcBorders>
              <w:top w:val="single" w:sz="4" w:space="0" w:color="auto"/>
              <w:left w:val="single" w:sz="4" w:space="0" w:color="auto"/>
              <w:bottom w:val="single" w:sz="4" w:space="0" w:color="auto"/>
              <w:right w:val="single" w:sz="4" w:space="0" w:color="auto"/>
            </w:tcBorders>
          </w:tcPr>
          <w:p w14:paraId="3561CBB3" w14:textId="77777777" w:rsidR="00FC0EF2" w:rsidRPr="00F400B9" w:rsidRDefault="00FC0EF2" w:rsidP="002325DB">
            <w:pPr>
              <w:spacing w:before="120"/>
              <w:outlineLvl w:val="0"/>
              <w:rPr>
                <w:rFonts w:cstheme="majorBidi"/>
                <w:sz w:val="24"/>
                <w:szCs w:val="24"/>
              </w:rPr>
            </w:pPr>
            <w:r w:rsidRPr="00F400B9">
              <w:rPr>
                <w:rFonts w:cstheme="majorBidi"/>
                <w:sz w:val="24"/>
                <w:szCs w:val="24"/>
              </w:rPr>
              <w:t>5</w:t>
            </w:r>
          </w:p>
        </w:tc>
        <w:tc>
          <w:tcPr>
            <w:tcW w:w="1347" w:type="pct"/>
            <w:tcBorders>
              <w:top w:val="single" w:sz="4" w:space="0" w:color="auto"/>
              <w:left w:val="single" w:sz="4" w:space="0" w:color="auto"/>
              <w:bottom w:val="single" w:sz="4" w:space="0" w:color="auto"/>
              <w:right w:val="single" w:sz="4" w:space="0" w:color="auto"/>
            </w:tcBorders>
          </w:tcPr>
          <w:p w14:paraId="03D06B7F" w14:textId="77777777" w:rsidR="00FC0EF2" w:rsidRPr="00F400B9" w:rsidRDefault="00FC0EF2" w:rsidP="002325DB">
            <w:pPr>
              <w:spacing w:before="120"/>
              <w:rPr>
                <w:sz w:val="24"/>
                <w:szCs w:val="24"/>
              </w:rPr>
            </w:pPr>
            <w:r w:rsidRPr="00F400B9">
              <w:rPr>
                <w:sz w:val="24"/>
                <w:szCs w:val="24"/>
              </w:rPr>
              <w:t>M. Abeela (Co-Supervisor)</w:t>
            </w:r>
          </w:p>
          <w:p w14:paraId="6DB895F7" w14:textId="77777777" w:rsidR="00FC0EF2" w:rsidRPr="00F400B9" w:rsidRDefault="00FC0EF2" w:rsidP="002325DB">
            <w:pPr>
              <w:spacing w:before="120"/>
              <w:rPr>
                <w:sz w:val="24"/>
                <w:szCs w:val="24"/>
              </w:rPr>
            </w:pPr>
          </w:p>
        </w:tc>
        <w:tc>
          <w:tcPr>
            <w:tcW w:w="482" w:type="pct"/>
            <w:tcBorders>
              <w:top w:val="single" w:sz="4" w:space="0" w:color="auto"/>
              <w:left w:val="single" w:sz="4" w:space="0" w:color="auto"/>
              <w:bottom w:val="single" w:sz="4" w:space="0" w:color="auto"/>
              <w:right w:val="single" w:sz="4" w:space="0" w:color="auto"/>
            </w:tcBorders>
          </w:tcPr>
          <w:p w14:paraId="5D5E12B9" w14:textId="77777777" w:rsidR="00FC0EF2" w:rsidRPr="00F400B9" w:rsidRDefault="00FC0EF2" w:rsidP="002325DB">
            <w:pPr>
              <w:spacing w:before="120"/>
              <w:jc w:val="center"/>
              <w:rPr>
                <w:b/>
                <w:bCs/>
                <w:sz w:val="24"/>
                <w:szCs w:val="24"/>
              </w:rPr>
            </w:pPr>
            <w:r w:rsidRPr="00F400B9">
              <w:rPr>
                <w:b/>
                <w:bCs/>
                <w:sz w:val="24"/>
                <w:szCs w:val="24"/>
              </w:rPr>
              <w:t>2013</w:t>
            </w:r>
          </w:p>
        </w:tc>
        <w:tc>
          <w:tcPr>
            <w:tcW w:w="2838" w:type="pct"/>
            <w:tcBorders>
              <w:top w:val="single" w:sz="4" w:space="0" w:color="auto"/>
              <w:left w:val="single" w:sz="4" w:space="0" w:color="auto"/>
              <w:bottom w:val="single" w:sz="4" w:space="0" w:color="auto"/>
              <w:right w:val="single" w:sz="4" w:space="0" w:color="auto"/>
            </w:tcBorders>
          </w:tcPr>
          <w:p w14:paraId="7D0135EB" w14:textId="77777777" w:rsidR="00FC0EF2" w:rsidRPr="00F400B9" w:rsidRDefault="00FC0EF2" w:rsidP="002325DB">
            <w:pPr>
              <w:spacing w:before="120"/>
              <w:rPr>
                <w:sz w:val="24"/>
                <w:szCs w:val="24"/>
              </w:rPr>
            </w:pPr>
            <w:r w:rsidRPr="00F400B9">
              <w:rPr>
                <w:sz w:val="24"/>
                <w:szCs w:val="24"/>
              </w:rPr>
              <w:t>Synthesis of imines prodrugs</w:t>
            </w:r>
          </w:p>
        </w:tc>
      </w:tr>
      <w:tr w:rsidR="00FC0EF2" w:rsidRPr="00F400B9" w14:paraId="3C657591" w14:textId="77777777" w:rsidTr="00FC0EF2">
        <w:tc>
          <w:tcPr>
            <w:tcW w:w="333" w:type="pct"/>
            <w:tcBorders>
              <w:top w:val="single" w:sz="4" w:space="0" w:color="auto"/>
              <w:left w:val="single" w:sz="4" w:space="0" w:color="auto"/>
              <w:bottom w:val="single" w:sz="4" w:space="0" w:color="auto"/>
              <w:right w:val="single" w:sz="4" w:space="0" w:color="auto"/>
            </w:tcBorders>
          </w:tcPr>
          <w:p w14:paraId="396B8B25" w14:textId="77777777" w:rsidR="00FC0EF2" w:rsidRPr="00F400B9" w:rsidRDefault="00FC0EF2" w:rsidP="002325DB">
            <w:pPr>
              <w:outlineLvl w:val="0"/>
              <w:rPr>
                <w:rFonts w:cstheme="majorBidi"/>
                <w:sz w:val="24"/>
                <w:szCs w:val="24"/>
              </w:rPr>
            </w:pPr>
            <w:r w:rsidRPr="00F400B9">
              <w:rPr>
                <w:rFonts w:cstheme="majorBidi"/>
                <w:sz w:val="24"/>
                <w:szCs w:val="24"/>
              </w:rPr>
              <w:t>6</w:t>
            </w:r>
          </w:p>
        </w:tc>
        <w:tc>
          <w:tcPr>
            <w:tcW w:w="1347" w:type="pct"/>
            <w:tcBorders>
              <w:top w:val="single" w:sz="4" w:space="0" w:color="auto"/>
              <w:left w:val="single" w:sz="4" w:space="0" w:color="auto"/>
              <w:bottom w:val="single" w:sz="4" w:space="0" w:color="auto"/>
              <w:right w:val="single" w:sz="4" w:space="0" w:color="auto"/>
            </w:tcBorders>
          </w:tcPr>
          <w:p w14:paraId="6DC5EFE4" w14:textId="77777777" w:rsidR="00FC0EF2" w:rsidRPr="00F400B9" w:rsidRDefault="00FC0EF2" w:rsidP="002325DB">
            <w:pPr>
              <w:rPr>
                <w:sz w:val="24"/>
                <w:szCs w:val="24"/>
              </w:rPr>
            </w:pPr>
            <w:r w:rsidRPr="00F400B9">
              <w:rPr>
                <w:sz w:val="24"/>
                <w:szCs w:val="24"/>
              </w:rPr>
              <w:t>Muhammad Jawad</w:t>
            </w:r>
          </w:p>
        </w:tc>
        <w:tc>
          <w:tcPr>
            <w:tcW w:w="482" w:type="pct"/>
            <w:tcBorders>
              <w:top w:val="single" w:sz="4" w:space="0" w:color="auto"/>
              <w:left w:val="single" w:sz="4" w:space="0" w:color="auto"/>
              <w:bottom w:val="single" w:sz="4" w:space="0" w:color="auto"/>
              <w:right w:val="single" w:sz="4" w:space="0" w:color="auto"/>
            </w:tcBorders>
          </w:tcPr>
          <w:p w14:paraId="5D90FBC8" w14:textId="77777777" w:rsidR="00FC0EF2" w:rsidRPr="00F400B9" w:rsidRDefault="00FC0EF2" w:rsidP="002325DB">
            <w:pPr>
              <w:jc w:val="center"/>
              <w:rPr>
                <w:b/>
                <w:bCs/>
                <w:sz w:val="24"/>
                <w:szCs w:val="24"/>
              </w:rPr>
            </w:pPr>
            <w:r w:rsidRPr="00F400B9">
              <w:rPr>
                <w:b/>
                <w:bCs/>
                <w:sz w:val="24"/>
                <w:szCs w:val="24"/>
              </w:rPr>
              <w:t>2014</w:t>
            </w:r>
          </w:p>
          <w:p w14:paraId="1E180E89" w14:textId="77777777" w:rsidR="00FC0EF2" w:rsidRPr="00F400B9" w:rsidRDefault="00FC0EF2" w:rsidP="002325DB">
            <w:pPr>
              <w:jc w:val="center"/>
              <w:rPr>
                <w:b/>
                <w:bCs/>
                <w:sz w:val="24"/>
                <w:szCs w:val="24"/>
              </w:rPr>
            </w:pPr>
          </w:p>
        </w:tc>
        <w:tc>
          <w:tcPr>
            <w:tcW w:w="2838" w:type="pct"/>
            <w:tcBorders>
              <w:top w:val="single" w:sz="4" w:space="0" w:color="auto"/>
              <w:left w:val="single" w:sz="4" w:space="0" w:color="auto"/>
              <w:bottom w:val="single" w:sz="4" w:space="0" w:color="auto"/>
              <w:right w:val="single" w:sz="4" w:space="0" w:color="auto"/>
            </w:tcBorders>
          </w:tcPr>
          <w:p w14:paraId="1BF2604F" w14:textId="77777777" w:rsidR="00FC0EF2" w:rsidRPr="00F400B9" w:rsidRDefault="00FC0EF2" w:rsidP="002325DB">
            <w:pPr>
              <w:spacing w:after="240"/>
              <w:rPr>
                <w:sz w:val="24"/>
                <w:szCs w:val="24"/>
              </w:rPr>
            </w:pPr>
            <w:r w:rsidRPr="00F400B9">
              <w:rPr>
                <w:sz w:val="24"/>
                <w:szCs w:val="24"/>
              </w:rPr>
              <w:t xml:space="preserve">Design, Synthesis, Computational Studies and Bioevaluation Of Guanidine Containing Heterocycles </w:t>
            </w:r>
          </w:p>
        </w:tc>
      </w:tr>
      <w:tr w:rsidR="00FC0EF2" w:rsidRPr="00F400B9" w14:paraId="55860671" w14:textId="77777777" w:rsidTr="00FC0EF2">
        <w:tc>
          <w:tcPr>
            <w:tcW w:w="333" w:type="pct"/>
            <w:tcBorders>
              <w:top w:val="single" w:sz="4" w:space="0" w:color="auto"/>
              <w:left w:val="single" w:sz="4" w:space="0" w:color="auto"/>
              <w:bottom w:val="single" w:sz="4" w:space="0" w:color="auto"/>
              <w:right w:val="single" w:sz="4" w:space="0" w:color="auto"/>
            </w:tcBorders>
          </w:tcPr>
          <w:p w14:paraId="1B5BFE5D" w14:textId="77777777" w:rsidR="00FC0EF2" w:rsidRPr="00F400B9" w:rsidRDefault="00FC0EF2" w:rsidP="002325DB">
            <w:pPr>
              <w:outlineLvl w:val="0"/>
              <w:rPr>
                <w:rFonts w:cstheme="majorBidi"/>
                <w:sz w:val="24"/>
                <w:szCs w:val="24"/>
              </w:rPr>
            </w:pPr>
            <w:r w:rsidRPr="00F400B9">
              <w:rPr>
                <w:rFonts w:cstheme="majorBidi"/>
                <w:sz w:val="24"/>
                <w:szCs w:val="24"/>
              </w:rPr>
              <w:t>7</w:t>
            </w:r>
          </w:p>
        </w:tc>
        <w:tc>
          <w:tcPr>
            <w:tcW w:w="1347" w:type="pct"/>
            <w:tcBorders>
              <w:top w:val="single" w:sz="4" w:space="0" w:color="auto"/>
              <w:left w:val="single" w:sz="4" w:space="0" w:color="auto"/>
              <w:bottom w:val="single" w:sz="4" w:space="0" w:color="auto"/>
              <w:right w:val="single" w:sz="4" w:space="0" w:color="auto"/>
            </w:tcBorders>
          </w:tcPr>
          <w:p w14:paraId="333A0296" w14:textId="77777777" w:rsidR="00FC0EF2" w:rsidRPr="00F400B9" w:rsidRDefault="00FC0EF2" w:rsidP="002325DB">
            <w:pPr>
              <w:rPr>
                <w:sz w:val="24"/>
                <w:szCs w:val="24"/>
              </w:rPr>
            </w:pPr>
            <w:r w:rsidRPr="00F400B9">
              <w:rPr>
                <w:sz w:val="24"/>
                <w:szCs w:val="24"/>
              </w:rPr>
              <w:t>Farzana Bibi</w:t>
            </w:r>
          </w:p>
        </w:tc>
        <w:tc>
          <w:tcPr>
            <w:tcW w:w="482" w:type="pct"/>
            <w:tcBorders>
              <w:top w:val="single" w:sz="4" w:space="0" w:color="auto"/>
              <w:left w:val="single" w:sz="4" w:space="0" w:color="auto"/>
              <w:bottom w:val="single" w:sz="4" w:space="0" w:color="auto"/>
              <w:right w:val="single" w:sz="4" w:space="0" w:color="auto"/>
            </w:tcBorders>
          </w:tcPr>
          <w:p w14:paraId="5382154C" w14:textId="77777777" w:rsidR="00FC0EF2" w:rsidRPr="00F400B9" w:rsidRDefault="00FC0EF2" w:rsidP="002325DB">
            <w:pPr>
              <w:jc w:val="center"/>
              <w:rPr>
                <w:b/>
                <w:bCs/>
                <w:sz w:val="24"/>
                <w:szCs w:val="24"/>
              </w:rPr>
            </w:pPr>
            <w:r w:rsidRPr="00F400B9">
              <w:rPr>
                <w:b/>
                <w:bCs/>
                <w:sz w:val="24"/>
                <w:szCs w:val="24"/>
              </w:rPr>
              <w:t>2014</w:t>
            </w:r>
          </w:p>
        </w:tc>
        <w:tc>
          <w:tcPr>
            <w:tcW w:w="2838" w:type="pct"/>
            <w:tcBorders>
              <w:top w:val="single" w:sz="4" w:space="0" w:color="auto"/>
              <w:left w:val="single" w:sz="4" w:space="0" w:color="auto"/>
              <w:bottom w:val="single" w:sz="4" w:space="0" w:color="auto"/>
              <w:right w:val="single" w:sz="4" w:space="0" w:color="auto"/>
            </w:tcBorders>
          </w:tcPr>
          <w:p w14:paraId="4077F886" w14:textId="77777777" w:rsidR="00FC0EF2" w:rsidRPr="00F400B9" w:rsidRDefault="00FC0EF2" w:rsidP="002325DB">
            <w:pPr>
              <w:spacing w:after="240"/>
              <w:rPr>
                <w:sz w:val="24"/>
                <w:szCs w:val="24"/>
              </w:rPr>
            </w:pPr>
            <w:r w:rsidRPr="00F400B9">
              <w:rPr>
                <w:sz w:val="24"/>
                <w:szCs w:val="24"/>
              </w:rPr>
              <w:t>Computer Based Design and Synthesis of IL-2 Inhibitors</w:t>
            </w:r>
          </w:p>
        </w:tc>
      </w:tr>
      <w:tr w:rsidR="00FC0EF2" w:rsidRPr="00F400B9" w14:paraId="623C4719" w14:textId="77777777" w:rsidTr="00FC0EF2">
        <w:tc>
          <w:tcPr>
            <w:tcW w:w="333" w:type="pct"/>
            <w:tcBorders>
              <w:top w:val="single" w:sz="4" w:space="0" w:color="auto"/>
              <w:left w:val="single" w:sz="4" w:space="0" w:color="auto"/>
              <w:bottom w:val="single" w:sz="4" w:space="0" w:color="auto"/>
              <w:right w:val="single" w:sz="4" w:space="0" w:color="auto"/>
            </w:tcBorders>
          </w:tcPr>
          <w:p w14:paraId="11B20E1F" w14:textId="77777777" w:rsidR="00FC0EF2" w:rsidRPr="00F400B9" w:rsidRDefault="00FC0EF2" w:rsidP="002325DB">
            <w:pPr>
              <w:outlineLvl w:val="0"/>
              <w:rPr>
                <w:rFonts w:cstheme="majorBidi"/>
                <w:sz w:val="24"/>
                <w:szCs w:val="24"/>
              </w:rPr>
            </w:pPr>
            <w:r w:rsidRPr="00F400B9">
              <w:rPr>
                <w:rFonts w:cstheme="majorBidi"/>
                <w:sz w:val="24"/>
                <w:szCs w:val="24"/>
              </w:rPr>
              <w:t>8</w:t>
            </w:r>
          </w:p>
        </w:tc>
        <w:tc>
          <w:tcPr>
            <w:tcW w:w="1347" w:type="pct"/>
            <w:tcBorders>
              <w:top w:val="single" w:sz="4" w:space="0" w:color="auto"/>
              <w:left w:val="single" w:sz="4" w:space="0" w:color="auto"/>
              <w:bottom w:val="single" w:sz="4" w:space="0" w:color="auto"/>
              <w:right w:val="single" w:sz="4" w:space="0" w:color="auto"/>
            </w:tcBorders>
          </w:tcPr>
          <w:p w14:paraId="76D47268" w14:textId="77777777" w:rsidR="00FC0EF2" w:rsidRPr="00F400B9" w:rsidRDefault="00FC0EF2" w:rsidP="002325DB">
            <w:pPr>
              <w:rPr>
                <w:sz w:val="24"/>
                <w:szCs w:val="24"/>
              </w:rPr>
            </w:pPr>
            <w:r w:rsidRPr="00F400B9">
              <w:rPr>
                <w:sz w:val="24"/>
                <w:szCs w:val="24"/>
              </w:rPr>
              <w:t>Afsheen Naz (Co-Supervisor)</w:t>
            </w:r>
          </w:p>
        </w:tc>
        <w:tc>
          <w:tcPr>
            <w:tcW w:w="482" w:type="pct"/>
            <w:tcBorders>
              <w:top w:val="single" w:sz="4" w:space="0" w:color="auto"/>
              <w:left w:val="single" w:sz="4" w:space="0" w:color="auto"/>
              <w:bottom w:val="single" w:sz="4" w:space="0" w:color="auto"/>
              <w:right w:val="single" w:sz="4" w:space="0" w:color="auto"/>
            </w:tcBorders>
          </w:tcPr>
          <w:p w14:paraId="4F35F3FF" w14:textId="77777777" w:rsidR="00FC0EF2" w:rsidRPr="00F400B9" w:rsidRDefault="00FC0EF2" w:rsidP="002325DB">
            <w:pPr>
              <w:jc w:val="center"/>
              <w:rPr>
                <w:b/>
                <w:bCs/>
                <w:sz w:val="24"/>
                <w:szCs w:val="24"/>
              </w:rPr>
            </w:pPr>
            <w:r w:rsidRPr="00F400B9">
              <w:rPr>
                <w:b/>
                <w:bCs/>
                <w:sz w:val="24"/>
                <w:szCs w:val="24"/>
              </w:rPr>
              <w:t>2014</w:t>
            </w:r>
          </w:p>
        </w:tc>
        <w:tc>
          <w:tcPr>
            <w:tcW w:w="2838" w:type="pct"/>
            <w:tcBorders>
              <w:top w:val="single" w:sz="4" w:space="0" w:color="auto"/>
              <w:left w:val="single" w:sz="4" w:space="0" w:color="auto"/>
              <w:bottom w:val="single" w:sz="4" w:space="0" w:color="auto"/>
              <w:right w:val="single" w:sz="4" w:space="0" w:color="auto"/>
            </w:tcBorders>
          </w:tcPr>
          <w:p w14:paraId="63DE4CFC" w14:textId="77777777" w:rsidR="00FC0EF2" w:rsidRPr="00F400B9" w:rsidRDefault="00FC0EF2" w:rsidP="002325DB">
            <w:pPr>
              <w:spacing w:after="240"/>
              <w:rPr>
                <w:sz w:val="24"/>
                <w:szCs w:val="24"/>
              </w:rPr>
            </w:pPr>
            <w:r w:rsidRPr="00F400B9">
              <w:rPr>
                <w:i/>
                <w:iCs/>
                <w:sz w:val="24"/>
                <w:szCs w:val="24"/>
              </w:rPr>
              <w:t>Spectroscopic, DNA binding, molecular docking, partitioning and solubilization studies of new anticancer dihydropyrimidine derivatives</w:t>
            </w:r>
          </w:p>
        </w:tc>
      </w:tr>
      <w:tr w:rsidR="00FC0EF2" w:rsidRPr="00F400B9" w14:paraId="6EA5B489" w14:textId="77777777" w:rsidTr="00FC0EF2">
        <w:tc>
          <w:tcPr>
            <w:tcW w:w="333" w:type="pct"/>
            <w:tcBorders>
              <w:top w:val="single" w:sz="4" w:space="0" w:color="auto"/>
              <w:left w:val="single" w:sz="4" w:space="0" w:color="auto"/>
              <w:bottom w:val="single" w:sz="4" w:space="0" w:color="auto"/>
              <w:right w:val="single" w:sz="4" w:space="0" w:color="auto"/>
            </w:tcBorders>
          </w:tcPr>
          <w:p w14:paraId="3D8064F8" w14:textId="77777777" w:rsidR="00FC0EF2" w:rsidRPr="00F400B9" w:rsidRDefault="00FC0EF2" w:rsidP="002325DB">
            <w:pPr>
              <w:outlineLvl w:val="0"/>
              <w:rPr>
                <w:rFonts w:cstheme="majorBidi"/>
                <w:sz w:val="24"/>
                <w:szCs w:val="24"/>
              </w:rPr>
            </w:pPr>
            <w:r w:rsidRPr="00F400B9">
              <w:rPr>
                <w:rFonts w:cstheme="majorBidi"/>
                <w:sz w:val="24"/>
                <w:szCs w:val="24"/>
              </w:rPr>
              <w:t>9</w:t>
            </w:r>
          </w:p>
        </w:tc>
        <w:tc>
          <w:tcPr>
            <w:tcW w:w="1347" w:type="pct"/>
            <w:tcBorders>
              <w:top w:val="single" w:sz="4" w:space="0" w:color="auto"/>
              <w:left w:val="single" w:sz="4" w:space="0" w:color="auto"/>
              <w:bottom w:val="single" w:sz="4" w:space="0" w:color="auto"/>
              <w:right w:val="single" w:sz="4" w:space="0" w:color="auto"/>
            </w:tcBorders>
          </w:tcPr>
          <w:p w14:paraId="01AE649A" w14:textId="77777777" w:rsidR="00FC0EF2" w:rsidRPr="00F400B9" w:rsidRDefault="00FC0EF2" w:rsidP="002325DB">
            <w:pPr>
              <w:rPr>
                <w:sz w:val="24"/>
                <w:szCs w:val="24"/>
              </w:rPr>
            </w:pPr>
            <w:r w:rsidRPr="00F400B9">
              <w:rPr>
                <w:sz w:val="24"/>
                <w:szCs w:val="24"/>
              </w:rPr>
              <w:t>Sufyan Ahmad</w:t>
            </w:r>
          </w:p>
        </w:tc>
        <w:tc>
          <w:tcPr>
            <w:tcW w:w="482" w:type="pct"/>
            <w:tcBorders>
              <w:top w:val="single" w:sz="4" w:space="0" w:color="auto"/>
              <w:left w:val="single" w:sz="4" w:space="0" w:color="auto"/>
              <w:bottom w:val="single" w:sz="4" w:space="0" w:color="auto"/>
              <w:right w:val="single" w:sz="4" w:space="0" w:color="auto"/>
            </w:tcBorders>
          </w:tcPr>
          <w:p w14:paraId="1A5607A5" w14:textId="77777777" w:rsidR="00FC0EF2" w:rsidRPr="00F400B9" w:rsidRDefault="00FC0EF2" w:rsidP="002325DB">
            <w:pPr>
              <w:jc w:val="center"/>
              <w:rPr>
                <w:b/>
                <w:bCs/>
                <w:sz w:val="24"/>
                <w:szCs w:val="24"/>
              </w:rPr>
            </w:pPr>
            <w:r w:rsidRPr="00F400B9">
              <w:rPr>
                <w:b/>
                <w:bCs/>
                <w:sz w:val="24"/>
                <w:szCs w:val="24"/>
              </w:rPr>
              <w:t>2014</w:t>
            </w:r>
          </w:p>
        </w:tc>
        <w:tc>
          <w:tcPr>
            <w:tcW w:w="2838" w:type="pct"/>
            <w:tcBorders>
              <w:top w:val="single" w:sz="4" w:space="0" w:color="auto"/>
              <w:left w:val="single" w:sz="4" w:space="0" w:color="auto"/>
              <w:bottom w:val="single" w:sz="4" w:space="0" w:color="auto"/>
              <w:right w:val="single" w:sz="4" w:space="0" w:color="auto"/>
            </w:tcBorders>
          </w:tcPr>
          <w:p w14:paraId="716FF20C" w14:textId="77777777" w:rsidR="00FC0EF2" w:rsidRPr="00F400B9" w:rsidRDefault="00FC0EF2" w:rsidP="002325DB">
            <w:pPr>
              <w:spacing w:after="240"/>
              <w:rPr>
                <w:i/>
                <w:iCs/>
                <w:sz w:val="24"/>
                <w:szCs w:val="24"/>
              </w:rPr>
            </w:pPr>
            <w:r w:rsidRPr="00F400B9">
              <w:rPr>
                <w:i/>
                <w:iCs/>
                <w:sz w:val="24"/>
                <w:szCs w:val="24"/>
              </w:rPr>
              <w:t>In silico</w:t>
            </w:r>
            <w:r w:rsidRPr="00F400B9">
              <w:rPr>
                <w:sz w:val="24"/>
                <w:szCs w:val="24"/>
              </w:rPr>
              <w:t xml:space="preserve"> approach to design and synthesis of  ligands for the treatment of Alzheimer’s disease</w:t>
            </w:r>
          </w:p>
        </w:tc>
      </w:tr>
      <w:tr w:rsidR="00FC0EF2" w:rsidRPr="00F400B9" w14:paraId="0540B9CB" w14:textId="77777777" w:rsidTr="00FC0EF2">
        <w:tc>
          <w:tcPr>
            <w:tcW w:w="333" w:type="pct"/>
            <w:tcBorders>
              <w:top w:val="single" w:sz="4" w:space="0" w:color="auto"/>
              <w:left w:val="single" w:sz="4" w:space="0" w:color="auto"/>
              <w:bottom w:val="single" w:sz="4" w:space="0" w:color="auto"/>
              <w:right w:val="single" w:sz="4" w:space="0" w:color="auto"/>
            </w:tcBorders>
          </w:tcPr>
          <w:p w14:paraId="660BE779" w14:textId="77777777" w:rsidR="00FC0EF2" w:rsidRPr="00F400B9" w:rsidRDefault="00FC0EF2" w:rsidP="002325DB">
            <w:pPr>
              <w:outlineLvl w:val="0"/>
              <w:rPr>
                <w:rFonts w:cstheme="majorBidi"/>
                <w:sz w:val="24"/>
                <w:szCs w:val="24"/>
              </w:rPr>
            </w:pPr>
            <w:r w:rsidRPr="00F400B9">
              <w:rPr>
                <w:rFonts w:cstheme="majorBidi"/>
                <w:sz w:val="24"/>
                <w:szCs w:val="24"/>
              </w:rPr>
              <w:lastRenderedPageBreak/>
              <w:t>10</w:t>
            </w:r>
          </w:p>
        </w:tc>
        <w:tc>
          <w:tcPr>
            <w:tcW w:w="1347" w:type="pct"/>
            <w:tcBorders>
              <w:top w:val="single" w:sz="4" w:space="0" w:color="auto"/>
              <w:left w:val="single" w:sz="4" w:space="0" w:color="auto"/>
              <w:bottom w:val="single" w:sz="4" w:space="0" w:color="auto"/>
              <w:right w:val="single" w:sz="4" w:space="0" w:color="auto"/>
            </w:tcBorders>
          </w:tcPr>
          <w:p w14:paraId="71BC08F6" w14:textId="77777777" w:rsidR="00FC0EF2" w:rsidRPr="00F400B9" w:rsidRDefault="00FC0EF2" w:rsidP="002325DB">
            <w:pPr>
              <w:rPr>
                <w:sz w:val="24"/>
                <w:szCs w:val="24"/>
              </w:rPr>
            </w:pPr>
            <w:r w:rsidRPr="00F400B9">
              <w:rPr>
                <w:sz w:val="24"/>
                <w:szCs w:val="24"/>
              </w:rPr>
              <w:t>Ambreen Altaf</w:t>
            </w:r>
          </w:p>
        </w:tc>
        <w:tc>
          <w:tcPr>
            <w:tcW w:w="482" w:type="pct"/>
            <w:tcBorders>
              <w:top w:val="single" w:sz="4" w:space="0" w:color="auto"/>
              <w:left w:val="single" w:sz="4" w:space="0" w:color="auto"/>
              <w:bottom w:val="single" w:sz="4" w:space="0" w:color="auto"/>
              <w:right w:val="single" w:sz="4" w:space="0" w:color="auto"/>
            </w:tcBorders>
          </w:tcPr>
          <w:p w14:paraId="55B0B6CF" w14:textId="77777777" w:rsidR="00FC0EF2" w:rsidRPr="00F400B9" w:rsidRDefault="00FC0EF2" w:rsidP="002325DB">
            <w:pPr>
              <w:jc w:val="center"/>
              <w:rPr>
                <w:b/>
                <w:bCs/>
                <w:sz w:val="24"/>
                <w:szCs w:val="24"/>
              </w:rPr>
            </w:pPr>
            <w:r w:rsidRPr="00F400B9">
              <w:rPr>
                <w:b/>
                <w:bCs/>
                <w:sz w:val="24"/>
                <w:szCs w:val="24"/>
              </w:rPr>
              <w:t>2015</w:t>
            </w:r>
          </w:p>
        </w:tc>
        <w:tc>
          <w:tcPr>
            <w:tcW w:w="2838" w:type="pct"/>
            <w:tcBorders>
              <w:top w:val="single" w:sz="4" w:space="0" w:color="auto"/>
              <w:left w:val="single" w:sz="4" w:space="0" w:color="auto"/>
              <w:bottom w:val="single" w:sz="4" w:space="0" w:color="auto"/>
              <w:right w:val="single" w:sz="4" w:space="0" w:color="auto"/>
            </w:tcBorders>
          </w:tcPr>
          <w:p w14:paraId="7761FD56" w14:textId="77777777" w:rsidR="00FC0EF2" w:rsidRPr="00F400B9" w:rsidRDefault="00FC0EF2" w:rsidP="002325DB">
            <w:pPr>
              <w:spacing w:after="240"/>
              <w:rPr>
                <w:sz w:val="24"/>
                <w:szCs w:val="24"/>
              </w:rPr>
            </w:pPr>
            <w:r w:rsidRPr="00F400B9">
              <w:rPr>
                <w:sz w:val="24"/>
                <w:szCs w:val="24"/>
              </w:rPr>
              <w:t>2-Aminopyrimidines from chalcones and their tin (IV) complexes: Synthesis, antibacterial activity and computational studies</w:t>
            </w:r>
          </w:p>
        </w:tc>
      </w:tr>
      <w:tr w:rsidR="00FC0EF2" w:rsidRPr="00F400B9" w14:paraId="59C38D94" w14:textId="77777777" w:rsidTr="00FC0EF2">
        <w:tc>
          <w:tcPr>
            <w:tcW w:w="333" w:type="pct"/>
            <w:tcBorders>
              <w:top w:val="single" w:sz="4" w:space="0" w:color="auto"/>
              <w:left w:val="single" w:sz="4" w:space="0" w:color="auto"/>
              <w:bottom w:val="single" w:sz="4" w:space="0" w:color="auto"/>
              <w:right w:val="single" w:sz="4" w:space="0" w:color="auto"/>
            </w:tcBorders>
          </w:tcPr>
          <w:p w14:paraId="1F244371" w14:textId="77777777" w:rsidR="00FC0EF2" w:rsidRPr="00F400B9" w:rsidRDefault="00FC0EF2" w:rsidP="002325DB">
            <w:pPr>
              <w:outlineLvl w:val="0"/>
              <w:rPr>
                <w:rFonts w:cstheme="majorBidi"/>
                <w:sz w:val="24"/>
                <w:szCs w:val="24"/>
              </w:rPr>
            </w:pPr>
            <w:r w:rsidRPr="00F400B9">
              <w:rPr>
                <w:rFonts w:cstheme="majorBidi"/>
                <w:sz w:val="24"/>
                <w:szCs w:val="24"/>
              </w:rPr>
              <w:t>11</w:t>
            </w:r>
          </w:p>
        </w:tc>
        <w:tc>
          <w:tcPr>
            <w:tcW w:w="1347" w:type="pct"/>
            <w:tcBorders>
              <w:top w:val="single" w:sz="4" w:space="0" w:color="auto"/>
              <w:left w:val="single" w:sz="4" w:space="0" w:color="auto"/>
              <w:bottom w:val="single" w:sz="4" w:space="0" w:color="auto"/>
              <w:right w:val="single" w:sz="4" w:space="0" w:color="auto"/>
            </w:tcBorders>
          </w:tcPr>
          <w:p w14:paraId="4D3BFD59" w14:textId="77777777" w:rsidR="00FC0EF2" w:rsidRPr="00F400B9" w:rsidRDefault="00FC0EF2" w:rsidP="002325DB">
            <w:pPr>
              <w:rPr>
                <w:sz w:val="24"/>
                <w:szCs w:val="24"/>
              </w:rPr>
            </w:pPr>
            <w:r w:rsidRPr="00F400B9">
              <w:rPr>
                <w:sz w:val="24"/>
                <w:szCs w:val="24"/>
              </w:rPr>
              <w:t>Kaniz Zahra</w:t>
            </w:r>
          </w:p>
        </w:tc>
        <w:tc>
          <w:tcPr>
            <w:tcW w:w="482" w:type="pct"/>
            <w:tcBorders>
              <w:top w:val="single" w:sz="4" w:space="0" w:color="auto"/>
              <w:left w:val="single" w:sz="4" w:space="0" w:color="auto"/>
              <w:bottom w:val="single" w:sz="4" w:space="0" w:color="auto"/>
              <w:right w:val="single" w:sz="4" w:space="0" w:color="auto"/>
            </w:tcBorders>
          </w:tcPr>
          <w:p w14:paraId="11731B1F" w14:textId="77777777" w:rsidR="00FC0EF2" w:rsidRPr="00F400B9" w:rsidRDefault="00FC0EF2" w:rsidP="002325DB">
            <w:pPr>
              <w:jc w:val="center"/>
              <w:rPr>
                <w:b/>
                <w:bCs/>
                <w:sz w:val="24"/>
                <w:szCs w:val="24"/>
              </w:rPr>
            </w:pPr>
            <w:r w:rsidRPr="00F400B9">
              <w:rPr>
                <w:b/>
                <w:bCs/>
                <w:sz w:val="24"/>
                <w:szCs w:val="24"/>
              </w:rPr>
              <w:t>2015</w:t>
            </w:r>
          </w:p>
        </w:tc>
        <w:tc>
          <w:tcPr>
            <w:tcW w:w="2838" w:type="pct"/>
            <w:tcBorders>
              <w:top w:val="single" w:sz="4" w:space="0" w:color="auto"/>
              <w:left w:val="single" w:sz="4" w:space="0" w:color="auto"/>
              <w:bottom w:val="single" w:sz="4" w:space="0" w:color="auto"/>
              <w:right w:val="single" w:sz="4" w:space="0" w:color="auto"/>
            </w:tcBorders>
          </w:tcPr>
          <w:p w14:paraId="07E43B4C" w14:textId="77777777" w:rsidR="00FC0EF2" w:rsidRPr="00F400B9" w:rsidRDefault="00FC0EF2" w:rsidP="002325DB">
            <w:pPr>
              <w:spacing w:after="240"/>
              <w:rPr>
                <w:i/>
                <w:iCs/>
                <w:sz w:val="24"/>
                <w:szCs w:val="24"/>
              </w:rPr>
            </w:pPr>
            <w:r w:rsidRPr="00F400B9">
              <w:rPr>
                <w:sz w:val="24"/>
                <w:szCs w:val="24"/>
              </w:rPr>
              <w:t>Synthesis and drug loading on SiO</w:t>
            </w:r>
            <w:r w:rsidRPr="00F400B9">
              <w:rPr>
                <w:sz w:val="24"/>
                <w:szCs w:val="24"/>
                <w:vertAlign w:val="subscript"/>
              </w:rPr>
              <w:t>2</w:t>
            </w:r>
            <w:r w:rsidRPr="00F400B9">
              <w:rPr>
                <w:sz w:val="24"/>
                <w:szCs w:val="24"/>
              </w:rPr>
              <w:t xml:space="preserve"> coated Fe</w:t>
            </w:r>
            <w:r w:rsidRPr="00F400B9">
              <w:rPr>
                <w:sz w:val="24"/>
                <w:szCs w:val="24"/>
                <w:vertAlign w:val="subscript"/>
              </w:rPr>
              <w:t>3</w:t>
            </w:r>
            <w:r w:rsidRPr="00F400B9">
              <w:rPr>
                <w:sz w:val="24"/>
                <w:szCs w:val="24"/>
              </w:rPr>
              <w:t>O</w:t>
            </w:r>
            <w:r w:rsidRPr="00F400B9">
              <w:rPr>
                <w:sz w:val="24"/>
                <w:szCs w:val="24"/>
                <w:vertAlign w:val="subscript"/>
              </w:rPr>
              <w:t>4</w:t>
            </w:r>
            <w:r w:rsidRPr="00F400B9">
              <w:rPr>
                <w:sz w:val="24"/>
                <w:szCs w:val="24"/>
              </w:rPr>
              <w:t xml:space="preserve"> nanoparticles for treatment of Alzheimer’s disease</w:t>
            </w:r>
          </w:p>
        </w:tc>
      </w:tr>
      <w:tr w:rsidR="00FC0EF2" w:rsidRPr="00F400B9" w14:paraId="0EBD6205" w14:textId="77777777" w:rsidTr="00FC0EF2">
        <w:tc>
          <w:tcPr>
            <w:tcW w:w="333" w:type="pct"/>
            <w:tcBorders>
              <w:top w:val="single" w:sz="4" w:space="0" w:color="auto"/>
              <w:left w:val="single" w:sz="4" w:space="0" w:color="auto"/>
              <w:bottom w:val="single" w:sz="4" w:space="0" w:color="auto"/>
              <w:right w:val="single" w:sz="4" w:space="0" w:color="auto"/>
            </w:tcBorders>
          </w:tcPr>
          <w:p w14:paraId="3E1B3EBB" w14:textId="77777777" w:rsidR="00FC0EF2" w:rsidRPr="00F400B9" w:rsidRDefault="00FC0EF2" w:rsidP="002325DB">
            <w:pPr>
              <w:outlineLvl w:val="0"/>
              <w:rPr>
                <w:rFonts w:cstheme="majorBidi"/>
                <w:sz w:val="24"/>
                <w:szCs w:val="24"/>
              </w:rPr>
            </w:pPr>
            <w:r w:rsidRPr="00F400B9">
              <w:rPr>
                <w:rFonts w:cstheme="majorBidi"/>
                <w:sz w:val="24"/>
                <w:szCs w:val="24"/>
              </w:rPr>
              <w:t>12</w:t>
            </w:r>
          </w:p>
        </w:tc>
        <w:tc>
          <w:tcPr>
            <w:tcW w:w="1347" w:type="pct"/>
            <w:tcBorders>
              <w:top w:val="single" w:sz="4" w:space="0" w:color="auto"/>
              <w:left w:val="single" w:sz="4" w:space="0" w:color="auto"/>
              <w:bottom w:val="single" w:sz="4" w:space="0" w:color="auto"/>
              <w:right w:val="single" w:sz="4" w:space="0" w:color="auto"/>
            </w:tcBorders>
          </w:tcPr>
          <w:p w14:paraId="36426F37" w14:textId="77777777" w:rsidR="00FC0EF2" w:rsidRPr="00F400B9" w:rsidRDefault="00FC0EF2" w:rsidP="002325DB">
            <w:pPr>
              <w:rPr>
                <w:sz w:val="24"/>
                <w:szCs w:val="24"/>
              </w:rPr>
            </w:pPr>
            <w:r w:rsidRPr="00F400B9">
              <w:rPr>
                <w:sz w:val="24"/>
                <w:szCs w:val="24"/>
              </w:rPr>
              <w:t>Atta Ullah</w:t>
            </w:r>
          </w:p>
        </w:tc>
        <w:tc>
          <w:tcPr>
            <w:tcW w:w="482" w:type="pct"/>
            <w:tcBorders>
              <w:top w:val="single" w:sz="4" w:space="0" w:color="auto"/>
              <w:left w:val="single" w:sz="4" w:space="0" w:color="auto"/>
              <w:bottom w:val="single" w:sz="4" w:space="0" w:color="auto"/>
              <w:right w:val="single" w:sz="4" w:space="0" w:color="auto"/>
            </w:tcBorders>
          </w:tcPr>
          <w:p w14:paraId="2DB15E4F" w14:textId="77777777" w:rsidR="00FC0EF2" w:rsidRPr="00F400B9" w:rsidRDefault="00FC0EF2" w:rsidP="002325DB">
            <w:pPr>
              <w:jc w:val="center"/>
              <w:rPr>
                <w:b/>
                <w:bCs/>
                <w:sz w:val="24"/>
                <w:szCs w:val="24"/>
              </w:rPr>
            </w:pPr>
            <w:r w:rsidRPr="00F400B9">
              <w:rPr>
                <w:b/>
                <w:bCs/>
                <w:sz w:val="24"/>
                <w:szCs w:val="24"/>
              </w:rPr>
              <w:t>2015</w:t>
            </w:r>
          </w:p>
        </w:tc>
        <w:tc>
          <w:tcPr>
            <w:tcW w:w="2838" w:type="pct"/>
            <w:tcBorders>
              <w:top w:val="single" w:sz="4" w:space="0" w:color="auto"/>
              <w:left w:val="single" w:sz="4" w:space="0" w:color="auto"/>
              <w:bottom w:val="single" w:sz="4" w:space="0" w:color="auto"/>
              <w:right w:val="single" w:sz="4" w:space="0" w:color="auto"/>
            </w:tcBorders>
          </w:tcPr>
          <w:p w14:paraId="087BC190" w14:textId="77777777" w:rsidR="00FC0EF2" w:rsidRPr="00F400B9" w:rsidRDefault="00FC0EF2" w:rsidP="002325DB">
            <w:pPr>
              <w:spacing w:after="240"/>
              <w:rPr>
                <w:sz w:val="24"/>
                <w:szCs w:val="24"/>
              </w:rPr>
            </w:pPr>
            <w:r w:rsidRPr="00F400B9">
              <w:rPr>
                <w:sz w:val="24"/>
                <w:szCs w:val="24"/>
              </w:rPr>
              <w:t>Synthesis and antibacterial activity of some new amino acid derivatives</w:t>
            </w:r>
          </w:p>
        </w:tc>
      </w:tr>
      <w:tr w:rsidR="00FC0EF2" w:rsidRPr="00F400B9" w14:paraId="6D3DD058" w14:textId="77777777" w:rsidTr="00FC0EF2">
        <w:tc>
          <w:tcPr>
            <w:tcW w:w="333" w:type="pct"/>
            <w:tcBorders>
              <w:top w:val="single" w:sz="4" w:space="0" w:color="auto"/>
              <w:left w:val="single" w:sz="4" w:space="0" w:color="auto"/>
              <w:bottom w:val="single" w:sz="4" w:space="0" w:color="auto"/>
              <w:right w:val="single" w:sz="4" w:space="0" w:color="auto"/>
            </w:tcBorders>
          </w:tcPr>
          <w:p w14:paraId="12660FD8" w14:textId="77777777" w:rsidR="00FC0EF2" w:rsidRPr="00F400B9" w:rsidRDefault="00FC0EF2" w:rsidP="002325DB">
            <w:pPr>
              <w:outlineLvl w:val="0"/>
              <w:rPr>
                <w:rFonts w:cstheme="majorBidi"/>
                <w:sz w:val="24"/>
                <w:szCs w:val="24"/>
              </w:rPr>
            </w:pPr>
            <w:r w:rsidRPr="00F400B9">
              <w:rPr>
                <w:rFonts w:cstheme="majorBidi"/>
                <w:sz w:val="24"/>
                <w:szCs w:val="24"/>
              </w:rPr>
              <w:t>13</w:t>
            </w:r>
          </w:p>
        </w:tc>
        <w:tc>
          <w:tcPr>
            <w:tcW w:w="1347" w:type="pct"/>
            <w:tcBorders>
              <w:top w:val="single" w:sz="4" w:space="0" w:color="auto"/>
              <w:left w:val="single" w:sz="4" w:space="0" w:color="auto"/>
              <w:bottom w:val="single" w:sz="4" w:space="0" w:color="auto"/>
              <w:right w:val="single" w:sz="4" w:space="0" w:color="auto"/>
            </w:tcBorders>
          </w:tcPr>
          <w:p w14:paraId="707A8385" w14:textId="77777777" w:rsidR="00FC0EF2" w:rsidRPr="00F400B9" w:rsidRDefault="00FC0EF2" w:rsidP="002325DB">
            <w:pPr>
              <w:rPr>
                <w:sz w:val="24"/>
                <w:szCs w:val="24"/>
              </w:rPr>
            </w:pPr>
            <w:r w:rsidRPr="00F400B9">
              <w:rPr>
                <w:sz w:val="24"/>
                <w:szCs w:val="24"/>
              </w:rPr>
              <w:t>Muhammad Ayaz</w:t>
            </w:r>
          </w:p>
        </w:tc>
        <w:tc>
          <w:tcPr>
            <w:tcW w:w="482" w:type="pct"/>
            <w:tcBorders>
              <w:top w:val="single" w:sz="4" w:space="0" w:color="auto"/>
              <w:left w:val="single" w:sz="4" w:space="0" w:color="auto"/>
              <w:bottom w:val="single" w:sz="4" w:space="0" w:color="auto"/>
              <w:right w:val="single" w:sz="4" w:space="0" w:color="auto"/>
            </w:tcBorders>
          </w:tcPr>
          <w:p w14:paraId="27146C0C" w14:textId="77777777" w:rsidR="00FC0EF2" w:rsidRPr="00F400B9" w:rsidRDefault="00FC0EF2" w:rsidP="002325DB">
            <w:pPr>
              <w:jc w:val="center"/>
              <w:rPr>
                <w:b/>
                <w:bCs/>
                <w:sz w:val="24"/>
                <w:szCs w:val="24"/>
              </w:rPr>
            </w:pPr>
            <w:r w:rsidRPr="00F400B9">
              <w:rPr>
                <w:b/>
                <w:bCs/>
                <w:sz w:val="24"/>
                <w:szCs w:val="24"/>
              </w:rPr>
              <w:t>2015</w:t>
            </w:r>
          </w:p>
        </w:tc>
        <w:tc>
          <w:tcPr>
            <w:tcW w:w="2838" w:type="pct"/>
            <w:tcBorders>
              <w:top w:val="single" w:sz="4" w:space="0" w:color="auto"/>
              <w:left w:val="single" w:sz="4" w:space="0" w:color="auto"/>
              <w:bottom w:val="single" w:sz="4" w:space="0" w:color="auto"/>
              <w:right w:val="single" w:sz="4" w:space="0" w:color="auto"/>
            </w:tcBorders>
          </w:tcPr>
          <w:p w14:paraId="5581BD08" w14:textId="77777777" w:rsidR="00FC0EF2" w:rsidRPr="00F400B9" w:rsidRDefault="00FC0EF2" w:rsidP="002325DB">
            <w:pPr>
              <w:spacing w:after="240"/>
              <w:rPr>
                <w:sz w:val="24"/>
                <w:szCs w:val="24"/>
              </w:rPr>
            </w:pPr>
            <w:r w:rsidRPr="00F400B9">
              <w:rPr>
                <w:sz w:val="24"/>
                <w:szCs w:val="24"/>
              </w:rPr>
              <w:t>Structural modification and bioevaluation of some commercial drugs using bioisosteric approach</w:t>
            </w:r>
          </w:p>
        </w:tc>
      </w:tr>
      <w:tr w:rsidR="00FC0EF2" w:rsidRPr="00F400B9" w14:paraId="2F28FCB6" w14:textId="77777777" w:rsidTr="00FC0EF2">
        <w:tc>
          <w:tcPr>
            <w:tcW w:w="333" w:type="pct"/>
            <w:tcBorders>
              <w:top w:val="single" w:sz="4" w:space="0" w:color="auto"/>
              <w:left w:val="single" w:sz="4" w:space="0" w:color="auto"/>
              <w:bottom w:val="single" w:sz="4" w:space="0" w:color="auto"/>
              <w:right w:val="single" w:sz="4" w:space="0" w:color="auto"/>
            </w:tcBorders>
          </w:tcPr>
          <w:p w14:paraId="776EA425" w14:textId="77777777" w:rsidR="00FC0EF2" w:rsidRPr="00F400B9" w:rsidRDefault="00FC0EF2" w:rsidP="002325DB">
            <w:pPr>
              <w:outlineLvl w:val="0"/>
              <w:rPr>
                <w:rFonts w:cstheme="majorBidi"/>
                <w:sz w:val="24"/>
                <w:szCs w:val="24"/>
              </w:rPr>
            </w:pPr>
            <w:r w:rsidRPr="00F400B9">
              <w:rPr>
                <w:rFonts w:cstheme="majorBidi"/>
                <w:sz w:val="24"/>
                <w:szCs w:val="24"/>
              </w:rPr>
              <w:t>14</w:t>
            </w:r>
          </w:p>
        </w:tc>
        <w:tc>
          <w:tcPr>
            <w:tcW w:w="1347" w:type="pct"/>
            <w:tcBorders>
              <w:top w:val="single" w:sz="4" w:space="0" w:color="auto"/>
              <w:left w:val="single" w:sz="4" w:space="0" w:color="auto"/>
              <w:bottom w:val="single" w:sz="4" w:space="0" w:color="auto"/>
              <w:right w:val="single" w:sz="4" w:space="0" w:color="auto"/>
            </w:tcBorders>
          </w:tcPr>
          <w:p w14:paraId="6A9C1A19" w14:textId="77777777" w:rsidR="00FC0EF2" w:rsidRPr="00F400B9" w:rsidRDefault="00FC0EF2" w:rsidP="002325DB">
            <w:pPr>
              <w:rPr>
                <w:sz w:val="24"/>
                <w:szCs w:val="24"/>
              </w:rPr>
            </w:pPr>
            <w:r w:rsidRPr="00F400B9">
              <w:rPr>
                <w:sz w:val="24"/>
                <w:szCs w:val="24"/>
              </w:rPr>
              <w:t>Saeed Anwar</w:t>
            </w:r>
          </w:p>
        </w:tc>
        <w:tc>
          <w:tcPr>
            <w:tcW w:w="482" w:type="pct"/>
            <w:tcBorders>
              <w:top w:val="single" w:sz="4" w:space="0" w:color="auto"/>
              <w:left w:val="single" w:sz="4" w:space="0" w:color="auto"/>
              <w:bottom w:val="single" w:sz="4" w:space="0" w:color="auto"/>
              <w:right w:val="single" w:sz="4" w:space="0" w:color="auto"/>
            </w:tcBorders>
          </w:tcPr>
          <w:p w14:paraId="01A21843" w14:textId="77777777" w:rsidR="00FC0EF2" w:rsidRPr="00F400B9" w:rsidRDefault="00FC0EF2" w:rsidP="002325DB">
            <w:pPr>
              <w:jc w:val="center"/>
              <w:rPr>
                <w:b/>
                <w:bCs/>
                <w:sz w:val="24"/>
                <w:szCs w:val="24"/>
              </w:rPr>
            </w:pPr>
            <w:r w:rsidRPr="00F400B9">
              <w:rPr>
                <w:b/>
                <w:bCs/>
                <w:sz w:val="24"/>
                <w:szCs w:val="24"/>
              </w:rPr>
              <w:t>2015</w:t>
            </w:r>
          </w:p>
        </w:tc>
        <w:tc>
          <w:tcPr>
            <w:tcW w:w="2838" w:type="pct"/>
            <w:tcBorders>
              <w:top w:val="single" w:sz="4" w:space="0" w:color="auto"/>
              <w:left w:val="single" w:sz="4" w:space="0" w:color="auto"/>
              <w:bottom w:val="single" w:sz="4" w:space="0" w:color="auto"/>
              <w:right w:val="single" w:sz="4" w:space="0" w:color="auto"/>
            </w:tcBorders>
          </w:tcPr>
          <w:p w14:paraId="42897A63" w14:textId="77777777" w:rsidR="00FC0EF2" w:rsidRPr="00F400B9" w:rsidRDefault="00FC0EF2" w:rsidP="002325DB">
            <w:pPr>
              <w:spacing w:after="240"/>
              <w:rPr>
                <w:sz w:val="24"/>
                <w:szCs w:val="24"/>
              </w:rPr>
            </w:pPr>
            <w:r w:rsidRPr="00F400B9">
              <w:rPr>
                <w:sz w:val="24"/>
                <w:szCs w:val="24"/>
              </w:rPr>
              <w:t>Thionation of carbonyl compounds using Lawesson’s reagent: A comparative account of thermal, acoustic and microwave approach</w:t>
            </w:r>
          </w:p>
        </w:tc>
      </w:tr>
      <w:tr w:rsidR="00FC0EF2" w:rsidRPr="00F400B9" w14:paraId="66A0DA88" w14:textId="77777777" w:rsidTr="00FC0EF2">
        <w:tc>
          <w:tcPr>
            <w:tcW w:w="333" w:type="pct"/>
            <w:tcBorders>
              <w:top w:val="single" w:sz="4" w:space="0" w:color="auto"/>
              <w:left w:val="single" w:sz="4" w:space="0" w:color="auto"/>
              <w:bottom w:val="single" w:sz="4" w:space="0" w:color="auto"/>
              <w:right w:val="single" w:sz="4" w:space="0" w:color="auto"/>
            </w:tcBorders>
          </w:tcPr>
          <w:p w14:paraId="5273A1C4" w14:textId="77777777" w:rsidR="00FC0EF2" w:rsidRPr="00F400B9" w:rsidRDefault="00FC0EF2" w:rsidP="002325DB">
            <w:pPr>
              <w:outlineLvl w:val="0"/>
              <w:rPr>
                <w:rFonts w:cstheme="majorBidi"/>
                <w:sz w:val="24"/>
                <w:szCs w:val="24"/>
              </w:rPr>
            </w:pPr>
            <w:r w:rsidRPr="00F400B9">
              <w:rPr>
                <w:rFonts w:cstheme="majorBidi"/>
                <w:sz w:val="24"/>
                <w:szCs w:val="24"/>
              </w:rPr>
              <w:t>15</w:t>
            </w:r>
          </w:p>
        </w:tc>
        <w:tc>
          <w:tcPr>
            <w:tcW w:w="1347" w:type="pct"/>
            <w:tcBorders>
              <w:top w:val="single" w:sz="4" w:space="0" w:color="auto"/>
              <w:left w:val="single" w:sz="4" w:space="0" w:color="auto"/>
              <w:bottom w:val="single" w:sz="4" w:space="0" w:color="auto"/>
              <w:right w:val="single" w:sz="4" w:space="0" w:color="auto"/>
            </w:tcBorders>
          </w:tcPr>
          <w:p w14:paraId="3911B944" w14:textId="77777777" w:rsidR="00FC0EF2" w:rsidRPr="00F400B9" w:rsidRDefault="00FC0EF2" w:rsidP="002325DB">
            <w:pPr>
              <w:rPr>
                <w:sz w:val="24"/>
                <w:szCs w:val="24"/>
              </w:rPr>
            </w:pPr>
            <w:r w:rsidRPr="00F400B9">
              <w:rPr>
                <w:sz w:val="24"/>
                <w:szCs w:val="24"/>
              </w:rPr>
              <w:t>Nasir Ud Din</w:t>
            </w:r>
          </w:p>
        </w:tc>
        <w:tc>
          <w:tcPr>
            <w:tcW w:w="482" w:type="pct"/>
            <w:tcBorders>
              <w:top w:val="single" w:sz="4" w:space="0" w:color="auto"/>
              <w:left w:val="single" w:sz="4" w:space="0" w:color="auto"/>
              <w:bottom w:val="single" w:sz="4" w:space="0" w:color="auto"/>
              <w:right w:val="single" w:sz="4" w:space="0" w:color="auto"/>
            </w:tcBorders>
          </w:tcPr>
          <w:p w14:paraId="77FD301B" w14:textId="77777777" w:rsidR="00FC0EF2" w:rsidRPr="00F400B9" w:rsidRDefault="00FC0EF2" w:rsidP="002325DB">
            <w:pPr>
              <w:jc w:val="center"/>
              <w:rPr>
                <w:b/>
                <w:bCs/>
                <w:sz w:val="24"/>
                <w:szCs w:val="24"/>
              </w:rPr>
            </w:pPr>
            <w:r w:rsidRPr="00F400B9">
              <w:rPr>
                <w:b/>
                <w:bCs/>
                <w:sz w:val="24"/>
                <w:szCs w:val="24"/>
              </w:rPr>
              <w:t>2015</w:t>
            </w:r>
          </w:p>
        </w:tc>
        <w:tc>
          <w:tcPr>
            <w:tcW w:w="2838" w:type="pct"/>
            <w:tcBorders>
              <w:top w:val="single" w:sz="4" w:space="0" w:color="auto"/>
              <w:left w:val="single" w:sz="4" w:space="0" w:color="auto"/>
              <w:bottom w:val="single" w:sz="4" w:space="0" w:color="auto"/>
              <w:right w:val="single" w:sz="4" w:space="0" w:color="auto"/>
            </w:tcBorders>
          </w:tcPr>
          <w:p w14:paraId="472B63CF" w14:textId="77777777" w:rsidR="00FC0EF2" w:rsidRPr="00F400B9" w:rsidRDefault="00FC0EF2" w:rsidP="002325DB">
            <w:pPr>
              <w:spacing w:after="240"/>
              <w:rPr>
                <w:sz w:val="24"/>
                <w:szCs w:val="24"/>
              </w:rPr>
            </w:pPr>
            <w:r w:rsidRPr="00F400B9">
              <w:rPr>
                <w:sz w:val="24"/>
                <w:szCs w:val="24"/>
              </w:rPr>
              <w:t>Computer based design and synthesis of novel potential antibacterials against highly resistant selected strains of microorganisms</w:t>
            </w:r>
          </w:p>
        </w:tc>
      </w:tr>
      <w:tr w:rsidR="00FC0EF2" w:rsidRPr="00F400B9" w14:paraId="7A3522A5" w14:textId="77777777" w:rsidTr="00FC0EF2">
        <w:tc>
          <w:tcPr>
            <w:tcW w:w="333" w:type="pct"/>
            <w:tcBorders>
              <w:top w:val="single" w:sz="4" w:space="0" w:color="auto"/>
              <w:left w:val="single" w:sz="4" w:space="0" w:color="auto"/>
              <w:bottom w:val="single" w:sz="4" w:space="0" w:color="auto"/>
              <w:right w:val="single" w:sz="4" w:space="0" w:color="auto"/>
            </w:tcBorders>
          </w:tcPr>
          <w:p w14:paraId="43EC878C" w14:textId="77777777" w:rsidR="00FC0EF2" w:rsidRPr="00F400B9" w:rsidRDefault="00FC0EF2" w:rsidP="002325DB">
            <w:pPr>
              <w:outlineLvl w:val="0"/>
              <w:rPr>
                <w:rFonts w:cstheme="majorBidi"/>
                <w:sz w:val="24"/>
                <w:szCs w:val="24"/>
              </w:rPr>
            </w:pPr>
            <w:r w:rsidRPr="00F400B9">
              <w:rPr>
                <w:rFonts w:cstheme="majorBidi"/>
                <w:sz w:val="24"/>
                <w:szCs w:val="24"/>
              </w:rPr>
              <w:t>16</w:t>
            </w:r>
          </w:p>
        </w:tc>
        <w:tc>
          <w:tcPr>
            <w:tcW w:w="1347" w:type="pct"/>
            <w:tcBorders>
              <w:top w:val="single" w:sz="4" w:space="0" w:color="auto"/>
              <w:left w:val="single" w:sz="4" w:space="0" w:color="auto"/>
              <w:bottom w:val="single" w:sz="4" w:space="0" w:color="auto"/>
              <w:right w:val="single" w:sz="4" w:space="0" w:color="auto"/>
            </w:tcBorders>
          </w:tcPr>
          <w:p w14:paraId="6418CE2A" w14:textId="77777777" w:rsidR="00FC0EF2" w:rsidRPr="00F400B9" w:rsidRDefault="00FC0EF2" w:rsidP="002325DB">
            <w:pPr>
              <w:rPr>
                <w:sz w:val="24"/>
                <w:szCs w:val="24"/>
              </w:rPr>
            </w:pPr>
            <w:r w:rsidRPr="00F400B9">
              <w:rPr>
                <w:sz w:val="24"/>
                <w:szCs w:val="24"/>
              </w:rPr>
              <w:t>Sadia Bibi</w:t>
            </w:r>
          </w:p>
        </w:tc>
        <w:tc>
          <w:tcPr>
            <w:tcW w:w="482" w:type="pct"/>
            <w:tcBorders>
              <w:top w:val="single" w:sz="4" w:space="0" w:color="auto"/>
              <w:left w:val="single" w:sz="4" w:space="0" w:color="auto"/>
              <w:bottom w:val="single" w:sz="4" w:space="0" w:color="auto"/>
              <w:right w:val="single" w:sz="4" w:space="0" w:color="auto"/>
            </w:tcBorders>
          </w:tcPr>
          <w:p w14:paraId="26AA05F7" w14:textId="77777777" w:rsidR="00FC0EF2" w:rsidRPr="00F400B9" w:rsidRDefault="00FC0EF2" w:rsidP="002325DB">
            <w:pPr>
              <w:jc w:val="center"/>
              <w:rPr>
                <w:b/>
                <w:bCs/>
                <w:sz w:val="24"/>
                <w:szCs w:val="24"/>
              </w:rPr>
            </w:pPr>
            <w:r w:rsidRPr="00F400B9">
              <w:rPr>
                <w:b/>
                <w:bCs/>
                <w:sz w:val="24"/>
                <w:szCs w:val="24"/>
              </w:rPr>
              <w:t>2015</w:t>
            </w:r>
          </w:p>
        </w:tc>
        <w:tc>
          <w:tcPr>
            <w:tcW w:w="2838" w:type="pct"/>
            <w:tcBorders>
              <w:top w:val="single" w:sz="4" w:space="0" w:color="auto"/>
              <w:left w:val="single" w:sz="4" w:space="0" w:color="auto"/>
              <w:bottom w:val="single" w:sz="4" w:space="0" w:color="auto"/>
              <w:right w:val="single" w:sz="4" w:space="0" w:color="auto"/>
            </w:tcBorders>
          </w:tcPr>
          <w:p w14:paraId="63B38D00" w14:textId="77777777" w:rsidR="00FC0EF2" w:rsidRPr="00F400B9" w:rsidRDefault="00FC0EF2" w:rsidP="002325DB">
            <w:pPr>
              <w:spacing w:after="240"/>
              <w:rPr>
                <w:sz w:val="24"/>
                <w:szCs w:val="24"/>
              </w:rPr>
            </w:pPr>
            <w:r w:rsidRPr="00F400B9">
              <w:rPr>
                <w:sz w:val="24"/>
                <w:szCs w:val="24"/>
              </w:rPr>
              <w:t>Design and synthesis of cyclic thioureas as urease inhibitors</w:t>
            </w:r>
          </w:p>
        </w:tc>
      </w:tr>
      <w:tr w:rsidR="00FC0EF2" w:rsidRPr="00F400B9" w14:paraId="0F0BBF84" w14:textId="77777777" w:rsidTr="00FC0EF2">
        <w:tc>
          <w:tcPr>
            <w:tcW w:w="333" w:type="pct"/>
            <w:tcBorders>
              <w:top w:val="single" w:sz="4" w:space="0" w:color="auto"/>
              <w:left w:val="single" w:sz="4" w:space="0" w:color="auto"/>
              <w:bottom w:val="single" w:sz="4" w:space="0" w:color="auto"/>
              <w:right w:val="single" w:sz="4" w:space="0" w:color="auto"/>
            </w:tcBorders>
          </w:tcPr>
          <w:p w14:paraId="637F187D" w14:textId="77777777" w:rsidR="00FC0EF2" w:rsidRPr="00F400B9" w:rsidRDefault="00FC0EF2" w:rsidP="002325DB">
            <w:pPr>
              <w:outlineLvl w:val="0"/>
              <w:rPr>
                <w:rFonts w:cstheme="majorBidi"/>
                <w:sz w:val="24"/>
                <w:szCs w:val="24"/>
              </w:rPr>
            </w:pPr>
            <w:r w:rsidRPr="00F400B9">
              <w:rPr>
                <w:rFonts w:cstheme="majorBidi"/>
                <w:sz w:val="24"/>
                <w:szCs w:val="24"/>
              </w:rPr>
              <w:t>17</w:t>
            </w:r>
          </w:p>
        </w:tc>
        <w:tc>
          <w:tcPr>
            <w:tcW w:w="1347" w:type="pct"/>
            <w:tcBorders>
              <w:top w:val="single" w:sz="4" w:space="0" w:color="auto"/>
              <w:left w:val="single" w:sz="4" w:space="0" w:color="auto"/>
              <w:bottom w:val="single" w:sz="4" w:space="0" w:color="auto"/>
              <w:right w:val="single" w:sz="4" w:space="0" w:color="auto"/>
            </w:tcBorders>
          </w:tcPr>
          <w:p w14:paraId="1DDB59B1" w14:textId="77777777" w:rsidR="00FC0EF2" w:rsidRPr="00F400B9" w:rsidRDefault="00FC0EF2" w:rsidP="002325DB">
            <w:pPr>
              <w:rPr>
                <w:sz w:val="24"/>
                <w:szCs w:val="24"/>
              </w:rPr>
            </w:pPr>
            <w:r w:rsidRPr="00F400B9">
              <w:rPr>
                <w:sz w:val="24"/>
                <w:szCs w:val="24"/>
              </w:rPr>
              <w:t>Waqas Ahmad (co-supervisor)</w:t>
            </w:r>
          </w:p>
        </w:tc>
        <w:tc>
          <w:tcPr>
            <w:tcW w:w="482" w:type="pct"/>
            <w:tcBorders>
              <w:top w:val="single" w:sz="4" w:space="0" w:color="auto"/>
              <w:left w:val="single" w:sz="4" w:space="0" w:color="auto"/>
              <w:bottom w:val="single" w:sz="4" w:space="0" w:color="auto"/>
              <w:right w:val="single" w:sz="4" w:space="0" w:color="auto"/>
            </w:tcBorders>
          </w:tcPr>
          <w:p w14:paraId="030C8C75" w14:textId="77777777" w:rsidR="00FC0EF2" w:rsidRPr="00F400B9" w:rsidRDefault="00FC0EF2" w:rsidP="002325DB">
            <w:pPr>
              <w:jc w:val="center"/>
              <w:rPr>
                <w:b/>
                <w:bCs/>
                <w:sz w:val="24"/>
                <w:szCs w:val="24"/>
              </w:rPr>
            </w:pPr>
            <w:r w:rsidRPr="00F400B9">
              <w:rPr>
                <w:b/>
                <w:bCs/>
                <w:sz w:val="24"/>
                <w:szCs w:val="24"/>
              </w:rPr>
              <w:t>2015</w:t>
            </w:r>
          </w:p>
        </w:tc>
        <w:tc>
          <w:tcPr>
            <w:tcW w:w="2838" w:type="pct"/>
            <w:tcBorders>
              <w:top w:val="single" w:sz="4" w:space="0" w:color="auto"/>
              <w:left w:val="single" w:sz="4" w:space="0" w:color="auto"/>
              <w:bottom w:val="single" w:sz="4" w:space="0" w:color="auto"/>
              <w:right w:val="single" w:sz="4" w:space="0" w:color="auto"/>
            </w:tcBorders>
          </w:tcPr>
          <w:p w14:paraId="13751DFA" w14:textId="77777777" w:rsidR="00FC0EF2" w:rsidRPr="00F400B9" w:rsidRDefault="00FC0EF2" w:rsidP="002325DB">
            <w:pPr>
              <w:spacing w:after="240"/>
              <w:rPr>
                <w:sz w:val="24"/>
                <w:szCs w:val="24"/>
              </w:rPr>
            </w:pPr>
            <w:r w:rsidRPr="00F400B9">
              <w:rPr>
                <w:sz w:val="24"/>
                <w:szCs w:val="24"/>
              </w:rPr>
              <w:t>Synthesis and antibacterial activity of some new trimethoprim derivatives</w:t>
            </w:r>
          </w:p>
        </w:tc>
      </w:tr>
      <w:tr w:rsidR="00FC0EF2" w:rsidRPr="00F400B9" w14:paraId="1883A279" w14:textId="77777777" w:rsidTr="00FC0EF2">
        <w:tc>
          <w:tcPr>
            <w:tcW w:w="333" w:type="pct"/>
            <w:tcBorders>
              <w:top w:val="single" w:sz="4" w:space="0" w:color="auto"/>
              <w:left w:val="single" w:sz="4" w:space="0" w:color="auto"/>
              <w:bottom w:val="single" w:sz="4" w:space="0" w:color="auto"/>
              <w:right w:val="single" w:sz="4" w:space="0" w:color="auto"/>
            </w:tcBorders>
          </w:tcPr>
          <w:p w14:paraId="50BEDE34" w14:textId="77777777" w:rsidR="00FC0EF2" w:rsidRPr="00F400B9" w:rsidRDefault="00FC0EF2" w:rsidP="002325DB">
            <w:pPr>
              <w:outlineLvl w:val="0"/>
              <w:rPr>
                <w:rFonts w:cstheme="majorBidi"/>
                <w:sz w:val="24"/>
                <w:szCs w:val="24"/>
              </w:rPr>
            </w:pPr>
            <w:r w:rsidRPr="00F400B9">
              <w:rPr>
                <w:rFonts w:cstheme="majorBidi"/>
                <w:sz w:val="24"/>
                <w:szCs w:val="24"/>
              </w:rPr>
              <w:t>18</w:t>
            </w:r>
          </w:p>
        </w:tc>
        <w:tc>
          <w:tcPr>
            <w:tcW w:w="1347" w:type="pct"/>
            <w:tcBorders>
              <w:top w:val="single" w:sz="4" w:space="0" w:color="auto"/>
              <w:left w:val="single" w:sz="4" w:space="0" w:color="auto"/>
              <w:bottom w:val="single" w:sz="4" w:space="0" w:color="auto"/>
              <w:right w:val="single" w:sz="4" w:space="0" w:color="auto"/>
            </w:tcBorders>
          </w:tcPr>
          <w:p w14:paraId="455F5405" w14:textId="77777777" w:rsidR="00FC0EF2" w:rsidRPr="00F400B9" w:rsidRDefault="00FC0EF2" w:rsidP="002325DB">
            <w:pPr>
              <w:rPr>
                <w:sz w:val="24"/>
                <w:szCs w:val="24"/>
              </w:rPr>
            </w:pPr>
            <w:r w:rsidRPr="00F400B9">
              <w:rPr>
                <w:sz w:val="24"/>
                <w:szCs w:val="24"/>
              </w:rPr>
              <w:t>Sadia Farooq</w:t>
            </w:r>
          </w:p>
        </w:tc>
        <w:tc>
          <w:tcPr>
            <w:tcW w:w="482" w:type="pct"/>
            <w:tcBorders>
              <w:top w:val="single" w:sz="4" w:space="0" w:color="auto"/>
              <w:left w:val="single" w:sz="4" w:space="0" w:color="auto"/>
              <w:bottom w:val="single" w:sz="4" w:space="0" w:color="auto"/>
              <w:right w:val="single" w:sz="4" w:space="0" w:color="auto"/>
            </w:tcBorders>
          </w:tcPr>
          <w:p w14:paraId="75272991" w14:textId="77777777" w:rsidR="00FC0EF2" w:rsidRPr="00F400B9" w:rsidRDefault="00FC0EF2" w:rsidP="002325DB">
            <w:pPr>
              <w:jc w:val="center"/>
              <w:rPr>
                <w:b/>
                <w:bCs/>
                <w:sz w:val="24"/>
                <w:szCs w:val="24"/>
              </w:rPr>
            </w:pPr>
            <w:r w:rsidRPr="00F400B9">
              <w:rPr>
                <w:b/>
                <w:bCs/>
                <w:sz w:val="24"/>
                <w:szCs w:val="24"/>
              </w:rPr>
              <w:t>2016</w:t>
            </w:r>
          </w:p>
        </w:tc>
        <w:tc>
          <w:tcPr>
            <w:tcW w:w="2838" w:type="pct"/>
            <w:tcBorders>
              <w:top w:val="single" w:sz="4" w:space="0" w:color="auto"/>
              <w:left w:val="single" w:sz="4" w:space="0" w:color="auto"/>
              <w:bottom w:val="single" w:sz="4" w:space="0" w:color="auto"/>
              <w:right w:val="single" w:sz="4" w:space="0" w:color="auto"/>
            </w:tcBorders>
          </w:tcPr>
          <w:p w14:paraId="7A729323" w14:textId="77777777" w:rsidR="00FC0EF2" w:rsidRPr="00F400B9" w:rsidRDefault="00FC0EF2" w:rsidP="002325DB">
            <w:pPr>
              <w:spacing w:after="240"/>
              <w:rPr>
                <w:sz w:val="24"/>
                <w:szCs w:val="24"/>
              </w:rPr>
            </w:pPr>
            <w:r w:rsidRPr="00F400B9">
              <w:rPr>
                <w:sz w:val="24"/>
                <w:szCs w:val="24"/>
              </w:rPr>
              <w:t>Synthesis and biological activity of anthranilic acid derivatives</w:t>
            </w:r>
          </w:p>
        </w:tc>
      </w:tr>
      <w:tr w:rsidR="00FC0EF2" w:rsidRPr="00F400B9" w14:paraId="320FF53D" w14:textId="77777777" w:rsidTr="00FC0EF2">
        <w:tc>
          <w:tcPr>
            <w:tcW w:w="333" w:type="pct"/>
            <w:tcBorders>
              <w:top w:val="single" w:sz="4" w:space="0" w:color="auto"/>
              <w:left w:val="single" w:sz="4" w:space="0" w:color="auto"/>
              <w:bottom w:val="single" w:sz="4" w:space="0" w:color="auto"/>
              <w:right w:val="single" w:sz="4" w:space="0" w:color="auto"/>
            </w:tcBorders>
          </w:tcPr>
          <w:p w14:paraId="0CFCC012" w14:textId="77777777" w:rsidR="00FC0EF2" w:rsidRPr="00F400B9" w:rsidRDefault="00FC0EF2" w:rsidP="002325DB">
            <w:pPr>
              <w:outlineLvl w:val="0"/>
              <w:rPr>
                <w:rFonts w:cstheme="majorBidi"/>
                <w:sz w:val="24"/>
                <w:szCs w:val="24"/>
              </w:rPr>
            </w:pPr>
            <w:r w:rsidRPr="00F400B9">
              <w:rPr>
                <w:rFonts w:cstheme="majorBidi"/>
                <w:sz w:val="24"/>
                <w:szCs w:val="24"/>
              </w:rPr>
              <w:t>19</w:t>
            </w:r>
          </w:p>
        </w:tc>
        <w:tc>
          <w:tcPr>
            <w:tcW w:w="1347" w:type="pct"/>
            <w:tcBorders>
              <w:top w:val="single" w:sz="4" w:space="0" w:color="auto"/>
              <w:left w:val="single" w:sz="4" w:space="0" w:color="auto"/>
              <w:bottom w:val="single" w:sz="4" w:space="0" w:color="auto"/>
              <w:right w:val="single" w:sz="4" w:space="0" w:color="auto"/>
            </w:tcBorders>
          </w:tcPr>
          <w:p w14:paraId="57612A49" w14:textId="77777777" w:rsidR="00FC0EF2" w:rsidRPr="00F400B9" w:rsidRDefault="00FC0EF2" w:rsidP="002325DB">
            <w:pPr>
              <w:rPr>
                <w:sz w:val="24"/>
                <w:szCs w:val="24"/>
              </w:rPr>
            </w:pPr>
            <w:r w:rsidRPr="00F400B9">
              <w:rPr>
                <w:sz w:val="24"/>
                <w:szCs w:val="24"/>
              </w:rPr>
              <w:t>Sundus Rasheed</w:t>
            </w:r>
          </w:p>
        </w:tc>
        <w:tc>
          <w:tcPr>
            <w:tcW w:w="482" w:type="pct"/>
            <w:tcBorders>
              <w:top w:val="single" w:sz="4" w:space="0" w:color="auto"/>
              <w:left w:val="single" w:sz="4" w:space="0" w:color="auto"/>
              <w:bottom w:val="single" w:sz="4" w:space="0" w:color="auto"/>
              <w:right w:val="single" w:sz="4" w:space="0" w:color="auto"/>
            </w:tcBorders>
          </w:tcPr>
          <w:p w14:paraId="45A011C1" w14:textId="77777777" w:rsidR="00FC0EF2" w:rsidRPr="00F400B9" w:rsidRDefault="00FC0EF2" w:rsidP="002325DB">
            <w:pPr>
              <w:jc w:val="center"/>
              <w:rPr>
                <w:b/>
                <w:bCs/>
                <w:sz w:val="24"/>
                <w:szCs w:val="24"/>
              </w:rPr>
            </w:pPr>
            <w:r w:rsidRPr="00F400B9">
              <w:rPr>
                <w:b/>
                <w:bCs/>
                <w:sz w:val="24"/>
                <w:szCs w:val="24"/>
              </w:rPr>
              <w:t>2016</w:t>
            </w:r>
          </w:p>
        </w:tc>
        <w:tc>
          <w:tcPr>
            <w:tcW w:w="2838" w:type="pct"/>
            <w:tcBorders>
              <w:top w:val="single" w:sz="4" w:space="0" w:color="auto"/>
              <w:left w:val="single" w:sz="4" w:space="0" w:color="auto"/>
              <w:bottom w:val="single" w:sz="4" w:space="0" w:color="auto"/>
              <w:right w:val="single" w:sz="4" w:space="0" w:color="auto"/>
            </w:tcBorders>
          </w:tcPr>
          <w:p w14:paraId="28D5EDC9" w14:textId="77777777" w:rsidR="00FC0EF2" w:rsidRPr="00F400B9" w:rsidRDefault="00FC0EF2" w:rsidP="002325DB">
            <w:pPr>
              <w:spacing w:after="240"/>
              <w:rPr>
                <w:sz w:val="24"/>
                <w:szCs w:val="24"/>
              </w:rPr>
            </w:pPr>
            <w:r w:rsidRPr="00F400B9">
              <w:rPr>
                <w:sz w:val="24"/>
                <w:szCs w:val="24"/>
              </w:rPr>
              <w:t>Synthesis, characterization, bioevaluation and computational studies on quinolone derivatives</w:t>
            </w:r>
          </w:p>
        </w:tc>
      </w:tr>
      <w:tr w:rsidR="00FC0EF2" w:rsidRPr="00F400B9" w14:paraId="7A4A377D" w14:textId="77777777" w:rsidTr="00FC0EF2">
        <w:trPr>
          <w:trHeight w:val="495"/>
        </w:trPr>
        <w:tc>
          <w:tcPr>
            <w:tcW w:w="333" w:type="pct"/>
            <w:tcBorders>
              <w:top w:val="single" w:sz="4" w:space="0" w:color="auto"/>
              <w:left w:val="single" w:sz="4" w:space="0" w:color="auto"/>
              <w:bottom w:val="single" w:sz="4" w:space="0" w:color="auto"/>
              <w:right w:val="single" w:sz="4" w:space="0" w:color="auto"/>
            </w:tcBorders>
          </w:tcPr>
          <w:p w14:paraId="293FE7FF" w14:textId="77777777" w:rsidR="00FC0EF2" w:rsidRPr="00F400B9" w:rsidRDefault="00FC0EF2" w:rsidP="002325DB">
            <w:pPr>
              <w:outlineLvl w:val="0"/>
              <w:rPr>
                <w:rFonts w:cstheme="majorBidi"/>
                <w:sz w:val="24"/>
                <w:szCs w:val="24"/>
              </w:rPr>
            </w:pPr>
            <w:r w:rsidRPr="00F400B9">
              <w:rPr>
                <w:rFonts w:cstheme="majorBidi"/>
                <w:sz w:val="24"/>
                <w:szCs w:val="24"/>
              </w:rPr>
              <w:t>20</w:t>
            </w:r>
          </w:p>
        </w:tc>
        <w:tc>
          <w:tcPr>
            <w:tcW w:w="1347" w:type="pct"/>
            <w:tcBorders>
              <w:top w:val="single" w:sz="4" w:space="0" w:color="auto"/>
              <w:left w:val="single" w:sz="4" w:space="0" w:color="auto"/>
              <w:bottom w:val="single" w:sz="4" w:space="0" w:color="auto"/>
              <w:right w:val="single" w:sz="4" w:space="0" w:color="auto"/>
            </w:tcBorders>
          </w:tcPr>
          <w:p w14:paraId="13B3FC61" w14:textId="77777777" w:rsidR="00FC0EF2" w:rsidRPr="00F400B9" w:rsidRDefault="00FC0EF2" w:rsidP="002325DB">
            <w:pPr>
              <w:rPr>
                <w:sz w:val="24"/>
                <w:szCs w:val="24"/>
              </w:rPr>
            </w:pPr>
            <w:r w:rsidRPr="00F400B9">
              <w:rPr>
                <w:sz w:val="24"/>
                <w:szCs w:val="24"/>
              </w:rPr>
              <w:t>Huzaifa</w:t>
            </w:r>
          </w:p>
        </w:tc>
        <w:tc>
          <w:tcPr>
            <w:tcW w:w="482" w:type="pct"/>
            <w:tcBorders>
              <w:top w:val="single" w:sz="4" w:space="0" w:color="auto"/>
              <w:left w:val="single" w:sz="4" w:space="0" w:color="auto"/>
              <w:bottom w:val="single" w:sz="4" w:space="0" w:color="auto"/>
              <w:right w:val="single" w:sz="4" w:space="0" w:color="auto"/>
            </w:tcBorders>
          </w:tcPr>
          <w:p w14:paraId="7AE5C770" w14:textId="77777777" w:rsidR="00FC0EF2" w:rsidRPr="00F400B9" w:rsidRDefault="00FC0EF2" w:rsidP="002325DB">
            <w:pPr>
              <w:jc w:val="center"/>
              <w:rPr>
                <w:b/>
                <w:bCs/>
                <w:sz w:val="24"/>
                <w:szCs w:val="24"/>
              </w:rPr>
            </w:pPr>
            <w:r w:rsidRPr="00F400B9">
              <w:rPr>
                <w:b/>
                <w:bCs/>
                <w:sz w:val="24"/>
                <w:szCs w:val="24"/>
              </w:rPr>
              <w:t>2016</w:t>
            </w:r>
          </w:p>
        </w:tc>
        <w:tc>
          <w:tcPr>
            <w:tcW w:w="2838" w:type="pct"/>
            <w:tcBorders>
              <w:top w:val="single" w:sz="4" w:space="0" w:color="auto"/>
              <w:left w:val="single" w:sz="4" w:space="0" w:color="auto"/>
              <w:bottom w:val="single" w:sz="4" w:space="0" w:color="auto"/>
              <w:right w:val="single" w:sz="4" w:space="0" w:color="auto"/>
            </w:tcBorders>
          </w:tcPr>
          <w:p w14:paraId="5C210859" w14:textId="77777777" w:rsidR="00FC0EF2" w:rsidRPr="00F400B9" w:rsidRDefault="00FC0EF2" w:rsidP="002325DB">
            <w:pPr>
              <w:spacing w:after="240"/>
              <w:rPr>
                <w:sz w:val="24"/>
                <w:szCs w:val="24"/>
              </w:rPr>
            </w:pPr>
            <w:r w:rsidRPr="00F400B9">
              <w:rPr>
                <w:sz w:val="24"/>
                <w:szCs w:val="24"/>
              </w:rPr>
              <w:t>Synthesis and drug loading on SiO2 coated Fe3O4 nanoparticles in combating cancer</w:t>
            </w:r>
          </w:p>
        </w:tc>
      </w:tr>
      <w:tr w:rsidR="00FC0EF2" w:rsidRPr="00F400B9" w14:paraId="54AB66DC" w14:textId="77777777" w:rsidTr="00FC0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333" w:type="pct"/>
            <w:tcBorders>
              <w:top w:val="single" w:sz="4" w:space="0" w:color="auto"/>
              <w:left w:val="single" w:sz="4" w:space="0" w:color="auto"/>
              <w:bottom w:val="single" w:sz="4" w:space="0" w:color="auto"/>
              <w:right w:val="single" w:sz="4" w:space="0" w:color="auto"/>
            </w:tcBorders>
          </w:tcPr>
          <w:p w14:paraId="0C3FAB9A" w14:textId="77777777" w:rsidR="00FC0EF2" w:rsidRPr="00F400B9" w:rsidRDefault="00FC0EF2" w:rsidP="002325DB">
            <w:pPr>
              <w:outlineLvl w:val="0"/>
              <w:rPr>
                <w:rFonts w:asciiTheme="majorBidi" w:hAnsiTheme="majorBidi" w:cstheme="majorBidi"/>
                <w:sz w:val="24"/>
                <w:szCs w:val="24"/>
              </w:rPr>
            </w:pPr>
            <w:r w:rsidRPr="00F400B9">
              <w:rPr>
                <w:rFonts w:asciiTheme="majorBidi" w:hAnsiTheme="majorBidi" w:cstheme="majorBidi"/>
                <w:sz w:val="24"/>
                <w:szCs w:val="24"/>
              </w:rPr>
              <w:t>21</w:t>
            </w:r>
          </w:p>
        </w:tc>
        <w:tc>
          <w:tcPr>
            <w:tcW w:w="1347" w:type="pct"/>
            <w:tcBorders>
              <w:top w:val="single" w:sz="4" w:space="0" w:color="auto"/>
              <w:left w:val="single" w:sz="4" w:space="0" w:color="auto"/>
              <w:bottom w:val="single" w:sz="4" w:space="0" w:color="auto"/>
              <w:right w:val="single" w:sz="4" w:space="0" w:color="auto"/>
            </w:tcBorders>
          </w:tcPr>
          <w:p w14:paraId="5B9B93DE" w14:textId="77777777" w:rsidR="00FC0EF2" w:rsidRPr="00F400B9" w:rsidRDefault="00FC0EF2" w:rsidP="002325DB">
            <w:pPr>
              <w:rPr>
                <w:sz w:val="24"/>
                <w:szCs w:val="24"/>
              </w:rPr>
            </w:pPr>
            <w:r w:rsidRPr="00F400B9">
              <w:rPr>
                <w:sz w:val="24"/>
                <w:szCs w:val="24"/>
              </w:rPr>
              <w:t>Ramzan Azhar</w:t>
            </w:r>
          </w:p>
        </w:tc>
        <w:tc>
          <w:tcPr>
            <w:tcW w:w="482" w:type="pct"/>
            <w:tcBorders>
              <w:top w:val="single" w:sz="4" w:space="0" w:color="auto"/>
              <w:left w:val="single" w:sz="4" w:space="0" w:color="auto"/>
              <w:bottom w:val="single" w:sz="4" w:space="0" w:color="auto"/>
              <w:right w:val="single" w:sz="4" w:space="0" w:color="auto"/>
            </w:tcBorders>
          </w:tcPr>
          <w:p w14:paraId="01A6E9B9" w14:textId="5364C2DA" w:rsidR="00FC0EF2" w:rsidRPr="00FC0EF2" w:rsidRDefault="00FC0EF2" w:rsidP="00FC0EF2">
            <w:pPr>
              <w:jc w:val="center"/>
              <w:rPr>
                <w:b/>
                <w:bCs/>
                <w:sz w:val="24"/>
                <w:szCs w:val="24"/>
              </w:rPr>
            </w:pPr>
            <w:r w:rsidRPr="00FC0EF2">
              <w:rPr>
                <w:b/>
                <w:bCs/>
                <w:sz w:val="24"/>
                <w:szCs w:val="24"/>
              </w:rPr>
              <w:t>2016</w:t>
            </w:r>
          </w:p>
        </w:tc>
        <w:tc>
          <w:tcPr>
            <w:tcW w:w="2838" w:type="pct"/>
            <w:tcBorders>
              <w:top w:val="single" w:sz="4" w:space="0" w:color="auto"/>
              <w:left w:val="single" w:sz="4" w:space="0" w:color="auto"/>
              <w:bottom w:val="single" w:sz="4" w:space="0" w:color="auto"/>
              <w:right w:val="single" w:sz="4" w:space="0" w:color="auto"/>
            </w:tcBorders>
            <w:vAlign w:val="center"/>
          </w:tcPr>
          <w:p w14:paraId="7B610936" w14:textId="7A84392A" w:rsidR="00FC0EF2" w:rsidRPr="00F400B9" w:rsidRDefault="00286101" w:rsidP="002325DB">
            <w:pPr>
              <w:spacing w:after="120"/>
              <w:rPr>
                <w:sz w:val="24"/>
                <w:szCs w:val="24"/>
              </w:rPr>
            </w:pPr>
            <w:r>
              <w:rPr>
                <w:sz w:val="24"/>
                <w:szCs w:val="24"/>
              </w:rPr>
              <w:t>S</w:t>
            </w:r>
            <w:r w:rsidRPr="00286101">
              <w:rPr>
                <w:sz w:val="24"/>
                <w:szCs w:val="24"/>
              </w:rPr>
              <w:t>tructural modification and bioevaluation of some commercial drugs containing carboxylic, amine and hydroxyl functionalities</w:t>
            </w:r>
          </w:p>
        </w:tc>
      </w:tr>
    </w:tbl>
    <w:p w14:paraId="7775416C" w14:textId="685BC65E" w:rsidR="00A9199F" w:rsidRDefault="00A9199F"/>
    <w:p w14:paraId="60CE6221" w14:textId="77777777" w:rsidR="00F05C44" w:rsidRDefault="00F05C44">
      <w:pPr>
        <w:rPr>
          <w:b/>
          <w:bCs/>
          <w:i/>
          <w:iCs/>
          <w:color w:val="000000"/>
          <w:sz w:val="28"/>
          <w:szCs w:val="28"/>
          <w:u w:val="single"/>
        </w:rPr>
      </w:pPr>
    </w:p>
    <w:p w14:paraId="6897776F" w14:textId="77777777" w:rsidR="00F05C44" w:rsidRDefault="00F05C44">
      <w:pPr>
        <w:rPr>
          <w:b/>
          <w:bCs/>
          <w:i/>
          <w:iCs/>
          <w:color w:val="000000"/>
          <w:sz w:val="28"/>
          <w:szCs w:val="28"/>
          <w:u w:val="single"/>
        </w:rPr>
      </w:pPr>
    </w:p>
    <w:p w14:paraId="0460288D" w14:textId="17801A84" w:rsidR="005D232F" w:rsidRDefault="005D232F">
      <w:r w:rsidRPr="00F400B9">
        <w:rPr>
          <w:b/>
          <w:bCs/>
          <w:i/>
          <w:iCs/>
          <w:color w:val="000000"/>
          <w:sz w:val="28"/>
          <w:szCs w:val="28"/>
          <w:u w:val="single"/>
        </w:rPr>
        <w:lastRenderedPageBreak/>
        <w:t>External Examiner</w:t>
      </w:r>
    </w:p>
    <w:tbl>
      <w:tblPr>
        <w:tblStyle w:val="TableGrid"/>
        <w:tblW w:w="9535" w:type="dxa"/>
        <w:tblLayout w:type="fixed"/>
        <w:tblLook w:val="04A0" w:firstRow="1" w:lastRow="0" w:firstColumn="1" w:lastColumn="0" w:noHBand="0" w:noVBand="1"/>
      </w:tblPr>
      <w:tblGrid>
        <w:gridCol w:w="3004"/>
        <w:gridCol w:w="6531"/>
      </w:tblGrid>
      <w:tr w:rsidR="005D232F" w:rsidRPr="00F400B9" w14:paraId="537D61B6" w14:textId="77777777" w:rsidTr="005D232F">
        <w:tc>
          <w:tcPr>
            <w:tcW w:w="3004" w:type="dxa"/>
          </w:tcPr>
          <w:p w14:paraId="1A210ECE" w14:textId="77777777" w:rsidR="005D232F" w:rsidRPr="00F400B9" w:rsidRDefault="005D232F" w:rsidP="002325DB">
            <w:pPr>
              <w:outlineLvl w:val="0"/>
              <w:rPr>
                <w:color w:val="000000"/>
                <w:sz w:val="24"/>
                <w:szCs w:val="24"/>
              </w:rPr>
            </w:pPr>
            <w:r w:rsidRPr="00411B8C">
              <w:rPr>
                <w:color w:val="000000"/>
                <w:sz w:val="24"/>
                <w:szCs w:val="24"/>
              </w:rPr>
              <w:t>SINES</w:t>
            </w:r>
            <w:r>
              <w:rPr>
                <w:color w:val="000000"/>
                <w:sz w:val="24"/>
                <w:szCs w:val="24"/>
              </w:rPr>
              <w:t xml:space="preserve">                                                   </w:t>
            </w:r>
          </w:p>
        </w:tc>
        <w:tc>
          <w:tcPr>
            <w:tcW w:w="6531" w:type="dxa"/>
          </w:tcPr>
          <w:p w14:paraId="0141C709" w14:textId="77777777" w:rsidR="005D232F" w:rsidRPr="00F400B9" w:rsidRDefault="005D232F" w:rsidP="002325DB">
            <w:pPr>
              <w:spacing w:after="120"/>
              <w:rPr>
                <w:color w:val="000000"/>
                <w:sz w:val="24"/>
                <w:szCs w:val="24"/>
              </w:rPr>
            </w:pPr>
            <w:r>
              <w:rPr>
                <w:color w:val="000000"/>
                <w:sz w:val="24"/>
                <w:szCs w:val="24"/>
              </w:rPr>
              <w:t>NUST Islamabad</w:t>
            </w:r>
          </w:p>
        </w:tc>
      </w:tr>
      <w:tr w:rsidR="005D232F" w:rsidRPr="00F400B9" w14:paraId="62F7A183" w14:textId="77777777" w:rsidTr="005D232F">
        <w:tc>
          <w:tcPr>
            <w:tcW w:w="3004" w:type="dxa"/>
          </w:tcPr>
          <w:p w14:paraId="0C1A5ADD" w14:textId="77777777" w:rsidR="005D232F" w:rsidRPr="00F400B9" w:rsidRDefault="005D232F" w:rsidP="002325DB">
            <w:pPr>
              <w:outlineLvl w:val="0"/>
              <w:rPr>
                <w:color w:val="000000"/>
                <w:sz w:val="24"/>
                <w:szCs w:val="24"/>
              </w:rPr>
            </w:pPr>
            <w:r w:rsidRPr="00F400B9">
              <w:rPr>
                <w:color w:val="000000"/>
                <w:sz w:val="24"/>
                <w:szCs w:val="24"/>
              </w:rPr>
              <w:t>Department of Chemistry</w:t>
            </w:r>
          </w:p>
        </w:tc>
        <w:tc>
          <w:tcPr>
            <w:tcW w:w="6531" w:type="dxa"/>
          </w:tcPr>
          <w:p w14:paraId="6A1C83C2" w14:textId="77777777" w:rsidR="005D232F" w:rsidRPr="00F400B9" w:rsidRDefault="005D232F" w:rsidP="002325DB">
            <w:pPr>
              <w:spacing w:after="120"/>
              <w:rPr>
                <w:color w:val="000000"/>
                <w:sz w:val="24"/>
                <w:szCs w:val="24"/>
              </w:rPr>
            </w:pPr>
            <w:r w:rsidRPr="00F400B9">
              <w:rPr>
                <w:color w:val="000000"/>
                <w:sz w:val="24"/>
                <w:szCs w:val="24"/>
              </w:rPr>
              <w:t>Quaid-i-Azam University, Islamabad</w:t>
            </w:r>
          </w:p>
        </w:tc>
      </w:tr>
      <w:tr w:rsidR="005D232F" w:rsidRPr="00F400B9" w14:paraId="5C7F55E5" w14:textId="77777777" w:rsidTr="005D232F">
        <w:tc>
          <w:tcPr>
            <w:tcW w:w="3004" w:type="dxa"/>
          </w:tcPr>
          <w:p w14:paraId="50FBF7FB" w14:textId="77777777" w:rsidR="005D232F" w:rsidRPr="00F400B9" w:rsidRDefault="005D232F" w:rsidP="002325DB">
            <w:pPr>
              <w:outlineLvl w:val="0"/>
              <w:rPr>
                <w:color w:val="000000"/>
                <w:sz w:val="24"/>
                <w:szCs w:val="24"/>
              </w:rPr>
            </w:pPr>
            <w:r w:rsidRPr="00F400B9">
              <w:rPr>
                <w:color w:val="000000"/>
                <w:sz w:val="24"/>
                <w:szCs w:val="24"/>
              </w:rPr>
              <w:t>Department of Chemistry</w:t>
            </w:r>
          </w:p>
        </w:tc>
        <w:tc>
          <w:tcPr>
            <w:tcW w:w="6531" w:type="dxa"/>
          </w:tcPr>
          <w:p w14:paraId="6D652668" w14:textId="77777777" w:rsidR="005D232F" w:rsidRPr="00F400B9" w:rsidRDefault="005D232F" w:rsidP="002325DB">
            <w:pPr>
              <w:spacing w:after="120"/>
              <w:rPr>
                <w:color w:val="000000"/>
                <w:sz w:val="24"/>
                <w:szCs w:val="24"/>
              </w:rPr>
            </w:pPr>
            <w:r w:rsidRPr="00F400B9">
              <w:rPr>
                <w:color w:val="000000"/>
                <w:sz w:val="24"/>
                <w:szCs w:val="24"/>
              </w:rPr>
              <w:t>University of Gujrat, Gujrat</w:t>
            </w:r>
          </w:p>
        </w:tc>
      </w:tr>
      <w:tr w:rsidR="005D232F" w:rsidRPr="00F400B9" w14:paraId="65B6934A" w14:textId="77777777" w:rsidTr="005D232F">
        <w:tc>
          <w:tcPr>
            <w:tcW w:w="3004" w:type="dxa"/>
          </w:tcPr>
          <w:p w14:paraId="1C0F249C" w14:textId="77777777" w:rsidR="005D232F" w:rsidRPr="00F400B9" w:rsidRDefault="005D232F" w:rsidP="002325DB">
            <w:pPr>
              <w:outlineLvl w:val="0"/>
              <w:rPr>
                <w:color w:val="000000"/>
                <w:sz w:val="24"/>
                <w:szCs w:val="24"/>
              </w:rPr>
            </w:pPr>
            <w:r w:rsidRPr="00F400B9">
              <w:rPr>
                <w:color w:val="000000"/>
                <w:sz w:val="24"/>
                <w:szCs w:val="24"/>
              </w:rPr>
              <w:t>Department of Chemistry</w:t>
            </w:r>
          </w:p>
        </w:tc>
        <w:tc>
          <w:tcPr>
            <w:tcW w:w="6531" w:type="dxa"/>
          </w:tcPr>
          <w:p w14:paraId="0BFC362A" w14:textId="77777777" w:rsidR="005D232F" w:rsidRPr="00F400B9" w:rsidRDefault="005D232F" w:rsidP="002325DB">
            <w:pPr>
              <w:spacing w:after="120"/>
              <w:rPr>
                <w:color w:val="000000"/>
                <w:sz w:val="24"/>
                <w:szCs w:val="24"/>
              </w:rPr>
            </w:pPr>
            <w:r w:rsidRPr="00F400B9">
              <w:rPr>
                <w:color w:val="000000"/>
                <w:sz w:val="24"/>
                <w:szCs w:val="24"/>
              </w:rPr>
              <w:t>Quaid-i-Azam University, Islamabad</w:t>
            </w:r>
          </w:p>
        </w:tc>
      </w:tr>
      <w:tr w:rsidR="005D232F" w:rsidRPr="00F400B9" w14:paraId="5C95B1B9" w14:textId="77777777" w:rsidTr="005D232F">
        <w:tc>
          <w:tcPr>
            <w:tcW w:w="3004" w:type="dxa"/>
          </w:tcPr>
          <w:p w14:paraId="283D7A44" w14:textId="77777777" w:rsidR="005D232F" w:rsidRPr="00F400B9" w:rsidRDefault="005D232F" w:rsidP="002325DB">
            <w:pPr>
              <w:spacing w:before="120" w:after="120"/>
              <w:outlineLvl w:val="0"/>
              <w:rPr>
                <w:color w:val="000000"/>
                <w:sz w:val="24"/>
                <w:szCs w:val="24"/>
              </w:rPr>
            </w:pPr>
            <w:r w:rsidRPr="00F400B9">
              <w:rPr>
                <w:color w:val="000000"/>
                <w:sz w:val="24"/>
                <w:szCs w:val="24"/>
              </w:rPr>
              <w:t>Department of Chemistry</w:t>
            </w:r>
          </w:p>
        </w:tc>
        <w:tc>
          <w:tcPr>
            <w:tcW w:w="6531" w:type="dxa"/>
          </w:tcPr>
          <w:p w14:paraId="59884A42" w14:textId="77777777" w:rsidR="005D232F" w:rsidRPr="00F400B9" w:rsidRDefault="005D232F" w:rsidP="002325DB">
            <w:pPr>
              <w:spacing w:before="120" w:after="120"/>
              <w:rPr>
                <w:color w:val="000000"/>
                <w:sz w:val="24"/>
                <w:szCs w:val="24"/>
              </w:rPr>
            </w:pPr>
            <w:r w:rsidRPr="00F400B9">
              <w:rPr>
                <w:color w:val="000000"/>
                <w:sz w:val="24"/>
                <w:szCs w:val="24"/>
              </w:rPr>
              <w:t>University of AJ&amp;K, Muzaffarabad</w:t>
            </w:r>
          </w:p>
        </w:tc>
      </w:tr>
      <w:tr w:rsidR="005D232F" w:rsidRPr="00F400B9" w14:paraId="23768325" w14:textId="77777777" w:rsidTr="005D232F">
        <w:tc>
          <w:tcPr>
            <w:tcW w:w="3004" w:type="dxa"/>
          </w:tcPr>
          <w:p w14:paraId="75CFE7B0" w14:textId="77777777" w:rsidR="005D232F" w:rsidRPr="00F400B9" w:rsidRDefault="005D232F" w:rsidP="002325DB">
            <w:pPr>
              <w:spacing w:before="120" w:after="120"/>
              <w:outlineLvl w:val="0"/>
              <w:rPr>
                <w:color w:val="000000"/>
                <w:sz w:val="24"/>
                <w:szCs w:val="24"/>
              </w:rPr>
            </w:pPr>
            <w:r w:rsidRPr="00F400B9">
              <w:rPr>
                <w:color w:val="000000"/>
                <w:sz w:val="24"/>
                <w:szCs w:val="24"/>
              </w:rPr>
              <w:t>Department of Chemistry</w:t>
            </w:r>
          </w:p>
        </w:tc>
        <w:tc>
          <w:tcPr>
            <w:tcW w:w="6531" w:type="dxa"/>
          </w:tcPr>
          <w:p w14:paraId="43F830D7" w14:textId="77777777" w:rsidR="005D232F" w:rsidRPr="00F400B9" w:rsidRDefault="005D232F" w:rsidP="002325DB">
            <w:pPr>
              <w:spacing w:before="120" w:after="120"/>
              <w:rPr>
                <w:color w:val="000000"/>
                <w:sz w:val="24"/>
                <w:szCs w:val="24"/>
              </w:rPr>
            </w:pPr>
            <w:r w:rsidRPr="00F400B9">
              <w:rPr>
                <w:color w:val="000000"/>
                <w:sz w:val="24"/>
                <w:szCs w:val="24"/>
              </w:rPr>
              <w:t>Hazara University, Mansehra</w:t>
            </w:r>
          </w:p>
        </w:tc>
      </w:tr>
      <w:tr w:rsidR="005D232F" w:rsidRPr="00F400B9" w14:paraId="443DD892" w14:textId="77777777" w:rsidTr="005D232F">
        <w:tc>
          <w:tcPr>
            <w:tcW w:w="3004" w:type="dxa"/>
          </w:tcPr>
          <w:p w14:paraId="1491F085" w14:textId="77777777" w:rsidR="005D232F" w:rsidRPr="00F400B9" w:rsidRDefault="005D232F" w:rsidP="002325DB">
            <w:pPr>
              <w:spacing w:before="120" w:after="120"/>
              <w:outlineLvl w:val="0"/>
              <w:rPr>
                <w:color w:val="000000"/>
                <w:sz w:val="24"/>
                <w:szCs w:val="24"/>
              </w:rPr>
            </w:pPr>
            <w:r w:rsidRPr="00F400B9">
              <w:rPr>
                <w:color w:val="000000"/>
                <w:sz w:val="24"/>
                <w:szCs w:val="24"/>
              </w:rPr>
              <w:t>Department of Chemistry</w:t>
            </w:r>
          </w:p>
        </w:tc>
        <w:tc>
          <w:tcPr>
            <w:tcW w:w="6531" w:type="dxa"/>
          </w:tcPr>
          <w:p w14:paraId="3DC4DC22" w14:textId="77777777" w:rsidR="005D232F" w:rsidRPr="00F400B9" w:rsidRDefault="005D232F" w:rsidP="002325DB">
            <w:pPr>
              <w:spacing w:before="120" w:after="120"/>
              <w:rPr>
                <w:color w:val="000000"/>
                <w:sz w:val="24"/>
                <w:szCs w:val="24"/>
              </w:rPr>
            </w:pPr>
            <w:r w:rsidRPr="00F400B9">
              <w:rPr>
                <w:color w:val="000000"/>
                <w:sz w:val="24"/>
                <w:szCs w:val="24"/>
              </w:rPr>
              <w:t>Federal Urdu University, Karachi</w:t>
            </w:r>
          </w:p>
        </w:tc>
      </w:tr>
    </w:tbl>
    <w:p w14:paraId="2BB64912" w14:textId="77777777" w:rsidR="00B66CDC" w:rsidRDefault="00B66CDC" w:rsidP="00166154">
      <w:pPr>
        <w:spacing w:after="120"/>
        <w:jc w:val="both"/>
        <w:rPr>
          <w:b/>
          <w:bCs/>
          <w:i/>
          <w:color w:val="000000"/>
          <w:sz w:val="28"/>
          <w:szCs w:val="28"/>
          <w:u w:val="single"/>
        </w:rPr>
      </w:pPr>
    </w:p>
    <w:p w14:paraId="200B955F" w14:textId="77777777" w:rsidR="00166154" w:rsidRPr="00F400B9" w:rsidRDefault="00166154" w:rsidP="00166154">
      <w:pPr>
        <w:spacing w:after="120"/>
        <w:jc w:val="both"/>
        <w:rPr>
          <w:b/>
          <w:bCs/>
          <w:i/>
          <w:color w:val="000000"/>
          <w:sz w:val="28"/>
          <w:szCs w:val="28"/>
          <w:u w:val="single"/>
        </w:rPr>
      </w:pPr>
      <w:r w:rsidRPr="00F400B9">
        <w:rPr>
          <w:b/>
          <w:bCs/>
          <w:i/>
          <w:color w:val="000000"/>
          <w:sz w:val="28"/>
          <w:szCs w:val="28"/>
          <w:u w:val="single"/>
        </w:rPr>
        <w:t>Pre-Ph.D. Teaching/ Research &amp; Industrial Experiences (12 years)</w:t>
      </w:r>
    </w:p>
    <w:tbl>
      <w:tblPr>
        <w:tblStyle w:val="TableGrid"/>
        <w:tblW w:w="5001" w:type="pct"/>
        <w:tblLayout w:type="fixed"/>
        <w:tblLook w:val="04A0" w:firstRow="1" w:lastRow="0" w:firstColumn="1" w:lastColumn="0" w:noHBand="0" w:noVBand="1"/>
      </w:tblPr>
      <w:tblGrid>
        <w:gridCol w:w="2785"/>
        <w:gridCol w:w="1440"/>
        <w:gridCol w:w="5127"/>
      </w:tblGrid>
      <w:tr w:rsidR="006D3DC9" w:rsidRPr="00F400B9" w14:paraId="213FDF38" w14:textId="77777777" w:rsidTr="006D3DC9">
        <w:tc>
          <w:tcPr>
            <w:tcW w:w="1489" w:type="pct"/>
          </w:tcPr>
          <w:p w14:paraId="777BFDA4" w14:textId="77777777" w:rsidR="006D3DC9" w:rsidRPr="00F400B9" w:rsidRDefault="006D3DC9" w:rsidP="002325DB">
            <w:pPr>
              <w:spacing w:after="240"/>
              <w:rPr>
                <w:color w:val="000000"/>
                <w:sz w:val="24"/>
                <w:szCs w:val="24"/>
              </w:rPr>
            </w:pPr>
            <w:r w:rsidRPr="00F400B9">
              <w:rPr>
                <w:color w:val="000000"/>
                <w:sz w:val="24"/>
                <w:szCs w:val="24"/>
              </w:rPr>
              <w:t>Visiting Ph.D Scholar</w:t>
            </w:r>
          </w:p>
        </w:tc>
        <w:tc>
          <w:tcPr>
            <w:tcW w:w="770" w:type="pct"/>
            <w:vAlign w:val="center"/>
          </w:tcPr>
          <w:p w14:paraId="6ABE8146" w14:textId="77777777" w:rsidR="006D3DC9" w:rsidRPr="00F400B9" w:rsidRDefault="006D3DC9" w:rsidP="002325DB">
            <w:pPr>
              <w:spacing w:after="240"/>
              <w:rPr>
                <w:sz w:val="24"/>
                <w:szCs w:val="24"/>
              </w:rPr>
            </w:pPr>
            <w:r w:rsidRPr="00F400B9">
              <w:rPr>
                <w:sz w:val="24"/>
                <w:szCs w:val="24"/>
              </w:rPr>
              <w:t>Feb. 2010 – July 2010</w:t>
            </w:r>
          </w:p>
        </w:tc>
        <w:tc>
          <w:tcPr>
            <w:tcW w:w="2741" w:type="pct"/>
            <w:vAlign w:val="center"/>
          </w:tcPr>
          <w:p w14:paraId="29724EA5" w14:textId="77777777" w:rsidR="006D3DC9" w:rsidRPr="00F400B9" w:rsidRDefault="006D3DC9" w:rsidP="002325DB">
            <w:pPr>
              <w:spacing w:after="240"/>
              <w:ind w:left="72"/>
              <w:rPr>
                <w:sz w:val="24"/>
                <w:szCs w:val="24"/>
              </w:rPr>
            </w:pPr>
            <w:r w:rsidRPr="00F400B9">
              <w:rPr>
                <w:color w:val="000000"/>
                <w:sz w:val="24"/>
                <w:szCs w:val="24"/>
              </w:rPr>
              <w:t xml:space="preserve">Christian Doppler Laboratory for Microwave Chemistry (CDLMC), </w:t>
            </w:r>
            <w:r w:rsidRPr="00F400B9">
              <w:rPr>
                <w:bCs/>
                <w:color w:val="000000"/>
                <w:sz w:val="24"/>
                <w:szCs w:val="24"/>
              </w:rPr>
              <w:t xml:space="preserve">Karl-Franzens University, Austria </w:t>
            </w:r>
          </w:p>
        </w:tc>
      </w:tr>
      <w:tr w:rsidR="006D3DC9" w:rsidRPr="00F400B9" w14:paraId="62D3695A" w14:textId="77777777" w:rsidTr="006D3DC9">
        <w:tc>
          <w:tcPr>
            <w:tcW w:w="1489" w:type="pct"/>
          </w:tcPr>
          <w:p w14:paraId="380B7053" w14:textId="77777777" w:rsidR="006D3DC9" w:rsidRPr="00F400B9" w:rsidRDefault="006D3DC9" w:rsidP="002325DB">
            <w:pPr>
              <w:spacing w:after="240"/>
              <w:rPr>
                <w:color w:val="000000"/>
                <w:sz w:val="24"/>
                <w:szCs w:val="24"/>
              </w:rPr>
            </w:pPr>
            <w:r w:rsidRPr="00F400B9">
              <w:rPr>
                <w:color w:val="000000"/>
                <w:sz w:val="24"/>
                <w:szCs w:val="24"/>
              </w:rPr>
              <w:t>Visiting Ph.D Scholar</w:t>
            </w:r>
          </w:p>
        </w:tc>
        <w:tc>
          <w:tcPr>
            <w:tcW w:w="770" w:type="pct"/>
            <w:vAlign w:val="center"/>
          </w:tcPr>
          <w:p w14:paraId="29E0DFEB" w14:textId="77777777" w:rsidR="006D3DC9" w:rsidRPr="00F400B9" w:rsidRDefault="006D3DC9" w:rsidP="002325DB">
            <w:pPr>
              <w:spacing w:after="240"/>
              <w:rPr>
                <w:color w:val="000000"/>
                <w:sz w:val="24"/>
                <w:szCs w:val="24"/>
              </w:rPr>
            </w:pPr>
            <w:r w:rsidRPr="00F400B9">
              <w:rPr>
                <w:sz w:val="24"/>
                <w:szCs w:val="24"/>
              </w:rPr>
              <w:t>July 2008-Sep. 2008</w:t>
            </w:r>
          </w:p>
        </w:tc>
        <w:tc>
          <w:tcPr>
            <w:tcW w:w="2741" w:type="pct"/>
            <w:vAlign w:val="center"/>
          </w:tcPr>
          <w:p w14:paraId="32FB03F4" w14:textId="77777777" w:rsidR="006D3DC9" w:rsidRPr="00F400B9" w:rsidRDefault="006D3DC9" w:rsidP="002325DB">
            <w:pPr>
              <w:spacing w:after="240"/>
              <w:ind w:left="72"/>
              <w:rPr>
                <w:color w:val="000000"/>
                <w:sz w:val="24"/>
                <w:szCs w:val="24"/>
              </w:rPr>
            </w:pPr>
            <w:r w:rsidRPr="00F400B9">
              <w:rPr>
                <w:color w:val="000000"/>
                <w:sz w:val="24"/>
                <w:szCs w:val="24"/>
              </w:rPr>
              <w:t>Dr. Punjwani Centre for Molecular Medicines &amp; Drug Research (PCMD), Karachi, Pakistan</w:t>
            </w:r>
          </w:p>
        </w:tc>
      </w:tr>
      <w:tr w:rsidR="005D232F" w:rsidRPr="00F400B9" w14:paraId="247BEB86" w14:textId="77777777" w:rsidTr="006D3DC9">
        <w:tc>
          <w:tcPr>
            <w:tcW w:w="1489" w:type="pct"/>
          </w:tcPr>
          <w:p w14:paraId="57DAF9B6" w14:textId="77777777" w:rsidR="005D232F" w:rsidRPr="00F400B9" w:rsidRDefault="005D232F" w:rsidP="002325DB">
            <w:pPr>
              <w:spacing w:after="240"/>
              <w:rPr>
                <w:color w:val="000000"/>
                <w:sz w:val="24"/>
                <w:szCs w:val="24"/>
              </w:rPr>
            </w:pPr>
            <w:r w:rsidRPr="00F400B9">
              <w:rPr>
                <w:color w:val="000000"/>
                <w:sz w:val="24"/>
                <w:szCs w:val="24"/>
              </w:rPr>
              <w:t>Plant Manager</w:t>
            </w:r>
          </w:p>
        </w:tc>
        <w:tc>
          <w:tcPr>
            <w:tcW w:w="770" w:type="pct"/>
            <w:vAlign w:val="center"/>
          </w:tcPr>
          <w:p w14:paraId="06AA9C4E" w14:textId="77777777" w:rsidR="005D232F" w:rsidRPr="00F400B9" w:rsidRDefault="005D232F" w:rsidP="002325DB">
            <w:pPr>
              <w:spacing w:after="240"/>
              <w:rPr>
                <w:sz w:val="24"/>
                <w:szCs w:val="24"/>
              </w:rPr>
            </w:pPr>
            <w:r w:rsidRPr="00F400B9">
              <w:rPr>
                <w:sz w:val="24"/>
                <w:szCs w:val="24"/>
              </w:rPr>
              <w:t>Feb. - Aug. 2009</w:t>
            </w:r>
          </w:p>
        </w:tc>
        <w:tc>
          <w:tcPr>
            <w:tcW w:w="2741" w:type="pct"/>
            <w:vAlign w:val="center"/>
          </w:tcPr>
          <w:p w14:paraId="5A3B0000" w14:textId="77777777" w:rsidR="005D232F" w:rsidRPr="00F400B9" w:rsidRDefault="005D232F" w:rsidP="002325DB">
            <w:pPr>
              <w:spacing w:after="240"/>
              <w:ind w:left="72"/>
              <w:rPr>
                <w:sz w:val="24"/>
                <w:szCs w:val="24"/>
              </w:rPr>
            </w:pPr>
            <w:r w:rsidRPr="00F400B9">
              <w:rPr>
                <w:sz w:val="24"/>
                <w:szCs w:val="24"/>
              </w:rPr>
              <w:t>Neomedix Pharmaceuticals, Plot No. 5, N /5 National Industrial Zone, Rawat, Islamabad</w:t>
            </w:r>
          </w:p>
        </w:tc>
      </w:tr>
      <w:tr w:rsidR="005D232F" w:rsidRPr="00F400B9" w14:paraId="28BD334F" w14:textId="77777777" w:rsidTr="006D3DC9">
        <w:tc>
          <w:tcPr>
            <w:tcW w:w="1489" w:type="pct"/>
          </w:tcPr>
          <w:p w14:paraId="41074042" w14:textId="77777777" w:rsidR="005D232F" w:rsidRPr="00F400B9" w:rsidRDefault="005D232F" w:rsidP="002325DB">
            <w:pPr>
              <w:spacing w:after="120"/>
              <w:rPr>
                <w:color w:val="000000"/>
                <w:sz w:val="24"/>
                <w:szCs w:val="24"/>
              </w:rPr>
            </w:pPr>
            <w:r w:rsidRPr="00F400B9">
              <w:rPr>
                <w:color w:val="000000"/>
                <w:sz w:val="24"/>
                <w:szCs w:val="24"/>
              </w:rPr>
              <w:t>Quality Control  / Research &amp; Development Manager</w:t>
            </w:r>
          </w:p>
        </w:tc>
        <w:tc>
          <w:tcPr>
            <w:tcW w:w="770" w:type="pct"/>
            <w:vAlign w:val="center"/>
          </w:tcPr>
          <w:p w14:paraId="4E38EFE1" w14:textId="77777777" w:rsidR="005D232F" w:rsidRPr="00F400B9" w:rsidRDefault="005D232F" w:rsidP="002325DB">
            <w:pPr>
              <w:spacing w:after="120"/>
              <w:rPr>
                <w:color w:val="000000"/>
                <w:sz w:val="24"/>
                <w:szCs w:val="24"/>
              </w:rPr>
            </w:pPr>
            <w:r w:rsidRPr="00F400B9">
              <w:rPr>
                <w:sz w:val="24"/>
                <w:szCs w:val="24"/>
              </w:rPr>
              <w:t>Aug 2005 –Jan 2009</w:t>
            </w:r>
          </w:p>
        </w:tc>
        <w:tc>
          <w:tcPr>
            <w:tcW w:w="2741" w:type="pct"/>
            <w:vAlign w:val="center"/>
          </w:tcPr>
          <w:p w14:paraId="795764A6" w14:textId="77777777" w:rsidR="005D232F" w:rsidRPr="00F400B9" w:rsidRDefault="005D232F" w:rsidP="002325DB">
            <w:pPr>
              <w:spacing w:after="120"/>
              <w:ind w:left="72"/>
              <w:rPr>
                <w:color w:val="000000"/>
                <w:sz w:val="24"/>
                <w:szCs w:val="24"/>
              </w:rPr>
            </w:pPr>
            <w:r w:rsidRPr="00F400B9">
              <w:rPr>
                <w:sz w:val="24"/>
                <w:szCs w:val="24"/>
              </w:rPr>
              <w:t>Neomedix Pharmaceuticals, Plot No. 5, N /5 National Industrial Zone, Rawat, Islamabad</w:t>
            </w:r>
            <w:r w:rsidRPr="00F400B9">
              <w:rPr>
                <w:color w:val="000000"/>
                <w:sz w:val="24"/>
                <w:szCs w:val="24"/>
              </w:rPr>
              <w:t xml:space="preserve"> </w:t>
            </w:r>
          </w:p>
        </w:tc>
      </w:tr>
      <w:tr w:rsidR="005D232F" w:rsidRPr="00F400B9" w14:paraId="1D7114E0" w14:textId="77777777" w:rsidTr="006D3DC9">
        <w:tc>
          <w:tcPr>
            <w:tcW w:w="1489" w:type="pct"/>
          </w:tcPr>
          <w:p w14:paraId="7D66330A" w14:textId="77777777" w:rsidR="005D232F" w:rsidRPr="00F400B9" w:rsidRDefault="005D232F" w:rsidP="002325DB">
            <w:pPr>
              <w:spacing w:after="120"/>
              <w:rPr>
                <w:color w:val="000000"/>
                <w:sz w:val="24"/>
                <w:szCs w:val="24"/>
              </w:rPr>
            </w:pPr>
            <w:r w:rsidRPr="00F400B9">
              <w:rPr>
                <w:color w:val="000000"/>
                <w:sz w:val="24"/>
                <w:szCs w:val="24"/>
              </w:rPr>
              <w:t>Analyst/Manager QC</w:t>
            </w:r>
          </w:p>
        </w:tc>
        <w:tc>
          <w:tcPr>
            <w:tcW w:w="770" w:type="pct"/>
            <w:vAlign w:val="center"/>
          </w:tcPr>
          <w:p w14:paraId="54C10290" w14:textId="77777777" w:rsidR="005D232F" w:rsidRPr="00F400B9" w:rsidRDefault="005D232F" w:rsidP="002325DB">
            <w:pPr>
              <w:spacing w:after="120"/>
              <w:rPr>
                <w:color w:val="000000"/>
                <w:sz w:val="24"/>
                <w:szCs w:val="24"/>
              </w:rPr>
            </w:pPr>
            <w:r w:rsidRPr="00F400B9">
              <w:rPr>
                <w:color w:val="000000"/>
                <w:sz w:val="24"/>
                <w:szCs w:val="24"/>
              </w:rPr>
              <w:t>Oct. 1997 to July. 2005</w:t>
            </w:r>
          </w:p>
        </w:tc>
        <w:tc>
          <w:tcPr>
            <w:tcW w:w="2741" w:type="pct"/>
            <w:vAlign w:val="center"/>
          </w:tcPr>
          <w:p w14:paraId="0B8C38F0" w14:textId="77777777" w:rsidR="005D232F" w:rsidRPr="00F400B9" w:rsidRDefault="005D232F" w:rsidP="002325DB">
            <w:pPr>
              <w:spacing w:after="120"/>
              <w:ind w:left="72"/>
              <w:rPr>
                <w:color w:val="000000"/>
                <w:sz w:val="24"/>
                <w:szCs w:val="24"/>
              </w:rPr>
            </w:pPr>
            <w:r w:rsidRPr="00F400B9">
              <w:rPr>
                <w:color w:val="000000"/>
                <w:sz w:val="24"/>
                <w:szCs w:val="24"/>
              </w:rPr>
              <w:t>Islamabad Pharmaceutical Products, 34, Industrial Triangle, Islamabad.</w:t>
            </w:r>
          </w:p>
        </w:tc>
      </w:tr>
    </w:tbl>
    <w:p w14:paraId="0777FA08" w14:textId="20BFA820" w:rsidR="005D232F" w:rsidRDefault="005D232F"/>
    <w:p w14:paraId="73A19556" w14:textId="77777777" w:rsidR="005D232F" w:rsidRDefault="005D232F"/>
    <w:p w14:paraId="25BA5173" w14:textId="77777777" w:rsidR="005D232F" w:rsidRDefault="005D232F"/>
    <w:p w14:paraId="4E720656" w14:textId="0769E611" w:rsidR="008A533D" w:rsidRDefault="008A533D"/>
    <w:p w14:paraId="04ABBEF8" w14:textId="4BC9EAB0" w:rsidR="008A533D" w:rsidRDefault="008A533D"/>
    <w:p w14:paraId="1C3D3D6D" w14:textId="746A501E" w:rsidR="008A533D" w:rsidRDefault="008A533D"/>
    <w:p w14:paraId="6AEDEE00" w14:textId="44D069FD" w:rsidR="006D49DB" w:rsidRPr="00F400B9" w:rsidRDefault="006D49DB" w:rsidP="00D171AD">
      <w:pPr>
        <w:jc w:val="center"/>
        <w:rPr>
          <w:b/>
          <w:bCs/>
          <w:i/>
          <w:iCs/>
          <w:color w:val="000000"/>
          <w:sz w:val="52"/>
          <w:szCs w:val="52"/>
          <w:u w:val="single"/>
        </w:rPr>
      </w:pPr>
    </w:p>
    <w:p w14:paraId="0B02CFC4" w14:textId="77777777" w:rsidR="00396480" w:rsidRDefault="00396480" w:rsidP="00D171AD">
      <w:pPr>
        <w:jc w:val="center"/>
        <w:rPr>
          <w:b/>
          <w:bCs/>
          <w:i/>
          <w:iCs/>
          <w:color w:val="000000"/>
          <w:sz w:val="52"/>
          <w:szCs w:val="52"/>
          <w:u w:val="single"/>
        </w:rPr>
      </w:pPr>
    </w:p>
    <w:p w14:paraId="1AF464AF" w14:textId="77777777" w:rsidR="00396480" w:rsidRDefault="00396480" w:rsidP="00D171AD">
      <w:pPr>
        <w:jc w:val="center"/>
        <w:rPr>
          <w:b/>
          <w:bCs/>
          <w:i/>
          <w:iCs/>
          <w:color w:val="000000"/>
          <w:sz w:val="52"/>
          <w:szCs w:val="52"/>
          <w:u w:val="single"/>
        </w:rPr>
      </w:pPr>
    </w:p>
    <w:p w14:paraId="28247551" w14:textId="2740D8CC" w:rsidR="00ED7BCB" w:rsidRPr="00F400B9" w:rsidRDefault="000917FC" w:rsidP="00D171AD">
      <w:pPr>
        <w:jc w:val="center"/>
        <w:rPr>
          <w:b/>
          <w:bCs/>
          <w:i/>
          <w:iCs/>
          <w:color w:val="000000"/>
          <w:sz w:val="52"/>
          <w:szCs w:val="52"/>
          <w:u w:val="single"/>
        </w:rPr>
      </w:pPr>
      <w:r w:rsidRPr="00F400B9">
        <w:rPr>
          <w:b/>
          <w:bCs/>
          <w:i/>
          <w:iCs/>
          <w:color w:val="000000"/>
          <w:sz w:val="52"/>
          <w:szCs w:val="52"/>
          <w:u w:val="single"/>
        </w:rPr>
        <w:t>List of Publications</w:t>
      </w:r>
    </w:p>
    <w:p w14:paraId="62079064" w14:textId="77777777" w:rsidR="00D171AD" w:rsidRPr="00F400B9" w:rsidRDefault="00D171AD" w:rsidP="00D171AD">
      <w:pPr>
        <w:jc w:val="center"/>
        <w:rPr>
          <w:b/>
          <w:bCs/>
          <w:i/>
          <w:iCs/>
          <w:color w:val="000000"/>
          <w:sz w:val="36"/>
          <w:szCs w:val="36"/>
          <w:u w:val="single"/>
        </w:rPr>
      </w:pPr>
      <w:bookmarkStart w:id="3" w:name="_Hlk78971608"/>
      <w:r w:rsidRPr="00F400B9">
        <w:rPr>
          <w:b/>
          <w:bCs/>
          <w:i/>
          <w:iCs/>
          <w:color w:val="000000"/>
          <w:sz w:val="36"/>
          <w:szCs w:val="36"/>
          <w:u w:val="single"/>
        </w:rPr>
        <w:t>Summary</w:t>
      </w:r>
    </w:p>
    <w:p w14:paraId="16EE665C" w14:textId="16DB35C4" w:rsidR="00D171AD" w:rsidRPr="00F400B9" w:rsidRDefault="00D171AD" w:rsidP="00691504">
      <w:pPr>
        <w:jc w:val="center"/>
        <w:rPr>
          <w:sz w:val="36"/>
          <w:szCs w:val="36"/>
        </w:rPr>
      </w:pPr>
      <w:r w:rsidRPr="00F400B9">
        <w:rPr>
          <w:color w:val="000000"/>
          <w:sz w:val="36"/>
          <w:szCs w:val="36"/>
        </w:rPr>
        <w:t xml:space="preserve">Total Publications ------------------------ </w:t>
      </w:r>
      <w:r w:rsidR="003D3AA9">
        <w:rPr>
          <w:sz w:val="36"/>
          <w:szCs w:val="36"/>
        </w:rPr>
        <w:t>13</w:t>
      </w:r>
      <w:r w:rsidR="00396480">
        <w:rPr>
          <w:sz w:val="36"/>
          <w:szCs w:val="36"/>
        </w:rPr>
        <w:t>7</w:t>
      </w:r>
    </w:p>
    <w:p w14:paraId="52D99756" w14:textId="044EC1DF" w:rsidR="00D171AD" w:rsidRPr="00F400B9" w:rsidRDefault="00D171AD" w:rsidP="00691504">
      <w:pPr>
        <w:ind w:left="3150"/>
        <w:rPr>
          <w:color w:val="000000"/>
          <w:sz w:val="36"/>
          <w:szCs w:val="36"/>
        </w:rPr>
      </w:pPr>
      <w:r w:rsidRPr="00F400B9">
        <w:rPr>
          <w:color w:val="000000"/>
          <w:sz w:val="36"/>
          <w:szCs w:val="36"/>
        </w:rPr>
        <w:t>Book Chapter</w:t>
      </w:r>
      <w:r w:rsidR="00C3785C">
        <w:rPr>
          <w:color w:val="000000"/>
          <w:sz w:val="36"/>
          <w:szCs w:val="36"/>
        </w:rPr>
        <w:t>s</w:t>
      </w:r>
      <w:r w:rsidRPr="00F400B9">
        <w:rPr>
          <w:color w:val="000000"/>
          <w:sz w:val="36"/>
          <w:szCs w:val="36"/>
        </w:rPr>
        <w:t xml:space="preserve"> ----------</w:t>
      </w:r>
      <w:r w:rsidR="00C3785C">
        <w:rPr>
          <w:color w:val="000000"/>
          <w:sz w:val="36"/>
          <w:szCs w:val="36"/>
        </w:rPr>
        <w:t>3</w:t>
      </w:r>
    </w:p>
    <w:p w14:paraId="008F95C3" w14:textId="3DD03610" w:rsidR="00D171AD" w:rsidRPr="00F400B9" w:rsidRDefault="00D171AD" w:rsidP="00691504">
      <w:pPr>
        <w:ind w:left="3150"/>
        <w:rPr>
          <w:color w:val="000000"/>
          <w:sz w:val="36"/>
          <w:szCs w:val="36"/>
        </w:rPr>
      </w:pPr>
      <w:r w:rsidRPr="00F400B9">
        <w:rPr>
          <w:color w:val="000000"/>
          <w:sz w:val="36"/>
          <w:szCs w:val="36"/>
        </w:rPr>
        <w:t>Review Article</w:t>
      </w:r>
      <w:r w:rsidR="00294DC1" w:rsidRPr="00F400B9">
        <w:rPr>
          <w:color w:val="000000"/>
          <w:sz w:val="36"/>
          <w:szCs w:val="36"/>
        </w:rPr>
        <w:t>s</w:t>
      </w:r>
      <w:r w:rsidRPr="00F400B9">
        <w:rPr>
          <w:color w:val="000000"/>
          <w:sz w:val="36"/>
          <w:szCs w:val="36"/>
        </w:rPr>
        <w:t>---------</w:t>
      </w:r>
      <w:r w:rsidR="00400BFD" w:rsidRPr="00F400B9">
        <w:rPr>
          <w:color w:val="000000"/>
          <w:sz w:val="36"/>
          <w:szCs w:val="36"/>
        </w:rPr>
        <w:t>3</w:t>
      </w:r>
    </w:p>
    <w:p w14:paraId="1F711350" w14:textId="0198F806" w:rsidR="00D171AD" w:rsidRPr="00F13DF5" w:rsidRDefault="00D171AD" w:rsidP="00691504">
      <w:pPr>
        <w:ind w:left="3150"/>
        <w:rPr>
          <w:sz w:val="36"/>
          <w:szCs w:val="36"/>
        </w:rPr>
      </w:pPr>
      <w:r w:rsidRPr="00F13DF5">
        <w:rPr>
          <w:sz w:val="36"/>
          <w:szCs w:val="36"/>
        </w:rPr>
        <w:t>Research Articles ----</w:t>
      </w:r>
      <w:r w:rsidR="00877391" w:rsidRPr="00F13DF5">
        <w:rPr>
          <w:sz w:val="36"/>
          <w:szCs w:val="36"/>
        </w:rPr>
        <w:t xml:space="preserve"> </w:t>
      </w:r>
      <w:r w:rsidR="00B2488D" w:rsidRPr="00F13DF5">
        <w:rPr>
          <w:sz w:val="36"/>
          <w:szCs w:val="36"/>
        </w:rPr>
        <w:t>1</w:t>
      </w:r>
      <w:r w:rsidR="003D3AA9">
        <w:rPr>
          <w:sz w:val="36"/>
          <w:szCs w:val="36"/>
        </w:rPr>
        <w:t>30</w:t>
      </w:r>
    </w:p>
    <w:p w14:paraId="4FFEA3C1" w14:textId="76E1AEE0" w:rsidR="00D171AD" w:rsidRPr="00F400B9" w:rsidRDefault="0006720E" w:rsidP="00691504">
      <w:pPr>
        <w:jc w:val="center"/>
        <w:rPr>
          <w:sz w:val="36"/>
          <w:szCs w:val="36"/>
        </w:rPr>
      </w:pPr>
      <w:r w:rsidRPr="00F400B9">
        <w:rPr>
          <w:color w:val="000000"/>
          <w:sz w:val="36"/>
          <w:szCs w:val="36"/>
        </w:rPr>
        <w:t xml:space="preserve">Total Impact Factor ---------------------- </w:t>
      </w:r>
      <w:r w:rsidR="00396480">
        <w:rPr>
          <w:sz w:val="36"/>
          <w:szCs w:val="36"/>
        </w:rPr>
        <w:t>5</w:t>
      </w:r>
      <w:r w:rsidR="005C4B37">
        <w:rPr>
          <w:sz w:val="36"/>
          <w:szCs w:val="36"/>
        </w:rPr>
        <w:t>6</w:t>
      </w:r>
      <w:r w:rsidR="00396480">
        <w:rPr>
          <w:sz w:val="36"/>
          <w:szCs w:val="36"/>
        </w:rPr>
        <w:t>0</w:t>
      </w:r>
    </w:p>
    <w:p w14:paraId="4350AA8B" w14:textId="77777777" w:rsidR="00F13DF5" w:rsidRPr="00F13DF5" w:rsidRDefault="00F13DF5" w:rsidP="00F13DF5">
      <w:pPr>
        <w:jc w:val="center"/>
        <w:rPr>
          <w:sz w:val="36"/>
          <w:szCs w:val="36"/>
        </w:rPr>
      </w:pPr>
    </w:p>
    <w:p w14:paraId="69698481" w14:textId="7AA2FBCE" w:rsidR="00AA719A" w:rsidRDefault="00F13DF5" w:rsidP="0019559A">
      <w:pPr>
        <w:jc w:val="center"/>
        <w:rPr>
          <w:sz w:val="36"/>
          <w:szCs w:val="36"/>
        </w:rPr>
      </w:pPr>
      <w:r w:rsidRPr="00F13DF5">
        <w:rPr>
          <w:sz w:val="36"/>
          <w:szCs w:val="36"/>
        </w:rPr>
        <w:t>Citations</w:t>
      </w:r>
      <w:r w:rsidRPr="00F13DF5">
        <w:rPr>
          <w:sz w:val="36"/>
          <w:szCs w:val="36"/>
        </w:rPr>
        <w:tab/>
      </w:r>
      <w:r w:rsidR="005F27B3">
        <w:rPr>
          <w:sz w:val="36"/>
          <w:szCs w:val="36"/>
        </w:rPr>
        <w:t>3</w:t>
      </w:r>
      <w:r w:rsidR="0019559A">
        <w:rPr>
          <w:sz w:val="36"/>
          <w:szCs w:val="36"/>
        </w:rPr>
        <w:t>3</w:t>
      </w:r>
      <w:r w:rsidR="005F27B3">
        <w:rPr>
          <w:sz w:val="36"/>
          <w:szCs w:val="36"/>
        </w:rPr>
        <w:t>4</w:t>
      </w:r>
      <w:r w:rsidR="0019559A">
        <w:rPr>
          <w:sz w:val="36"/>
          <w:szCs w:val="36"/>
        </w:rPr>
        <w:t>9</w:t>
      </w:r>
    </w:p>
    <w:p w14:paraId="34FE5989" w14:textId="7BFC8A2F" w:rsidR="00F13DF5" w:rsidRPr="00F13DF5" w:rsidRDefault="00F13DF5" w:rsidP="0019559A">
      <w:pPr>
        <w:jc w:val="center"/>
        <w:rPr>
          <w:sz w:val="36"/>
          <w:szCs w:val="36"/>
        </w:rPr>
      </w:pPr>
      <w:r w:rsidRPr="00F13DF5">
        <w:rPr>
          <w:i/>
          <w:iCs/>
          <w:sz w:val="36"/>
          <w:szCs w:val="36"/>
        </w:rPr>
        <w:t>h</w:t>
      </w:r>
      <w:r w:rsidRPr="00F13DF5">
        <w:rPr>
          <w:sz w:val="36"/>
          <w:szCs w:val="36"/>
        </w:rPr>
        <w:t xml:space="preserve">-index   =   </w:t>
      </w:r>
      <w:r w:rsidR="00AA719A">
        <w:rPr>
          <w:sz w:val="36"/>
          <w:szCs w:val="36"/>
        </w:rPr>
        <w:t>3</w:t>
      </w:r>
      <w:r w:rsidR="0019559A">
        <w:rPr>
          <w:sz w:val="36"/>
          <w:szCs w:val="36"/>
        </w:rPr>
        <w:t>4</w:t>
      </w:r>
    </w:p>
    <w:p w14:paraId="1CBDA4C7" w14:textId="28F5B387" w:rsidR="00F13DF5" w:rsidRPr="00F13DF5" w:rsidRDefault="00F13DF5" w:rsidP="0019559A">
      <w:pPr>
        <w:jc w:val="center"/>
        <w:rPr>
          <w:sz w:val="36"/>
          <w:szCs w:val="36"/>
        </w:rPr>
      </w:pPr>
      <w:r w:rsidRPr="00F13DF5">
        <w:rPr>
          <w:sz w:val="36"/>
          <w:szCs w:val="36"/>
        </w:rPr>
        <w:t xml:space="preserve">i10-index  =  </w:t>
      </w:r>
      <w:r w:rsidR="005F27B3">
        <w:rPr>
          <w:sz w:val="36"/>
          <w:szCs w:val="36"/>
        </w:rPr>
        <w:t>8</w:t>
      </w:r>
      <w:r w:rsidR="0019559A">
        <w:rPr>
          <w:sz w:val="36"/>
          <w:szCs w:val="36"/>
        </w:rPr>
        <w:t>8</w:t>
      </w:r>
    </w:p>
    <w:p w14:paraId="155356B1" w14:textId="5ADE3CD8" w:rsidR="004927B8" w:rsidRDefault="004927B8" w:rsidP="00691504">
      <w:pPr>
        <w:jc w:val="center"/>
        <w:rPr>
          <w:color w:val="FF0000"/>
          <w:sz w:val="36"/>
          <w:szCs w:val="36"/>
        </w:rPr>
      </w:pPr>
    </w:p>
    <w:p w14:paraId="15CDC94C" w14:textId="77777777" w:rsidR="00F05C44" w:rsidRDefault="00F05C44" w:rsidP="00691504">
      <w:pPr>
        <w:jc w:val="center"/>
        <w:rPr>
          <w:color w:val="FF0000"/>
          <w:sz w:val="36"/>
          <w:szCs w:val="36"/>
        </w:rPr>
      </w:pPr>
    </w:p>
    <w:p w14:paraId="1AD118FE" w14:textId="7703811B" w:rsidR="006D3DC9" w:rsidRDefault="006D3DC9" w:rsidP="00691504">
      <w:pPr>
        <w:jc w:val="center"/>
        <w:rPr>
          <w:color w:val="FF0000"/>
          <w:sz w:val="36"/>
          <w:szCs w:val="36"/>
        </w:rPr>
      </w:pPr>
    </w:p>
    <w:tbl>
      <w:tblPr>
        <w:tblStyle w:val="TableGrid"/>
        <w:tblW w:w="0" w:type="auto"/>
        <w:tblInd w:w="-252" w:type="dxa"/>
        <w:shd w:val="clear" w:color="auto" w:fill="FFFFFF" w:themeFill="background1"/>
        <w:tblLayout w:type="fixed"/>
        <w:tblLook w:val="04A0" w:firstRow="1" w:lastRow="0" w:firstColumn="1" w:lastColumn="0" w:noHBand="0" w:noVBand="1"/>
      </w:tblPr>
      <w:tblGrid>
        <w:gridCol w:w="416"/>
        <w:gridCol w:w="731"/>
        <w:gridCol w:w="8455"/>
      </w:tblGrid>
      <w:tr w:rsidR="00396480" w:rsidRPr="00F400B9" w14:paraId="764CE63A" w14:textId="77777777" w:rsidTr="007E6CB0">
        <w:tc>
          <w:tcPr>
            <w:tcW w:w="9602" w:type="dxa"/>
            <w:gridSpan w:val="3"/>
            <w:shd w:val="clear" w:color="auto" w:fill="FFFFFF" w:themeFill="background1"/>
          </w:tcPr>
          <w:p w14:paraId="7E3FF2A7" w14:textId="29229BEA" w:rsidR="00396480" w:rsidRPr="00F400B9" w:rsidRDefault="00396480" w:rsidP="00BA1DDE">
            <w:pPr>
              <w:tabs>
                <w:tab w:val="left" w:pos="900"/>
              </w:tabs>
              <w:spacing w:after="120"/>
              <w:jc w:val="both"/>
              <w:rPr>
                <w:rFonts w:cstheme="minorHAnsi"/>
                <w:b/>
                <w:bCs/>
                <w:i/>
                <w:iCs/>
                <w:sz w:val="24"/>
                <w:szCs w:val="24"/>
                <w:lang w:val="en-GB"/>
              </w:rPr>
            </w:pPr>
            <w:r>
              <w:rPr>
                <w:rFonts w:cstheme="minorHAnsi"/>
                <w:b/>
                <w:bCs/>
                <w:i/>
                <w:iCs/>
                <w:sz w:val="32"/>
                <w:szCs w:val="32"/>
              </w:rPr>
              <w:lastRenderedPageBreak/>
              <w:t>Book Chapters</w:t>
            </w:r>
            <w:r w:rsidRPr="00F400B9">
              <w:rPr>
                <w:rFonts w:cstheme="minorHAnsi"/>
                <w:b/>
                <w:bCs/>
                <w:i/>
                <w:iCs/>
                <w:sz w:val="32"/>
                <w:szCs w:val="32"/>
              </w:rPr>
              <w:t xml:space="preserve">  </w:t>
            </w:r>
          </w:p>
        </w:tc>
      </w:tr>
      <w:bookmarkEnd w:id="3"/>
      <w:tr w:rsidR="001A2A8B" w:rsidRPr="00F400B9" w14:paraId="2CAA741B" w14:textId="77777777" w:rsidTr="00555BA9">
        <w:tc>
          <w:tcPr>
            <w:tcW w:w="416" w:type="dxa"/>
            <w:shd w:val="clear" w:color="auto" w:fill="FFFFFF" w:themeFill="background1"/>
          </w:tcPr>
          <w:p w14:paraId="54CCC4E6" w14:textId="77777777" w:rsidR="001A2A8B" w:rsidRPr="00F400B9" w:rsidRDefault="001A2A8B" w:rsidP="00BA1DDE">
            <w:pPr>
              <w:outlineLvl w:val="0"/>
              <w:rPr>
                <w:rFonts w:cstheme="minorHAnsi"/>
                <w:b/>
                <w:bCs/>
                <w:i/>
                <w:iCs/>
                <w:sz w:val="24"/>
                <w:szCs w:val="24"/>
              </w:rPr>
            </w:pPr>
            <w:r w:rsidRPr="00F400B9">
              <w:rPr>
                <w:rFonts w:cstheme="minorHAnsi"/>
                <w:b/>
                <w:bCs/>
                <w:i/>
                <w:iCs/>
                <w:sz w:val="24"/>
                <w:szCs w:val="24"/>
              </w:rPr>
              <w:t>No.</w:t>
            </w:r>
          </w:p>
        </w:tc>
        <w:tc>
          <w:tcPr>
            <w:tcW w:w="731" w:type="dxa"/>
            <w:shd w:val="clear" w:color="auto" w:fill="FFFFFF" w:themeFill="background1"/>
          </w:tcPr>
          <w:p w14:paraId="4EAA992D" w14:textId="77777777" w:rsidR="001A2A8B" w:rsidRPr="00F400B9" w:rsidRDefault="001A2A8B" w:rsidP="00BA1DDE">
            <w:pPr>
              <w:outlineLvl w:val="0"/>
              <w:rPr>
                <w:rFonts w:cstheme="minorHAnsi"/>
                <w:b/>
                <w:bCs/>
                <w:i/>
                <w:iCs/>
                <w:sz w:val="24"/>
                <w:szCs w:val="24"/>
              </w:rPr>
            </w:pPr>
            <w:r w:rsidRPr="00F400B9">
              <w:rPr>
                <w:rFonts w:cstheme="minorHAnsi"/>
                <w:b/>
                <w:bCs/>
                <w:i/>
                <w:iCs/>
                <w:sz w:val="24"/>
                <w:szCs w:val="24"/>
              </w:rPr>
              <w:t>Year</w:t>
            </w:r>
          </w:p>
        </w:tc>
        <w:tc>
          <w:tcPr>
            <w:tcW w:w="8455" w:type="dxa"/>
            <w:shd w:val="clear" w:color="auto" w:fill="FFFFFF" w:themeFill="background1"/>
          </w:tcPr>
          <w:p w14:paraId="01C3233A" w14:textId="77777777" w:rsidR="001A2A8B" w:rsidRPr="00F400B9" w:rsidRDefault="001A2A8B" w:rsidP="00BA1DDE">
            <w:pPr>
              <w:tabs>
                <w:tab w:val="left" w:pos="900"/>
              </w:tabs>
              <w:spacing w:after="120"/>
              <w:jc w:val="both"/>
              <w:rPr>
                <w:rFonts w:cstheme="minorHAnsi"/>
                <w:b/>
                <w:bCs/>
                <w:i/>
                <w:iCs/>
                <w:sz w:val="24"/>
                <w:szCs w:val="24"/>
                <w:lang w:val="en-GB"/>
              </w:rPr>
            </w:pPr>
            <w:r w:rsidRPr="00F400B9">
              <w:rPr>
                <w:rFonts w:cstheme="minorHAnsi"/>
                <w:b/>
                <w:bCs/>
                <w:i/>
                <w:iCs/>
                <w:sz w:val="24"/>
                <w:szCs w:val="24"/>
                <w:lang w:val="en-GB"/>
              </w:rPr>
              <w:t>Complete Description</w:t>
            </w:r>
          </w:p>
        </w:tc>
      </w:tr>
      <w:tr w:rsidR="00C3785C" w:rsidRPr="00F400B9" w14:paraId="6B011960" w14:textId="77777777" w:rsidTr="00555BA9">
        <w:tc>
          <w:tcPr>
            <w:tcW w:w="416" w:type="dxa"/>
            <w:shd w:val="clear" w:color="auto" w:fill="FFFFFF" w:themeFill="background1"/>
          </w:tcPr>
          <w:p w14:paraId="5C2C4451" w14:textId="0F3998A1" w:rsidR="00C3785C" w:rsidRPr="00F400B9" w:rsidRDefault="00C3785C" w:rsidP="00C3785C">
            <w:pPr>
              <w:spacing w:before="120"/>
              <w:outlineLvl w:val="0"/>
              <w:rPr>
                <w:rFonts w:cstheme="minorHAnsi"/>
                <w:sz w:val="24"/>
                <w:szCs w:val="24"/>
              </w:rPr>
            </w:pPr>
            <w:r>
              <w:rPr>
                <w:rFonts w:cstheme="minorHAnsi"/>
                <w:sz w:val="24"/>
                <w:szCs w:val="24"/>
              </w:rPr>
              <w:t>1.</w:t>
            </w:r>
          </w:p>
        </w:tc>
        <w:tc>
          <w:tcPr>
            <w:tcW w:w="731" w:type="dxa"/>
            <w:shd w:val="clear" w:color="auto" w:fill="FFFFFF" w:themeFill="background1"/>
          </w:tcPr>
          <w:p w14:paraId="2945CBA4" w14:textId="2FA11CF9" w:rsidR="00C3785C" w:rsidRPr="00F400B9" w:rsidRDefault="00C3785C" w:rsidP="00C3785C">
            <w:pPr>
              <w:spacing w:before="120"/>
              <w:outlineLvl w:val="0"/>
              <w:rPr>
                <w:rFonts w:cstheme="minorHAnsi"/>
                <w:b/>
                <w:bCs/>
                <w:sz w:val="24"/>
                <w:szCs w:val="24"/>
              </w:rPr>
            </w:pPr>
            <w:r>
              <w:rPr>
                <w:rFonts w:cstheme="minorHAnsi"/>
                <w:b/>
                <w:bCs/>
                <w:sz w:val="24"/>
                <w:szCs w:val="24"/>
              </w:rPr>
              <w:t>2022</w:t>
            </w:r>
          </w:p>
        </w:tc>
        <w:tc>
          <w:tcPr>
            <w:tcW w:w="8455" w:type="dxa"/>
            <w:shd w:val="clear" w:color="auto" w:fill="FFFFFF" w:themeFill="background1"/>
          </w:tcPr>
          <w:p w14:paraId="75A221D9" w14:textId="52E1570B" w:rsidR="00C3785C" w:rsidRPr="00F400B9" w:rsidRDefault="00C3785C" w:rsidP="00C3785C">
            <w:pPr>
              <w:tabs>
                <w:tab w:val="left" w:pos="900"/>
              </w:tabs>
              <w:spacing w:before="120"/>
              <w:jc w:val="both"/>
              <w:rPr>
                <w:rFonts w:cstheme="minorHAnsi"/>
                <w:sz w:val="24"/>
                <w:szCs w:val="24"/>
              </w:rPr>
            </w:pPr>
            <w:r w:rsidRPr="00F400B9">
              <w:rPr>
                <w:rFonts w:cstheme="minorHAnsi"/>
                <w:sz w:val="24"/>
                <w:szCs w:val="24"/>
                <w:lang w:val="en-GB"/>
              </w:rPr>
              <w:t xml:space="preserve">Nishant Rai, Pramond Rawat, Rakesh K Bachheti, Navin Kumar, Abdul Rauf, </w:t>
            </w:r>
            <w:r w:rsidRPr="00F400B9">
              <w:rPr>
                <w:rFonts w:cstheme="minorHAnsi"/>
                <w:b/>
                <w:bCs/>
                <w:sz w:val="24"/>
                <w:szCs w:val="24"/>
                <w:u w:val="single"/>
                <w:lang w:val="en-GB"/>
              </w:rPr>
              <w:t>Umer Rashid,</w:t>
            </w:r>
            <w:r w:rsidRPr="00F400B9">
              <w:rPr>
                <w:rFonts w:cstheme="minorHAnsi"/>
                <w:sz w:val="24"/>
                <w:szCs w:val="24"/>
                <w:lang w:val="en-GB"/>
              </w:rPr>
              <w:t xml:space="preserve"> Vijay Jyoti Kumar, Tanmay Sarkar, Raffaele Pezzani. Sustainable uses of medicinal plants and prospects; Chapter title, Characterization and docking studies of immunomodulatory active compounds from Rhododendron arboreum leaves. CRC / Taylor and Francis Books  (Accepted 2022)</w:t>
            </w:r>
          </w:p>
        </w:tc>
      </w:tr>
      <w:tr w:rsidR="00F400B9" w:rsidRPr="00F400B9" w14:paraId="2A470C37" w14:textId="77777777" w:rsidTr="00555BA9">
        <w:tc>
          <w:tcPr>
            <w:tcW w:w="416" w:type="dxa"/>
            <w:shd w:val="clear" w:color="auto" w:fill="FFFFFF" w:themeFill="background1"/>
          </w:tcPr>
          <w:p w14:paraId="5E27345D" w14:textId="29D531FD" w:rsidR="00F400B9" w:rsidRPr="00F400B9" w:rsidRDefault="00C3785C" w:rsidP="00BA1DDE">
            <w:pPr>
              <w:spacing w:before="120"/>
              <w:outlineLvl w:val="0"/>
              <w:rPr>
                <w:rFonts w:cstheme="minorHAnsi"/>
                <w:sz w:val="24"/>
                <w:szCs w:val="24"/>
              </w:rPr>
            </w:pPr>
            <w:r>
              <w:rPr>
                <w:rFonts w:cstheme="minorHAnsi"/>
                <w:sz w:val="24"/>
                <w:szCs w:val="24"/>
              </w:rPr>
              <w:t xml:space="preserve">2. </w:t>
            </w:r>
          </w:p>
        </w:tc>
        <w:tc>
          <w:tcPr>
            <w:tcW w:w="731" w:type="dxa"/>
            <w:shd w:val="clear" w:color="auto" w:fill="FFFFFF" w:themeFill="background1"/>
          </w:tcPr>
          <w:p w14:paraId="2110C72D" w14:textId="72EB8D73" w:rsidR="00F400B9" w:rsidRPr="00F400B9" w:rsidRDefault="00C3785C" w:rsidP="00BA1DDE">
            <w:pPr>
              <w:spacing w:before="120"/>
              <w:outlineLvl w:val="0"/>
              <w:rPr>
                <w:rFonts w:cstheme="minorHAnsi"/>
                <w:b/>
                <w:bCs/>
                <w:sz w:val="24"/>
                <w:szCs w:val="24"/>
              </w:rPr>
            </w:pPr>
            <w:r>
              <w:rPr>
                <w:rFonts w:cstheme="minorHAnsi"/>
                <w:b/>
                <w:bCs/>
                <w:sz w:val="24"/>
                <w:szCs w:val="24"/>
              </w:rPr>
              <w:t>2020</w:t>
            </w:r>
          </w:p>
        </w:tc>
        <w:tc>
          <w:tcPr>
            <w:tcW w:w="8455" w:type="dxa"/>
            <w:shd w:val="clear" w:color="auto" w:fill="FFFFFF" w:themeFill="background1"/>
          </w:tcPr>
          <w:p w14:paraId="1DAC2D9F" w14:textId="77777777" w:rsidR="00F400B9" w:rsidRDefault="009156DF" w:rsidP="00557C0A">
            <w:pPr>
              <w:tabs>
                <w:tab w:val="left" w:pos="900"/>
              </w:tabs>
              <w:spacing w:before="120"/>
              <w:jc w:val="both"/>
              <w:rPr>
                <w:rFonts w:cstheme="minorHAnsi"/>
                <w:sz w:val="24"/>
                <w:szCs w:val="24"/>
                <w:lang w:val="en-GB"/>
              </w:rPr>
            </w:pPr>
            <w:r>
              <w:rPr>
                <w:rFonts w:cstheme="minorHAnsi"/>
                <w:sz w:val="24"/>
                <w:szCs w:val="24"/>
                <w:lang w:val="en-GB"/>
              </w:rPr>
              <w:t xml:space="preserve">Muahmmad Naveed Anjum, Shoaib Ahmad Malik, Choudhary Haseeb Bilal, Umer Rashid, Muhammad Nasif, Khalid Mahmood Zia. </w:t>
            </w:r>
            <w:r w:rsidR="00557C0A" w:rsidRPr="00557C0A">
              <w:rPr>
                <w:rFonts w:cstheme="minorHAnsi"/>
                <w:sz w:val="24"/>
                <w:szCs w:val="24"/>
                <w:lang w:val="en-GB"/>
              </w:rPr>
              <w:t>Chapter 13 - Polyhydroxyalkanoates-based bionanocomposites</w:t>
            </w:r>
            <w:r w:rsidR="00557C0A">
              <w:rPr>
                <w:rFonts w:cstheme="minorHAnsi"/>
                <w:sz w:val="24"/>
                <w:szCs w:val="24"/>
                <w:lang w:val="en-GB"/>
              </w:rPr>
              <w:t xml:space="preserve">. </w:t>
            </w:r>
            <w:r w:rsidR="00557C0A" w:rsidRPr="00557C0A">
              <w:rPr>
                <w:rFonts w:cstheme="minorHAnsi"/>
                <w:sz w:val="24"/>
                <w:szCs w:val="24"/>
                <w:lang w:val="en-GB"/>
              </w:rPr>
              <w:t>Bionanocomposites</w:t>
            </w:r>
            <w:r w:rsidR="00557C0A">
              <w:rPr>
                <w:rFonts w:cstheme="minorHAnsi"/>
                <w:sz w:val="24"/>
                <w:szCs w:val="24"/>
                <w:lang w:val="en-GB"/>
              </w:rPr>
              <w:t xml:space="preserve">; </w:t>
            </w:r>
            <w:r w:rsidR="00557C0A" w:rsidRPr="00557C0A">
              <w:rPr>
                <w:rFonts w:cstheme="minorHAnsi"/>
                <w:sz w:val="24"/>
                <w:szCs w:val="24"/>
                <w:lang w:val="en-GB"/>
              </w:rPr>
              <w:t>Green Synthesis and Applications</w:t>
            </w:r>
            <w:r w:rsidR="00557C0A">
              <w:rPr>
                <w:rFonts w:cstheme="minorHAnsi"/>
                <w:sz w:val="24"/>
                <w:szCs w:val="24"/>
                <w:lang w:val="en-GB"/>
              </w:rPr>
              <w:t xml:space="preserve">: </w:t>
            </w:r>
            <w:r w:rsidR="00557C0A" w:rsidRPr="00557C0A">
              <w:rPr>
                <w:rFonts w:cstheme="minorHAnsi"/>
                <w:sz w:val="24"/>
                <w:szCs w:val="24"/>
                <w:lang w:val="en-GB"/>
              </w:rPr>
              <w:t>Micro and Nano Technologies</w:t>
            </w:r>
            <w:r w:rsidR="00557C0A">
              <w:rPr>
                <w:rFonts w:cstheme="minorHAnsi"/>
                <w:sz w:val="24"/>
                <w:szCs w:val="24"/>
                <w:lang w:val="en-GB"/>
              </w:rPr>
              <w:t xml:space="preserve">. </w:t>
            </w:r>
            <w:r w:rsidR="00557C0A" w:rsidRPr="00557C0A">
              <w:rPr>
                <w:rFonts w:cstheme="minorHAnsi"/>
                <w:sz w:val="24"/>
                <w:szCs w:val="24"/>
                <w:lang w:val="en-GB"/>
              </w:rPr>
              <w:t>2020, Pages 321-333</w:t>
            </w:r>
          </w:p>
          <w:p w14:paraId="5EDA2EFF" w14:textId="10B60D3E" w:rsidR="00555BA9" w:rsidRDefault="00951459" w:rsidP="00557C0A">
            <w:pPr>
              <w:tabs>
                <w:tab w:val="left" w:pos="900"/>
              </w:tabs>
              <w:spacing w:before="120"/>
              <w:jc w:val="both"/>
              <w:rPr>
                <w:rFonts w:cstheme="minorHAnsi"/>
                <w:sz w:val="24"/>
                <w:szCs w:val="24"/>
                <w:lang w:val="en-GB"/>
              </w:rPr>
            </w:pPr>
            <w:hyperlink r:id="rId11" w:anchor=":~:text=Abstract,and%20bacteria%20and%20fermentation%20conditions" w:history="1">
              <w:r w:rsidR="00555BA9" w:rsidRPr="004874EC">
                <w:rPr>
                  <w:rStyle w:val="Hyperlink"/>
                  <w:rFonts w:cstheme="minorHAnsi"/>
                  <w:sz w:val="24"/>
                  <w:szCs w:val="24"/>
                  <w:lang w:val="en-GB"/>
                </w:rPr>
                <w:t>https://www.sciencedirect.com/science/article/pii/B9780128167519000131#:~:text=Abstract,and%20bacteria%20and%20fermentation%20conditions</w:t>
              </w:r>
            </w:hyperlink>
            <w:r w:rsidR="00555BA9" w:rsidRPr="00555BA9">
              <w:rPr>
                <w:rFonts w:cstheme="minorHAnsi"/>
                <w:sz w:val="24"/>
                <w:szCs w:val="24"/>
                <w:lang w:val="en-GB"/>
              </w:rPr>
              <w:t>.</w:t>
            </w:r>
          </w:p>
          <w:p w14:paraId="1BB5D8B3" w14:textId="635F6CB4" w:rsidR="00555BA9" w:rsidRPr="00F400B9" w:rsidRDefault="00555BA9" w:rsidP="00557C0A">
            <w:pPr>
              <w:tabs>
                <w:tab w:val="left" w:pos="900"/>
              </w:tabs>
              <w:spacing w:before="120"/>
              <w:jc w:val="both"/>
              <w:rPr>
                <w:rFonts w:cstheme="minorHAnsi"/>
                <w:sz w:val="24"/>
                <w:szCs w:val="24"/>
                <w:lang w:val="en-GB"/>
              </w:rPr>
            </w:pPr>
          </w:p>
        </w:tc>
      </w:tr>
      <w:tr w:rsidR="00C3785C" w:rsidRPr="00F400B9" w14:paraId="38938823" w14:textId="77777777" w:rsidTr="00555BA9">
        <w:tc>
          <w:tcPr>
            <w:tcW w:w="416" w:type="dxa"/>
            <w:shd w:val="clear" w:color="auto" w:fill="FFFFFF" w:themeFill="background1"/>
          </w:tcPr>
          <w:p w14:paraId="13D08DDF" w14:textId="035CD70F" w:rsidR="00C3785C" w:rsidRDefault="00C3785C" w:rsidP="00C3785C">
            <w:pPr>
              <w:spacing w:before="120"/>
              <w:outlineLvl w:val="0"/>
              <w:rPr>
                <w:rFonts w:cstheme="minorHAnsi"/>
                <w:sz w:val="24"/>
                <w:szCs w:val="24"/>
              </w:rPr>
            </w:pPr>
            <w:r>
              <w:rPr>
                <w:rFonts w:cstheme="minorHAnsi"/>
                <w:sz w:val="24"/>
                <w:szCs w:val="24"/>
              </w:rPr>
              <w:t>3</w:t>
            </w:r>
            <w:r w:rsidRPr="00F400B9">
              <w:rPr>
                <w:rFonts w:cstheme="minorHAnsi"/>
                <w:sz w:val="24"/>
                <w:szCs w:val="24"/>
              </w:rPr>
              <w:t xml:space="preserve">. </w:t>
            </w:r>
          </w:p>
        </w:tc>
        <w:tc>
          <w:tcPr>
            <w:tcW w:w="731" w:type="dxa"/>
            <w:shd w:val="clear" w:color="auto" w:fill="FFFFFF" w:themeFill="background1"/>
          </w:tcPr>
          <w:p w14:paraId="42DF65CD" w14:textId="175D3652" w:rsidR="00C3785C" w:rsidRDefault="00C3785C" w:rsidP="00C3785C">
            <w:pPr>
              <w:spacing w:before="120"/>
              <w:outlineLvl w:val="0"/>
              <w:rPr>
                <w:rFonts w:cstheme="minorHAnsi"/>
                <w:b/>
                <w:bCs/>
                <w:sz w:val="24"/>
                <w:szCs w:val="24"/>
              </w:rPr>
            </w:pPr>
            <w:r w:rsidRPr="00F400B9">
              <w:rPr>
                <w:rFonts w:cstheme="minorHAnsi"/>
                <w:b/>
                <w:bCs/>
                <w:sz w:val="24"/>
                <w:szCs w:val="24"/>
              </w:rPr>
              <w:t>2014</w:t>
            </w:r>
          </w:p>
        </w:tc>
        <w:tc>
          <w:tcPr>
            <w:tcW w:w="8455" w:type="dxa"/>
            <w:shd w:val="clear" w:color="auto" w:fill="FFFFFF" w:themeFill="background1"/>
          </w:tcPr>
          <w:p w14:paraId="0F512F62" w14:textId="6DF99C03" w:rsidR="00C3785C" w:rsidRPr="00F400B9" w:rsidRDefault="00C3785C" w:rsidP="00C3785C">
            <w:pPr>
              <w:tabs>
                <w:tab w:val="left" w:pos="900"/>
              </w:tabs>
              <w:spacing w:before="120"/>
              <w:jc w:val="both"/>
              <w:rPr>
                <w:rFonts w:cstheme="minorHAnsi"/>
                <w:sz w:val="24"/>
                <w:szCs w:val="24"/>
                <w:lang w:val="en-GB"/>
              </w:rPr>
            </w:pPr>
            <w:r w:rsidRPr="00F400B9">
              <w:rPr>
                <w:rFonts w:cstheme="minorHAnsi"/>
                <w:b/>
                <w:bCs/>
                <w:sz w:val="24"/>
                <w:szCs w:val="24"/>
                <w:lang w:val="en-GB"/>
              </w:rPr>
              <w:t>Umer Rashid</w:t>
            </w:r>
            <w:r w:rsidRPr="00F400B9">
              <w:rPr>
                <w:rFonts w:cstheme="minorHAnsi"/>
                <w:sz w:val="24"/>
                <w:szCs w:val="24"/>
                <w:lang w:val="en-GB"/>
              </w:rPr>
              <w:t xml:space="preserve">, Farzana Latif Ansari. </w:t>
            </w:r>
            <w:r w:rsidRPr="00F400B9">
              <w:rPr>
                <w:rFonts w:cstheme="minorHAnsi"/>
                <w:b/>
                <w:bCs/>
                <w:i/>
                <w:iCs/>
                <w:sz w:val="24"/>
                <w:szCs w:val="24"/>
                <w:lang w:val="en-GB"/>
              </w:rPr>
              <w:t>Challenges in designing therapeutic agents for treating Alzheimer’s disease-From serendipity to rationality</w:t>
            </w:r>
            <w:r w:rsidRPr="00F400B9">
              <w:rPr>
                <w:rFonts w:cstheme="minorHAnsi"/>
                <w:sz w:val="24"/>
                <w:szCs w:val="24"/>
                <w:lang w:val="en-GB"/>
              </w:rPr>
              <w:t xml:space="preserve">. </w:t>
            </w:r>
            <w:r w:rsidRPr="00F400B9">
              <w:rPr>
                <w:rFonts w:cstheme="minorHAnsi"/>
                <w:i/>
                <w:iCs/>
                <w:sz w:val="24"/>
                <w:szCs w:val="24"/>
                <w:lang w:val="en-GB"/>
              </w:rPr>
              <w:t>Drug Design and Discovery in Alzheimer’s Disease</w:t>
            </w:r>
            <w:r w:rsidRPr="00F400B9">
              <w:rPr>
                <w:rFonts w:cstheme="minorHAnsi"/>
                <w:sz w:val="24"/>
                <w:szCs w:val="24"/>
                <w:lang w:val="en-GB"/>
              </w:rPr>
              <w:t xml:space="preserve"> (Elsevier), (</w:t>
            </w:r>
            <w:r w:rsidRPr="00F400B9">
              <w:rPr>
                <w:rFonts w:cstheme="minorHAnsi"/>
                <w:b/>
                <w:bCs/>
                <w:sz w:val="24"/>
                <w:szCs w:val="24"/>
                <w:lang w:val="en-GB"/>
              </w:rPr>
              <w:t>2014)</w:t>
            </w:r>
            <w:r w:rsidRPr="00F400B9">
              <w:rPr>
                <w:rFonts w:cstheme="minorHAnsi"/>
                <w:sz w:val="24"/>
                <w:szCs w:val="24"/>
                <w:lang w:val="en-GB"/>
              </w:rPr>
              <w:t>, vol. 6 Chapter 2, pp 40-141 ISBN-13: 978-0128039595, ISBN-10: 0128039590</w:t>
            </w:r>
          </w:p>
        </w:tc>
      </w:tr>
    </w:tbl>
    <w:p w14:paraId="5BD1656A" w14:textId="77777777" w:rsidR="00177E19" w:rsidRPr="00F400B9" w:rsidRDefault="00177E19"/>
    <w:tbl>
      <w:tblPr>
        <w:tblStyle w:val="TableGrid"/>
        <w:tblW w:w="5138" w:type="pct"/>
        <w:tblInd w:w="-252" w:type="dxa"/>
        <w:shd w:val="clear" w:color="auto" w:fill="FFFFFF" w:themeFill="background1"/>
        <w:tblLook w:val="04A0" w:firstRow="1" w:lastRow="0" w:firstColumn="1" w:lastColumn="0" w:noHBand="0" w:noVBand="1"/>
      </w:tblPr>
      <w:tblGrid>
        <w:gridCol w:w="625"/>
        <w:gridCol w:w="797"/>
        <w:gridCol w:w="6835"/>
        <w:gridCol w:w="1351"/>
      </w:tblGrid>
      <w:tr w:rsidR="00161140" w:rsidRPr="00F400B9" w14:paraId="5BD11E75" w14:textId="77777777" w:rsidTr="002325DB">
        <w:tc>
          <w:tcPr>
            <w:tcW w:w="5000" w:type="pct"/>
            <w:gridSpan w:val="4"/>
            <w:shd w:val="clear" w:color="auto" w:fill="FFFFFF" w:themeFill="background1"/>
          </w:tcPr>
          <w:p w14:paraId="7C2969EA" w14:textId="77777777" w:rsidR="00161140" w:rsidRPr="00F400B9" w:rsidRDefault="00161140" w:rsidP="00BA1DDE">
            <w:pPr>
              <w:spacing w:before="120" w:after="120"/>
              <w:outlineLvl w:val="0"/>
              <w:rPr>
                <w:rFonts w:cstheme="minorHAnsi"/>
                <w:sz w:val="32"/>
                <w:szCs w:val="32"/>
              </w:rPr>
            </w:pPr>
            <w:r w:rsidRPr="00F400B9">
              <w:rPr>
                <w:rFonts w:cstheme="minorHAnsi"/>
                <w:b/>
                <w:bCs/>
                <w:i/>
                <w:iCs/>
                <w:sz w:val="32"/>
                <w:szCs w:val="32"/>
              </w:rPr>
              <w:t xml:space="preserve">Research Articles (Published)  </w:t>
            </w:r>
          </w:p>
        </w:tc>
      </w:tr>
      <w:tr w:rsidR="00161140" w:rsidRPr="00F400B9" w14:paraId="553C9BAC" w14:textId="77777777" w:rsidTr="002325DB">
        <w:tc>
          <w:tcPr>
            <w:tcW w:w="5000" w:type="pct"/>
            <w:gridSpan w:val="4"/>
            <w:shd w:val="clear" w:color="auto" w:fill="B8CCE4" w:themeFill="accent1" w:themeFillTint="66"/>
          </w:tcPr>
          <w:p w14:paraId="008A5070" w14:textId="17A0A20A" w:rsidR="00161140" w:rsidRPr="00F400B9" w:rsidRDefault="00161140" w:rsidP="00706E3D">
            <w:pPr>
              <w:spacing w:before="120" w:after="240"/>
              <w:jc w:val="center"/>
              <w:outlineLvl w:val="0"/>
              <w:rPr>
                <w:rFonts w:cstheme="minorHAnsi"/>
                <w:b/>
                <w:sz w:val="40"/>
                <w:szCs w:val="40"/>
                <w:lang w:val="en-GB"/>
              </w:rPr>
            </w:pPr>
            <w:r w:rsidRPr="00F400B9">
              <w:rPr>
                <w:rFonts w:cstheme="minorHAnsi"/>
                <w:b/>
                <w:sz w:val="40"/>
                <w:szCs w:val="40"/>
                <w:lang w:val="en-GB"/>
              </w:rPr>
              <w:t>202</w:t>
            </w:r>
            <w:r w:rsidR="00706E3D">
              <w:rPr>
                <w:rFonts w:cstheme="minorHAnsi"/>
                <w:b/>
                <w:sz w:val="40"/>
                <w:szCs w:val="40"/>
                <w:lang w:val="en-GB"/>
              </w:rPr>
              <w:t>4</w:t>
            </w:r>
          </w:p>
        </w:tc>
      </w:tr>
      <w:tr w:rsidR="00706E3D" w:rsidRPr="00F400B9" w14:paraId="32134814" w14:textId="77777777" w:rsidTr="007E6CB0">
        <w:tc>
          <w:tcPr>
            <w:tcW w:w="325" w:type="pct"/>
            <w:shd w:val="clear" w:color="auto" w:fill="FFFFFF" w:themeFill="background1"/>
          </w:tcPr>
          <w:p w14:paraId="3E848891" w14:textId="77777777" w:rsidR="00706E3D" w:rsidRPr="00F400B9" w:rsidRDefault="00706E3D" w:rsidP="009E5872">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7D77F5D8" w14:textId="632E7367" w:rsidR="00706E3D" w:rsidRDefault="00706E3D" w:rsidP="009E5872">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7E1F5122" w14:textId="3CF0445E" w:rsidR="00706E3D" w:rsidRDefault="008E3A78" w:rsidP="008E3A78">
            <w:pPr>
              <w:autoSpaceDE w:val="0"/>
              <w:autoSpaceDN w:val="0"/>
              <w:adjustRightInd w:val="0"/>
              <w:spacing w:before="120" w:after="240"/>
              <w:jc w:val="both"/>
              <w:rPr>
                <w:rFonts w:ascii="Times New Roman" w:hAnsi="Times New Roman" w:cs="Times New Roman"/>
                <w:sz w:val="24"/>
                <w:szCs w:val="24"/>
              </w:rPr>
            </w:pPr>
            <w:r>
              <w:rPr>
                <w:rFonts w:cstheme="minorHAnsi"/>
                <w:sz w:val="24"/>
                <w:szCs w:val="24"/>
              </w:rPr>
              <w:t>Mater H. Mahnashi, Umer Rashid*, Hassan Hussain Almasoudi</w:t>
            </w:r>
            <w:r w:rsidRPr="008E3A78">
              <w:rPr>
                <w:rFonts w:cstheme="minorHAnsi"/>
                <w:sz w:val="24"/>
                <w:szCs w:val="24"/>
              </w:rPr>
              <w:t>,</w:t>
            </w:r>
            <w:r>
              <w:rPr>
                <w:rFonts w:cstheme="minorHAnsi"/>
                <w:sz w:val="24"/>
                <w:szCs w:val="24"/>
              </w:rPr>
              <w:t xml:space="preserve"> Mohammed H. Nahari, Imran Ahmad, Abdulkarim S. Binshaya</w:t>
            </w:r>
            <w:r w:rsidRPr="008E3A78">
              <w:rPr>
                <w:rFonts w:cstheme="minorHAnsi"/>
                <w:sz w:val="24"/>
                <w:szCs w:val="24"/>
              </w:rPr>
              <w:t>,</w:t>
            </w:r>
            <w:r>
              <w:rPr>
                <w:rFonts w:cstheme="minorHAnsi"/>
                <w:sz w:val="24"/>
                <w:szCs w:val="24"/>
              </w:rPr>
              <w:t xml:space="preserve"> Osama Abdulaziz, Meshari A. Alsuwat, Muhammad Saeed Jan, and Abdul Sadiq. Frontiers in Pharmacology (Accepted)</w:t>
            </w:r>
          </w:p>
        </w:tc>
        <w:tc>
          <w:tcPr>
            <w:tcW w:w="703" w:type="pct"/>
            <w:shd w:val="clear" w:color="auto" w:fill="FFFFFF" w:themeFill="background1"/>
          </w:tcPr>
          <w:p w14:paraId="12787453" w14:textId="6CF0E0AB" w:rsidR="00706E3D" w:rsidRDefault="008E3A78" w:rsidP="009E5872">
            <w:pPr>
              <w:spacing w:before="120" w:after="240"/>
              <w:jc w:val="center"/>
              <w:outlineLvl w:val="0"/>
              <w:rPr>
                <w:rFonts w:cstheme="minorHAnsi"/>
                <w:b/>
                <w:sz w:val="24"/>
                <w:szCs w:val="24"/>
                <w:lang w:val="en-GB"/>
              </w:rPr>
            </w:pPr>
            <w:r>
              <w:rPr>
                <w:rFonts w:cstheme="minorHAnsi"/>
                <w:b/>
                <w:sz w:val="24"/>
                <w:szCs w:val="24"/>
                <w:lang w:val="en-GB"/>
              </w:rPr>
              <w:t>5.6</w:t>
            </w:r>
          </w:p>
        </w:tc>
      </w:tr>
      <w:tr w:rsidR="00706E3D" w:rsidRPr="00F400B9" w14:paraId="47330A7F" w14:textId="77777777" w:rsidTr="007E6CB0">
        <w:tc>
          <w:tcPr>
            <w:tcW w:w="325" w:type="pct"/>
            <w:shd w:val="clear" w:color="auto" w:fill="FFFFFF" w:themeFill="background1"/>
          </w:tcPr>
          <w:p w14:paraId="519A02BB" w14:textId="77777777"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1C67AAC9" w14:textId="661CDC31"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500F953E" w14:textId="42F17BED" w:rsidR="00706E3D" w:rsidRDefault="00706E3D" w:rsidP="00706E3D">
            <w:pPr>
              <w:autoSpaceDE w:val="0"/>
              <w:autoSpaceDN w:val="0"/>
              <w:adjustRightInd w:val="0"/>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Muhammad Imran Qayyum, </w:t>
            </w:r>
            <w:r w:rsidRPr="003E57A7">
              <w:rPr>
                <w:rFonts w:ascii="Times New Roman" w:hAnsi="Times New Roman" w:cs="Times New Roman"/>
                <w:sz w:val="24"/>
                <w:szCs w:val="24"/>
              </w:rPr>
              <w:t>Sami Ullah</w:t>
            </w:r>
            <w:r>
              <w:rPr>
                <w:rFonts w:ascii="Times New Roman" w:hAnsi="Times New Roman" w:cs="Times New Roman"/>
                <w:sz w:val="24"/>
                <w:szCs w:val="24"/>
              </w:rPr>
              <w:t xml:space="preserve">, </w:t>
            </w:r>
            <w:r w:rsidRPr="008C2269">
              <w:rPr>
                <w:rFonts w:ascii="Times New Roman" w:hAnsi="Times New Roman" w:cs="Times New Roman"/>
                <w:b/>
                <w:bCs/>
                <w:sz w:val="24"/>
                <w:szCs w:val="24"/>
                <w:u w:val="single"/>
              </w:rPr>
              <w:t>Umer Rashid</w:t>
            </w:r>
            <w:r>
              <w:rPr>
                <w:rFonts w:ascii="Times New Roman" w:hAnsi="Times New Roman" w:cs="Times New Roman"/>
                <w:sz w:val="24"/>
                <w:szCs w:val="24"/>
              </w:rPr>
              <w:t xml:space="preserve">, </w:t>
            </w:r>
            <w:r w:rsidRPr="003E57A7">
              <w:rPr>
                <w:rFonts w:ascii="Times New Roman" w:hAnsi="Times New Roman" w:cs="Times New Roman"/>
                <w:sz w:val="24"/>
                <w:szCs w:val="24"/>
              </w:rPr>
              <w:t>Abdul Sadiq</w:t>
            </w:r>
            <w:r>
              <w:rPr>
                <w:rFonts w:ascii="Times New Roman" w:hAnsi="Times New Roman" w:cs="Times New Roman"/>
                <w:sz w:val="24"/>
                <w:szCs w:val="24"/>
              </w:rPr>
              <w:t xml:space="preserve">, </w:t>
            </w:r>
            <w:r w:rsidRPr="003E57A7">
              <w:rPr>
                <w:rFonts w:ascii="Times New Roman" w:hAnsi="Times New Roman" w:cs="Times New Roman"/>
                <w:sz w:val="24"/>
                <w:szCs w:val="24"/>
              </w:rPr>
              <w:t>Mater H. Mahnashi</w:t>
            </w:r>
            <w:r>
              <w:rPr>
                <w:rFonts w:ascii="Times New Roman" w:hAnsi="Times New Roman" w:cs="Times New Roman"/>
                <w:sz w:val="24"/>
                <w:szCs w:val="24"/>
              </w:rPr>
              <w:t xml:space="preserve">, </w:t>
            </w:r>
            <w:r w:rsidRPr="003E57A7">
              <w:rPr>
                <w:rFonts w:ascii="Times New Roman" w:hAnsi="Times New Roman" w:cs="Times New Roman"/>
                <w:sz w:val="24"/>
                <w:szCs w:val="24"/>
              </w:rPr>
              <w:t>Saif Ullah Khan Khalil</w:t>
            </w:r>
            <w:r>
              <w:rPr>
                <w:rFonts w:ascii="Times New Roman" w:hAnsi="Times New Roman" w:cs="Times New Roman"/>
                <w:sz w:val="24"/>
                <w:szCs w:val="24"/>
              </w:rPr>
              <w:t xml:space="preserve">, </w:t>
            </w:r>
            <w:r w:rsidRPr="003E57A7">
              <w:rPr>
                <w:rFonts w:ascii="Times New Roman" w:hAnsi="Times New Roman" w:cs="Times New Roman"/>
                <w:sz w:val="24"/>
                <w:szCs w:val="24"/>
              </w:rPr>
              <w:t>Muhammad Masoom Akhtar</w:t>
            </w:r>
            <w:r>
              <w:rPr>
                <w:rFonts w:ascii="Times New Roman" w:hAnsi="Times New Roman" w:cs="Times New Roman"/>
                <w:sz w:val="24"/>
                <w:szCs w:val="24"/>
              </w:rPr>
              <w:t xml:space="preserve">. </w:t>
            </w:r>
            <w:r w:rsidRPr="003E57A7">
              <w:rPr>
                <w:rFonts w:cstheme="minorHAnsi"/>
                <w:sz w:val="24"/>
                <w:szCs w:val="24"/>
                <w:shd w:val="clear" w:color="auto" w:fill="FFFFFF"/>
              </w:rPr>
              <w:t>N -phenyl and N-benzyl substituted succinimides: Preclinical evaluation for their</w:t>
            </w:r>
            <w:r>
              <w:rPr>
                <w:rFonts w:cstheme="minorHAnsi"/>
                <w:sz w:val="24"/>
                <w:szCs w:val="24"/>
                <w:shd w:val="clear" w:color="auto" w:fill="FFFFFF"/>
              </w:rPr>
              <w:t xml:space="preserve"> </w:t>
            </w:r>
            <w:r w:rsidRPr="003E57A7">
              <w:rPr>
                <w:rFonts w:cstheme="minorHAnsi"/>
                <w:sz w:val="24"/>
                <w:szCs w:val="24"/>
                <w:shd w:val="clear" w:color="auto" w:fill="FFFFFF"/>
              </w:rPr>
              <w:t>antihypertensive effect and underlying mechanism</w:t>
            </w:r>
            <w:r>
              <w:rPr>
                <w:rFonts w:cstheme="minorHAnsi"/>
                <w:sz w:val="24"/>
                <w:szCs w:val="24"/>
                <w:shd w:val="clear" w:color="auto" w:fill="FFFFFF"/>
              </w:rPr>
              <w:t xml:space="preserve">. </w:t>
            </w:r>
            <w:r w:rsidRPr="003E57A7">
              <w:rPr>
                <w:rFonts w:cstheme="minorHAnsi"/>
                <w:sz w:val="24"/>
                <w:szCs w:val="24"/>
                <w:shd w:val="clear" w:color="auto" w:fill="FFFFFF"/>
              </w:rPr>
              <w:t>European Journal of Pharmacology</w:t>
            </w:r>
            <w:r w:rsidR="008E3A78">
              <w:rPr>
                <w:rFonts w:cstheme="minorHAnsi"/>
                <w:sz w:val="24"/>
                <w:szCs w:val="24"/>
                <w:shd w:val="clear" w:color="auto" w:fill="FFFFFF"/>
              </w:rPr>
              <w:t>,</w:t>
            </w:r>
            <w:r>
              <w:rPr>
                <w:rFonts w:cstheme="minorHAnsi"/>
                <w:sz w:val="24"/>
                <w:szCs w:val="24"/>
                <w:shd w:val="clear" w:color="auto" w:fill="FFFFFF"/>
              </w:rPr>
              <w:t xml:space="preserve"> </w:t>
            </w:r>
            <w:r w:rsidR="008E3A78" w:rsidRPr="008E3A78">
              <w:rPr>
                <w:rFonts w:cstheme="minorHAnsi"/>
                <w:sz w:val="24"/>
                <w:szCs w:val="24"/>
                <w:shd w:val="clear" w:color="auto" w:fill="FFFFFF"/>
              </w:rPr>
              <w:t>964 (2024) 176195</w:t>
            </w:r>
          </w:p>
        </w:tc>
        <w:tc>
          <w:tcPr>
            <w:tcW w:w="703" w:type="pct"/>
            <w:shd w:val="clear" w:color="auto" w:fill="FFFFFF" w:themeFill="background1"/>
          </w:tcPr>
          <w:p w14:paraId="00DD5C85" w14:textId="14E653ED" w:rsidR="00706E3D" w:rsidRDefault="00706E3D" w:rsidP="00706E3D">
            <w:pPr>
              <w:spacing w:before="120" w:after="240"/>
              <w:jc w:val="center"/>
              <w:outlineLvl w:val="0"/>
              <w:rPr>
                <w:rFonts w:cstheme="minorHAnsi"/>
                <w:b/>
                <w:sz w:val="24"/>
                <w:szCs w:val="24"/>
                <w:lang w:val="en-GB"/>
              </w:rPr>
            </w:pPr>
            <w:r>
              <w:rPr>
                <w:rFonts w:cstheme="minorHAnsi"/>
                <w:b/>
                <w:sz w:val="24"/>
                <w:szCs w:val="24"/>
                <w:lang w:val="en-GB"/>
              </w:rPr>
              <w:t>5.0</w:t>
            </w:r>
          </w:p>
        </w:tc>
      </w:tr>
    </w:tbl>
    <w:p w14:paraId="687BAC1D" w14:textId="77777777" w:rsidR="008E3A78" w:rsidRDefault="008E3A78"/>
    <w:tbl>
      <w:tblPr>
        <w:tblStyle w:val="TableGrid"/>
        <w:tblW w:w="5138" w:type="pct"/>
        <w:tblInd w:w="-252" w:type="dxa"/>
        <w:shd w:val="clear" w:color="auto" w:fill="FFFFFF" w:themeFill="background1"/>
        <w:tblLook w:val="04A0" w:firstRow="1" w:lastRow="0" w:firstColumn="1" w:lastColumn="0" w:noHBand="0" w:noVBand="1"/>
      </w:tblPr>
      <w:tblGrid>
        <w:gridCol w:w="625"/>
        <w:gridCol w:w="797"/>
        <w:gridCol w:w="6835"/>
        <w:gridCol w:w="1351"/>
      </w:tblGrid>
      <w:tr w:rsidR="00706E3D" w:rsidRPr="00F400B9" w14:paraId="24A3127F" w14:textId="77777777" w:rsidTr="00706E3D">
        <w:tc>
          <w:tcPr>
            <w:tcW w:w="5000" w:type="pct"/>
            <w:gridSpan w:val="4"/>
            <w:shd w:val="clear" w:color="auto" w:fill="B8CCE4" w:themeFill="accent1" w:themeFillTint="66"/>
          </w:tcPr>
          <w:p w14:paraId="48489C5A" w14:textId="715547E9" w:rsidR="00706E3D" w:rsidRDefault="00706E3D" w:rsidP="00706E3D">
            <w:pPr>
              <w:spacing w:before="120" w:after="240"/>
              <w:jc w:val="center"/>
              <w:outlineLvl w:val="0"/>
              <w:rPr>
                <w:rFonts w:cstheme="minorHAnsi"/>
                <w:b/>
                <w:sz w:val="24"/>
                <w:szCs w:val="24"/>
                <w:lang w:val="en-GB"/>
              </w:rPr>
            </w:pPr>
            <w:r w:rsidRPr="00706E3D">
              <w:rPr>
                <w:rFonts w:cstheme="minorHAnsi"/>
                <w:b/>
                <w:sz w:val="40"/>
                <w:szCs w:val="40"/>
                <w:lang w:val="en-GB"/>
              </w:rPr>
              <w:lastRenderedPageBreak/>
              <w:t>2023</w:t>
            </w:r>
          </w:p>
        </w:tc>
      </w:tr>
      <w:tr w:rsidR="00706E3D" w:rsidRPr="00F400B9" w14:paraId="0DA21E56" w14:textId="77777777" w:rsidTr="007E6CB0">
        <w:tc>
          <w:tcPr>
            <w:tcW w:w="325" w:type="pct"/>
            <w:shd w:val="clear" w:color="auto" w:fill="FFFFFF" w:themeFill="background1"/>
          </w:tcPr>
          <w:p w14:paraId="4462149C" w14:textId="77777777"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01BD888E" w14:textId="1F728064"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5F2C67EE" w14:textId="6383B557" w:rsidR="00706E3D" w:rsidRDefault="00706E3D" w:rsidP="00706E3D">
            <w:pPr>
              <w:autoSpaceDE w:val="0"/>
              <w:autoSpaceDN w:val="0"/>
              <w:adjustRightInd w:val="0"/>
              <w:spacing w:before="120" w:after="240"/>
              <w:jc w:val="both"/>
              <w:rPr>
                <w:rFonts w:cstheme="minorHAnsi"/>
                <w:sz w:val="24"/>
                <w:szCs w:val="24"/>
                <w:shd w:val="clear" w:color="auto" w:fill="FFFFFF"/>
              </w:rPr>
            </w:pPr>
            <w:r>
              <w:rPr>
                <w:rFonts w:cstheme="minorHAnsi"/>
                <w:sz w:val="24"/>
                <w:szCs w:val="24"/>
                <w:shd w:val="clear" w:color="auto" w:fill="FFFFFF"/>
              </w:rPr>
              <w:t>Abdur Rauf</w:t>
            </w:r>
            <w:r w:rsidRPr="00300985">
              <w:rPr>
                <w:rFonts w:cstheme="minorHAnsi"/>
                <w:sz w:val="24"/>
                <w:szCs w:val="24"/>
                <w:shd w:val="clear" w:color="auto" w:fill="FFFFFF"/>
              </w:rPr>
              <w:t>, Ba</w:t>
            </w:r>
            <w:r>
              <w:rPr>
                <w:rFonts w:cstheme="minorHAnsi"/>
                <w:sz w:val="24"/>
                <w:szCs w:val="24"/>
                <w:shd w:val="clear" w:color="auto" w:fill="FFFFFF"/>
              </w:rPr>
              <w:t xml:space="preserve">ssam Oudh Aljohny, </w:t>
            </w:r>
            <w:r w:rsidRPr="00300985">
              <w:rPr>
                <w:rFonts w:cstheme="minorHAnsi"/>
                <w:b/>
                <w:bCs/>
                <w:sz w:val="24"/>
                <w:szCs w:val="24"/>
                <w:u w:val="single"/>
                <w:shd w:val="clear" w:color="auto" w:fill="FFFFFF"/>
              </w:rPr>
              <w:t>Umer Rashid</w:t>
            </w:r>
            <w:r>
              <w:rPr>
                <w:rFonts w:cstheme="minorHAnsi"/>
                <w:sz w:val="24"/>
                <w:szCs w:val="24"/>
                <w:shd w:val="clear" w:color="auto" w:fill="FFFFFF"/>
              </w:rPr>
              <w:t>, Yasir Anwar, Zafar Ali Shah, Naveed Muhammad, Anees Ahmed Khalil, Ahood Khalid</w:t>
            </w:r>
            <w:r w:rsidRPr="00300985">
              <w:rPr>
                <w:rFonts w:cstheme="minorHAnsi"/>
                <w:sz w:val="24"/>
                <w:szCs w:val="24"/>
                <w:shd w:val="clear" w:color="auto" w:fill="FFFFFF"/>
              </w:rPr>
              <w:t>, Gauhar Rehman</w:t>
            </w:r>
            <w:r>
              <w:rPr>
                <w:rFonts w:cstheme="minorHAnsi"/>
                <w:sz w:val="24"/>
                <w:szCs w:val="24"/>
                <w:shd w:val="clear" w:color="auto" w:fill="FFFFFF"/>
              </w:rPr>
              <w:t xml:space="preserve">. </w:t>
            </w:r>
            <w:r w:rsidRPr="00300985">
              <w:rPr>
                <w:rFonts w:cstheme="minorHAnsi"/>
                <w:sz w:val="24"/>
                <w:szCs w:val="24"/>
                <w:shd w:val="clear" w:color="auto" w:fill="FFFFFF"/>
              </w:rPr>
              <w:t>In vitro anti-inflammatory, antidiabetic, antibacterial, and in silico studies of Ferruginan A isolated from Olea ferruginea Royle (Oleaceae)</w:t>
            </w:r>
            <w:r>
              <w:rPr>
                <w:rFonts w:cstheme="minorHAnsi"/>
                <w:sz w:val="24"/>
                <w:szCs w:val="24"/>
                <w:shd w:val="clear" w:color="auto" w:fill="FFFFFF"/>
              </w:rPr>
              <w:t xml:space="preserve">. </w:t>
            </w:r>
            <w:r w:rsidRPr="00300985">
              <w:rPr>
                <w:rFonts w:cstheme="minorHAnsi"/>
                <w:sz w:val="24"/>
                <w:szCs w:val="24"/>
                <w:shd w:val="clear" w:color="auto" w:fill="FFFFFF"/>
              </w:rPr>
              <w:t>Saudi Pharmaceutical Journal 31 (2023) 101868</w:t>
            </w:r>
          </w:p>
        </w:tc>
        <w:tc>
          <w:tcPr>
            <w:tcW w:w="703" w:type="pct"/>
            <w:shd w:val="clear" w:color="auto" w:fill="FFFFFF" w:themeFill="background1"/>
          </w:tcPr>
          <w:p w14:paraId="459C0615" w14:textId="275E8217" w:rsidR="00706E3D" w:rsidRDefault="00706E3D" w:rsidP="00706E3D">
            <w:pPr>
              <w:spacing w:before="120" w:after="240"/>
              <w:jc w:val="center"/>
              <w:outlineLvl w:val="0"/>
              <w:rPr>
                <w:rFonts w:cstheme="minorHAnsi"/>
                <w:b/>
                <w:sz w:val="24"/>
                <w:szCs w:val="24"/>
                <w:lang w:val="en-GB"/>
              </w:rPr>
            </w:pPr>
            <w:r>
              <w:rPr>
                <w:rFonts w:cstheme="minorHAnsi"/>
                <w:b/>
                <w:sz w:val="24"/>
                <w:szCs w:val="24"/>
                <w:lang w:val="en-GB"/>
              </w:rPr>
              <w:t>4.1</w:t>
            </w:r>
          </w:p>
        </w:tc>
      </w:tr>
      <w:tr w:rsidR="00706E3D" w:rsidRPr="00F400B9" w14:paraId="5A2E3D0C" w14:textId="77777777" w:rsidTr="007E6CB0">
        <w:tc>
          <w:tcPr>
            <w:tcW w:w="325" w:type="pct"/>
            <w:shd w:val="clear" w:color="auto" w:fill="FFFFFF" w:themeFill="background1"/>
          </w:tcPr>
          <w:p w14:paraId="1DF04B91" w14:textId="77777777"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268FAA15" w14:textId="3AE8DE7C"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707CA824" w14:textId="62B19BC3" w:rsidR="00706E3D" w:rsidRDefault="00706E3D" w:rsidP="00706E3D">
            <w:pPr>
              <w:autoSpaceDE w:val="0"/>
              <w:autoSpaceDN w:val="0"/>
              <w:adjustRightInd w:val="0"/>
              <w:spacing w:before="120" w:after="240"/>
              <w:jc w:val="both"/>
              <w:rPr>
                <w:rFonts w:cstheme="minorHAnsi"/>
                <w:sz w:val="24"/>
                <w:szCs w:val="24"/>
                <w:shd w:val="clear" w:color="auto" w:fill="FFFFFF"/>
              </w:rPr>
            </w:pPr>
            <w:r>
              <w:rPr>
                <w:rFonts w:cstheme="minorHAnsi"/>
                <w:sz w:val="24"/>
                <w:szCs w:val="24"/>
                <w:shd w:val="clear" w:color="auto" w:fill="FFFFFF"/>
              </w:rPr>
              <w:t>Kiran Shahzadi, Syed Majid Bukhari, Asma Zaidi, Tanveer A. Wani, Muhammad Saeed Jan</w:t>
            </w:r>
            <w:r w:rsidRPr="00447B27">
              <w:rPr>
                <w:rFonts w:cstheme="minorHAnsi"/>
                <w:sz w:val="24"/>
                <w:szCs w:val="24"/>
                <w:shd w:val="clear" w:color="auto" w:fill="FFFFFF"/>
              </w:rPr>
              <w:t>,</w:t>
            </w:r>
            <w:r>
              <w:rPr>
                <w:rFonts w:cstheme="minorHAnsi"/>
                <w:sz w:val="24"/>
                <w:szCs w:val="24"/>
                <w:shd w:val="clear" w:color="auto" w:fill="FFFFFF"/>
              </w:rPr>
              <w:t xml:space="preserve"> Seema Zargar, </w:t>
            </w:r>
            <w:r w:rsidRPr="00447B27">
              <w:rPr>
                <w:rFonts w:cstheme="minorHAnsi"/>
                <w:b/>
                <w:bCs/>
                <w:sz w:val="24"/>
                <w:szCs w:val="24"/>
                <w:u w:val="single"/>
                <w:shd w:val="clear" w:color="auto" w:fill="FFFFFF"/>
              </w:rPr>
              <w:t>Umer Rashid</w:t>
            </w:r>
            <w:r>
              <w:rPr>
                <w:rFonts w:cstheme="minorHAnsi"/>
                <w:sz w:val="24"/>
                <w:szCs w:val="24"/>
                <w:shd w:val="clear" w:color="auto" w:fill="FFFFFF"/>
              </w:rPr>
              <w:t xml:space="preserve">, Umar Farooq, Aneela Khushal </w:t>
            </w:r>
            <w:r w:rsidRPr="00447B27">
              <w:rPr>
                <w:rFonts w:cstheme="minorHAnsi"/>
                <w:sz w:val="24"/>
                <w:szCs w:val="24"/>
                <w:shd w:val="clear" w:color="auto" w:fill="FFFFFF"/>
              </w:rPr>
              <w:t>and Sara Khan</w:t>
            </w:r>
            <w:r>
              <w:rPr>
                <w:rFonts w:cstheme="minorHAnsi"/>
                <w:sz w:val="24"/>
                <w:szCs w:val="24"/>
                <w:shd w:val="clear" w:color="auto" w:fill="FFFFFF"/>
              </w:rPr>
              <w:t xml:space="preserve">. </w:t>
            </w:r>
            <w:r w:rsidRPr="00447B27">
              <w:rPr>
                <w:rFonts w:cstheme="minorHAnsi"/>
                <w:sz w:val="24"/>
                <w:szCs w:val="24"/>
                <w:shd w:val="clear" w:color="auto" w:fill="FFFFFF"/>
              </w:rPr>
              <w:t>Novel Coumarin Derivatives as Potential Urease Inhibitors for</w:t>
            </w:r>
            <w:r>
              <w:rPr>
                <w:rFonts w:cstheme="minorHAnsi"/>
                <w:sz w:val="24"/>
                <w:szCs w:val="24"/>
                <w:shd w:val="clear" w:color="auto" w:fill="FFFFFF"/>
              </w:rPr>
              <w:t xml:space="preserve"> </w:t>
            </w:r>
            <w:r w:rsidRPr="00447B27">
              <w:rPr>
                <w:rFonts w:cstheme="minorHAnsi"/>
                <w:sz w:val="24"/>
                <w:szCs w:val="24"/>
                <w:shd w:val="clear" w:color="auto" w:fill="FFFFFF"/>
              </w:rPr>
              <w:t>Kidney Stone Prevention and Antiulcer Therapy: From Synthesis</w:t>
            </w:r>
            <w:r>
              <w:rPr>
                <w:rFonts w:cstheme="minorHAnsi"/>
                <w:sz w:val="24"/>
                <w:szCs w:val="24"/>
                <w:shd w:val="clear" w:color="auto" w:fill="FFFFFF"/>
              </w:rPr>
              <w:t xml:space="preserve"> </w:t>
            </w:r>
            <w:r w:rsidRPr="00447B27">
              <w:rPr>
                <w:rFonts w:cstheme="minorHAnsi"/>
                <w:sz w:val="24"/>
                <w:szCs w:val="24"/>
                <w:shd w:val="clear" w:color="auto" w:fill="FFFFFF"/>
              </w:rPr>
              <w:t>to In Vivo Evaluation</w:t>
            </w:r>
            <w:r>
              <w:rPr>
                <w:rFonts w:cstheme="minorHAnsi"/>
                <w:sz w:val="24"/>
                <w:szCs w:val="24"/>
                <w:shd w:val="clear" w:color="auto" w:fill="FFFFFF"/>
              </w:rPr>
              <w:t>.</w:t>
            </w:r>
            <w:r>
              <w:t xml:space="preserve"> </w:t>
            </w:r>
            <w:r w:rsidRPr="00804E58">
              <w:rPr>
                <w:rFonts w:cstheme="minorHAnsi"/>
                <w:sz w:val="24"/>
                <w:szCs w:val="24"/>
                <w:shd w:val="clear" w:color="auto" w:fill="FFFFFF"/>
              </w:rPr>
              <w:t>Pharmaceuticals 2023, 16, 1552</w:t>
            </w:r>
            <w:r>
              <w:rPr>
                <w:rFonts w:cstheme="minorHAnsi"/>
                <w:sz w:val="24"/>
                <w:szCs w:val="24"/>
                <w:shd w:val="clear" w:color="auto" w:fill="FFFFFF"/>
              </w:rPr>
              <w:t>.</w:t>
            </w:r>
          </w:p>
        </w:tc>
        <w:tc>
          <w:tcPr>
            <w:tcW w:w="703" w:type="pct"/>
            <w:shd w:val="clear" w:color="auto" w:fill="FFFFFF" w:themeFill="background1"/>
          </w:tcPr>
          <w:p w14:paraId="794B55F9" w14:textId="52B17A2E" w:rsidR="00706E3D" w:rsidRDefault="00706E3D" w:rsidP="00706E3D">
            <w:pPr>
              <w:spacing w:before="120" w:after="240"/>
              <w:jc w:val="center"/>
              <w:outlineLvl w:val="0"/>
              <w:rPr>
                <w:rFonts w:cstheme="minorHAnsi"/>
                <w:b/>
                <w:sz w:val="24"/>
                <w:szCs w:val="24"/>
                <w:lang w:val="en-GB"/>
              </w:rPr>
            </w:pPr>
            <w:r>
              <w:rPr>
                <w:rFonts w:cstheme="minorHAnsi"/>
                <w:b/>
                <w:sz w:val="24"/>
                <w:szCs w:val="24"/>
                <w:lang w:val="en-GB"/>
              </w:rPr>
              <w:t>4.6</w:t>
            </w:r>
          </w:p>
        </w:tc>
      </w:tr>
      <w:tr w:rsidR="00706E3D" w:rsidRPr="00F400B9" w14:paraId="13AACC1D" w14:textId="77777777" w:rsidTr="007E6CB0">
        <w:tc>
          <w:tcPr>
            <w:tcW w:w="325" w:type="pct"/>
            <w:shd w:val="clear" w:color="auto" w:fill="FFFFFF" w:themeFill="background1"/>
          </w:tcPr>
          <w:p w14:paraId="0015972A" w14:textId="77777777"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5754DC6E" w14:textId="5EE1FE47"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6D994E50" w14:textId="77E57065" w:rsidR="00706E3D" w:rsidRDefault="00706E3D" w:rsidP="00706E3D">
            <w:pPr>
              <w:autoSpaceDE w:val="0"/>
              <w:autoSpaceDN w:val="0"/>
              <w:adjustRightInd w:val="0"/>
              <w:spacing w:before="120" w:after="240"/>
              <w:jc w:val="both"/>
              <w:rPr>
                <w:rFonts w:cstheme="minorHAnsi"/>
                <w:sz w:val="24"/>
                <w:szCs w:val="24"/>
                <w:shd w:val="clear" w:color="auto" w:fill="FFFFFF"/>
              </w:rPr>
            </w:pPr>
            <w:r>
              <w:rPr>
                <w:rFonts w:cstheme="minorHAnsi"/>
                <w:sz w:val="24"/>
                <w:szCs w:val="24"/>
                <w:shd w:val="clear" w:color="auto" w:fill="FFFFFF"/>
              </w:rPr>
              <w:t xml:space="preserve">Zainab Bibi, Irfa Asghar , Naeem Mahmood Ashraf , Iftikhar Zeb, </w:t>
            </w:r>
            <w:r w:rsidRPr="00447B27">
              <w:rPr>
                <w:rFonts w:cstheme="minorHAnsi"/>
                <w:b/>
                <w:bCs/>
                <w:sz w:val="24"/>
                <w:szCs w:val="24"/>
                <w:u w:val="single"/>
                <w:shd w:val="clear" w:color="auto" w:fill="FFFFFF"/>
              </w:rPr>
              <w:t>Umer Rashid</w:t>
            </w:r>
            <w:r>
              <w:rPr>
                <w:rFonts w:cstheme="minorHAnsi"/>
                <w:sz w:val="24"/>
                <w:szCs w:val="24"/>
                <w:shd w:val="clear" w:color="auto" w:fill="FFFFFF"/>
              </w:rPr>
              <w:t>, Arslan Hamid</w:t>
            </w:r>
            <w:r w:rsidRPr="0045130F">
              <w:rPr>
                <w:rFonts w:cstheme="minorHAnsi"/>
                <w:sz w:val="24"/>
                <w:szCs w:val="24"/>
                <w:shd w:val="clear" w:color="auto" w:fill="FFFFFF"/>
              </w:rPr>
              <w:t>,</w:t>
            </w:r>
            <w:r>
              <w:rPr>
                <w:rFonts w:cstheme="minorHAnsi"/>
                <w:sz w:val="24"/>
                <w:szCs w:val="24"/>
                <w:shd w:val="clear" w:color="auto" w:fill="FFFFFF"/>
              </w:rPr>
              <w:t xml:space="preserve"> Maria Kanwal Ali, Ashraf Atef Hatamleh, Munirah Abdullah Al-Dosary, Raza Ahmad </w:t>
            </w:r>
            <w:r w:rsidRPr="0045130F">
              <w:rPr>
                <w:rFonts w:cstheme="minorHAnsi"/>
                <w:sz w:val="24"/>
                <w:szCs w:val="24"/>
                <w:shd w:val="clear" w:color="auto" w:fill="FFFFFF"/>
              </w:rPr>
              <w:t>and Muhammad Ali</w:t>
            </w:r>
            <w:r>
              <w:rPr>
                <w:rFonts w:cstheme="minorHAnsi"/>
                <w:sz w:val="24"/>
                <w:szCs w:val="24"/>
                <w:shd w:val="clear" w:color="auto" w:fill="FFFFFF"/>
              </w:rPr>
              <w:t xml:space="preserve">. </w:t>
            </w:r>
            <w:r w:rsidRPr="0045130F">
              <w:rPr>
                <w:rFonts w:cstheme="minorHAnsi"/>
                <w:sz w:val="24"/>
                <w:szCs w:val="24"/>
                <w:shd w:val="clear" w:color="auto" w:fill="FFFFFF"/>
              </w:rPr>
              <w:t>Prediction of Phytochemicals for Their Potential to Inhibit New</w:t>
            </w:r>
            <w:r>
              <w:rPr>
                <w:rFonts w:cstheme="minorHAnsi"/>
                <w:sz w:val="24"/>
                <w:szCs w:val="24"/>
                <w:shd w:val="clear" w:color="auto" w:fill="FFFFFF"/>
              </w:rPr>
              <w:t xml:space="preserve"> </w:t>
            </w:r>
            <w:r w:rsidRPr="0045130F">
              <w:rPr>
                <w:rFonts w:cstheme="minorHAnsi"/>
                <w:sz w:val="24"/>
                <w:szCs w:val="24"/>
                <w:shd w:val="clear" w:color="auto" w:fill="FFFFFF"/>
              </w:rPr>
              <w:t xml:space="preserve">Delhi Metallo </w:t>
            </w:r>
            <w:r w:rsidRPr="0045130F">
              <w:rPr>
                <w:rFonts w:cstheme="minorHAnsi"/>
                <w:sz w:val="24"/>
                <w:szCs w:val="24"/>
                <w:shd w:val="clear" w:color="auto" w:fill="FFFFFF"/>
              </w:rPr>
              <w:br w:type="page"/>
              <w:t>-Lactamase (NDM-1)</w:t>
            </w:r>
            <w:r>
              <w:rPr>
                <w:rFonts w:cstheme="minorHAnsi"/>
                <w:sz w:val="24"/>
                <w:szCs w:val="24"/>
                <w:shd w:val="clear" w:color="auto" w:fill="FFFFFF"/>
              </w:rPr>
              <w:t>.</w:t>
            </w:r>
            <w:r>
              <w:t xml:space="preserve"> </w:t>
            </w:r>
            <w:r w:rsidRPr="0045130F">
              <w:rPr>
                <w:rFonts w:cstheme="minorHAnsi"/>
                <w:sz w:val="24"/>
                <w:szCs w:val="24"/>
                <w:shd w:val="clear" w:color="auto" w:fill="FFFFFF"/>
              </w:rPr>
              <w:t>Pharmaceuticals 2023, 16, 1404.</w:t>
            </w:r>
            <w:r>
              <w:rPr>
                <w:rFonts w:cstheme="minorHAnsi"/>
                <w:sz w:val="24"/>
                <w:szCs w:val="24"/>
                <w:shd w:val="clear" w:color="auto" w:fill="FFFFFF"/>
              </w:rPr>
              <w:t xml:space="preserve"> </w:t>
            </w:r>
          </w:p>
        </w:tc>
        <w:tc>
          <w:tcPr>
            <w:tcW w:w="703" w:type="pct"/>
            <w:shd w:val="clear" w:color="auto" w:fill="FFFFFF" w:themeFill="background1"/>
          </w:tcPr>
          <w:p w14:paraId="2D5E3F2F" w14:textId="40D13D84" w:rsidR="00706E3D" w:rsidRDefault="00706E3D" w:rsidP="00706E3D">
            <w:pPr>
              <w:spacing w:before="120" w:after="240"/>
              <w:jc w:val="center"/>
              <w:outlineLvl w:val="0"/>
              <w:rPr>
                <w:rFonts w:cstheme="minorHAnsi"/>
                <w:b/>
                <w:sz w:val="24"/>
                <w:szCs w:val="24"/>
                <w:lang w:val="en-GB"/>
              </w:rPr>
            </w:pPr>
            <w:r>
              <w:rPr>
                <w:rFonts w:cstheme="minorHAnsi"/>
                <w:b/>
                <w:sz w:val="24"/>
                <w:szCs w:val="24"/>
                <w:lang w:val="en-GB"/>
              </w:rPr>
              <w:t>4.6</w:t>
            </w:r>
          </w:p>
        </w:tc>
      </w:tr>
      <w:tr w:rsidR="00706E3D" w:rsidRPr="00F400B9" w14:paraId="1EB18367" w14:textId="77777777" w:rsidTr="007E6CB0">
        <w:tc>
          <w:tcPr>
            <w:tcW w:w="325" w:type="pct"/>
            <w:shd w:val="clear" w:color="auto" w:fill="FFFFFF" w:themeFill="background1"/>
          </w:tcPr>
          <w:p w14:paraId="1A652671" w14:textId="77777777"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35806F7A" w14:textId="1EE4CE80"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1B417E87" w14:textId="257D9C4D" w:rsidR="00706E3D" w:rsidRDefault="00706E3D" w:rsidP="00706E3D">
            <w:pPr>
              <w:autoSpaceDE w:val="0"/>
              <w:autoSpaceDN w:val="0"/>
              <w:adjustRightInd w:val="0"/>
              <w:spacing w:before="120" w:after="240"/>
              <w:jc w:val="both"/>
              <w:rPr>
                <w:rFonts w:cstheme="minorHAnsi"/>
                <w:sz w:val="24"/>
                <w:szCs w:val="24"/>
                <w:shd w:val="clear" w:color="auto" w:fill="FFFFFF"/>
              </w:rPr>
            </w:pPr>
            <w:r>
              <w:rPr>
                <w:rFonts w:cstheme="minorHAnsi"/>
                <w:sz w:val="24"/>
                <w:szCs w:val="24"/>
                <w:shd w:val="clear" w:color="auto" w:fill="FFFFFF"/>
              </w:rPr>
              <w:t xml:space="preserve">Abdur Rauf, </w:t>
            </w:r>
            <w:r w:rsidRPr="006F099F">
              <w:rPr>
                <w:rFonts w:cstheme="minorHAnsi"/>
                <w:b/>
                <w:bCs/>
                <w:sz w:val="24"/>
                <w:szCs w:val="24"/>
                <w:u w:val="single"/>
                <w:shd w:val="clear" w:color="auto" w:fill="FFFFFF"/>
              </w:rPr>
              <w:t>Umer Rashid</w:t>
            </w:r>
            <w:r>
              <w:rPr>
                <w:rFonts w:cstheme="minorHAnsi"/>
                <w:sz w:val="24"/>
                <w:szCs w:val="24"/>
                <w:shd w:val="clear" w:color="auto" w:fill="FFFFFF"/>
              </w:rPr>
              <w:t>, Aniqa Atta, Ishaq Khan, Zafar Ali Shah</w:t>
            </w:r>
            <w:r w:rsidRPr="0045130F">
              <w:rPr>
                <w:rFonts w:cstheme="minorHAnsi"/>
                <w:sz w:val="24"/>
                <w:szCs w:val="24"/>
                <w:shd w:val="clear" w:color="auto" w:fill="FFFFFF"/>
              </w:rPr>
              <w:t>,</w:t>
            </w:r>
            <w:r>
              <w:rPr>
                <w:rFonts w:cstheme="minorHAnsi"/>
                <w:sz w:val="24"/>
                <w:szCs w:val="24"/>
                <w:shd w:val="clear" w:color="auto" w:fill="FFFFFF"/>
              </w:rPr>
              <w:t xml:space="preserve"> Bushra Mobeen, Aneela Javed, Taghrid S. Alomar, Najla Almasoud, Saima Naz</w:t>
            </w:r>
            <w:r w:rsidRPr="0045130F">
              <w:rPr>
                <w:rFonts w:cstheme="minorHAnsi"/>
                <w:sz w:val="24"/>
                <w:szCs w:val="24"/>
                <w:shd w:val="clear" w:color="auto" w:fill="FFFFFF"/>
              </w:rPr>
              <w:t>,</w:t>
            </w:r>
            <w:r>
              <w:rPr>
                <w:rFonts w:cstheme="minorHAnsi"/>
                <w:sz w:val="24"/>
                <w:szCs w:val="24"/>
                <w:shd w:val="clear" w:color="auto" w:fill="FFFFFF"/>
              </w:rPr>
              <w:t xml:space="preserve"> Zubair Ahmad</w:t>
            </w:r>
            <w:r w:rsidRPr="0045130F">
              <w:rPr>
                <w:rFonts w:cstheme="minorHAnsi"/>
                <w:sz w:val="24"/>
                <w:szCs w:val="24"/>
                <w:shd w:val="clear" w:color="auto" w:fill="FFFFFF"/>
              </w:rPr>
              <w:t>, Giovanni Ribaudo</w:t>
            </w:r>
            <w:r>
              <w:rPr>
                <w:rFonts w:cstheme="minorHAnsi"/>
                <w:sz w:val="24"/>
                <w:szCs w:val="24"/>
                <w:shd w:val="clear" w:color="auto" w:fill="FFFFFF"/>
              </w:rPr>
              <w:t xml:space="preserve">. </w:t>
            </w:r>
            <w:r w:rsidRPr="0045130F">
              <w:rPr>
                <w:rFonts w:cstheme="minorHAnsi"/>
                <w:sz w:val="24"/>
                <w:szCs w:val="24"/>
                <w:shd w:val="clear" w:color="auto" w:fill="FFFFFF"/>
              </w:rPr>
              <w:t>Antiproliferative Activity of Lignans from Olea ferruginea: In Vitro</w:t>
            </w:r>
            <w:r>
              <w:rPr>
                <w:rFonts w:cstheme="minorHAnsi"/>
                <w:sz w:val="24"/>
                <w:szCs w:val="24"/>
                <w:shd w:val="clear" w:color="auto" w:fill="FFFFFF"/>
              </w:rPr>
              <w:t xml:space="preserve"> </w:t>
            </w:r>
            <w:r w:rsidRPr="0045130F">
              <w:rPr>
                <w:rFonts w:cstheme="minorHAnsi"/>
                <w:sz w:val="24"/>
                <w:szCs w:val="24"/>
                <w:shd w:val="clear" w:color="auto" w:fill="FFFFFF"/>
              </w:rPr>
              <w:t>Evidence Supported by Docking Studies</w:t>
            </w:r>
            <w:r>
              <w:rPr>
                <w:rFonts w:cstheme="minorHAnsi"/>
                <w:sz w:val="24"/>
                <w:szCs w:val="24"/>
                <w:shd w:val="clear" w:color="auto" w:fill="FFFFFF"/>
              </w:rPr>
              <w:t xml:space="preserve">. </w:t>
            </w:r>
            <w:r w:rsidRPr="0045130F">
              <w:rPr>
                <w:rFonts w:cstheme="minorHAnsi"/>
                <w:sz w:val="24"/>
                <w:szCs w:val="24"/>
                <w:shd w:val="clear" w:color="auto" w:fill="FFFFFF"/>
              </w:rPr>
              <w:t>Front. Biosci. (Landmark Ed) 2023; 28(9): 216</w:t>
            </w:r>
          </w:p>
        </w:tc>
        <w:tc>
          <w:tcPr>
            <w:tcW w:w="703" w:type="pct"/>
            <w:shd w:val="clear" w:color="auto" w:fill="FFFFFF" w:themeFill="background1"/>
          </w:tcPr>
          <w:p w14:paraId="3A9FC767" w14:textId="4768DD2F" w:rsidR="00706E3D" w:rsidRDefault="00706E3D" w:rsidP="00706E3D">
            <w:pPr>
              <w:spacing w:before="120" w:after="240"/>
              <w:jc w:val="center"/>
              <w:outlineLvl w:val="0"/>
              <w:rPr>
                <w:rFonts w:cstheme="minorHAnsi"/>
                <w:b/>
                <w:sz w:val="24"/>
                <w:szCs w:val="24"/>
                <w:lang w:val="en-GB"/>
              </w:rPr>
            </w:pPr>
            <w:r>
              <w:rPr>
                <w:rFonts w:cstheme="minorHAnsi"/>
                <w:b/>
                <w:sz w:val="24"/>
                <w:szCs w:val="24"/>
                <w:lang w:val="en-GB"/>
              </w:rPr>
              <w:t>3.1</w:t>
            </w:r>
          </w:p>
        </w:tc>
      </w:tr>
      <w:tr w:rsidR="00706E3D" w:rsidRPr="00F400B9" w14:paraId="7FACACF5" w14:textId="77777777" w:rsidTr="007E6CB0">
        <w:tc>
          <w:tcPr>
            <w:tcW w:w="325" w:type="pct"/>
            <w:shd w:val="clear" w:color="auto" w:fill="FFFFFF" w:themeFill="background1"/>
          </w:tcPr>
          <w:p w14:paraId="6034785F" w14:textId="77777777"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57FAC98C" w14:textId="1E743F1F"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4B12F56C" w14:textId="0FBA5A94" w:rsidR="00706E3D" w:rsidRDefault="00706E3D" w:rsidP="00706E3D">
            <w:pPr>
              <w:autoSpaceDE w:val="0"/>
              <w:autoSpaceDN w:val="0"/>
              <w:adjustRightInd w:val="0"/>
              <w:spacing w:before="120" w:after="240"/>
              <w:jc w:val="both"/>
              <w:rPr>
                <w:rFonts w:cstheme="minorHAnsi"/>
                <w:sz w:val="24"/>
                <w:szCs w:val="24"/>
                <w:shd w:val="clear" w:color="auto" w:fill="FFFFFF"/>
              </w:rPr>
            </w:pPr>
            <w:r>
              <w:rPr>
                <w:rFonts w:cstheme="minorHAnsi"/>
                <w:sz w:val="24"/>
                <w:szCs w:val="24"/>
                <w:shd w:val="clear" w:color="auto" w:fill="FFFFFF"/>
              </w:rPr>
              <w:t xml:space="preserve">Taghrid S AlOmar, Abdur Rauf, </w:t>
            </w:r>
            <w:r w:rsidRPr="003953EA">
              <w:rPr>
                <w:rFonts w:cstheme="minorHAnsi"/>
                <w:b/>
                <w:bCs/>
                <w:sz w:val="24"/>
                <w:szCs w:val="24"/>
                <w:u w:val="single"/>
                <w:shd w:val="clear" w:color="auto" w:fill="FFFFFF"/>
              </w:rPr>
              <w:t>Umer Rashid</w:t>
            </w:r>
            <w:r>
              <w:rPr>
                <w:rFonts w:cstheme="minorHAnsi"/>
                <w:sz w:val="24"/>
                <w:szCs w:val="24"/>
                <w:shd w:val="clear" w:color="auto" w:fill="FFFFFF"/>
              </w:rPr>
              <w:t>, Sehrish Sarfaraz, Khurshid Ayub, Fahad Hussain, Najla Almasoud</w:t>
            </w:r>
            <w:r w:rsidRPr="00957188">
              <w:rPr>
                <w:rFonts w:cstheme="minorHAnsi"/>
                <w:sz w:val="24"/>
                <w:szCs w:val="24"/>
                <w:shd w:val="clear" w:color="auto" w:fill="FFFFFF"/>
              </w:rPr>
              <w:t>, A</w:t>
            </w:r>
            <w:r>
              <w:rPr>
                <w:rFonts w:cstheme="minorHAnsi"/>
                <w:sz w:val="24"/>
                <w:szCs w:val="24"/>
                <w:shd w:val="clear" w:color="auto" w:fill="FFFFFF"/>
              </w:rPr>
              <w:t>bdulaziz S AlOmar, Gauhar Rehman, Zubair Ahmad, Naveed Muhammad</w:t>
            </w:r>
            <w:r w:rsidRPr="00957188">
              <w:rPr>
                <w:rFonts w:cstheme="minorHAnsi"/>
                <w:sz w:val="24"/>
                <w:szCs w:val="24"/>
                <w:shd w:val="clear" w:color="auto" w:fill="FFFFFF"/>
              </w:rPr>
              <w:t>, Zafar Ali Shah</w:t>
            </w:r>
            <w:r>
              <w:rPr>
                <w:rFonts w:cstheme="minorHAnsi"/>
                <w:sz w:val="24"/>
                <w:szCs w:val="24"/>
                <w:shd w:val="clear" w:color="auto" w:fill="FFFFFF"/>
              </w:rPr>
              <w:t>.</w:t>
            </w:r>
            <w:r w:rsidRPr="00957188">
              <w:rPr>
                <w:rFonts w:cstheme="minorHAnsi"/>
                <w:sz w:val="24"/>
                <w:szCs w:val="24"/>
                <w:shd w:val="clear" w:color="auto" w:fill="FFFFFF"/>
              </w:rPr>
              <w:t xml:space="preserve"> Molecular docking, DFT studies, and anti-inflammatory evaluation of peshawaraquinone isolated from Fernandoa adenophylla</w:t>
            </w:r>
            <w:r>
              <w:rPr>
                <w:rFonts w:cstheme="minorHAnsi"/>
                <w:sz w:val="24"/>
                <w:szCs w:val="24"/>
                <w:shd w:val="clear" w:color="auto" w:fill="FFFFFF"/>
              </w:rPr>
              <w:t xml:space="preserve">. </w:t>
            </w:r>
            <w:r w:rsidRPr="00957188">
              <w:rPr>
                <w:rFonts w:cstheme="minorHAnsi"/>
                <w:sz w:val="24"/>
                <w:szCs w:val="24"/>
                <w:shd w:val="clear" w:color="auto" w:fill="FFFFFF"/>
              </w:rPr>
              <w:t>J Biomol Struct Dyn</w:t>
            </w:r>
            <w:r>
              <w:rPr>
                <w:rFonts w:cstheme="minorHAnsi"/>
                <w:sz w:val="24"/>
                <w:szCs w:val="24"/>
                <w:shd w:val="clear" w:color="auto" w:fill="FFFFFF"/>
              </w:rPr>
              <w:t xml:space="preserve">. </w:t>
            </w:r>
            <w:r w:rsidRPr="00957188">
              <w:rPr>
                <w:rFonts w:cstheme="minorHAnsi"/>
                <w:sz w:val="24"/>
                <w:szCs w:val="24"/>
                <w:shd w:val="clear" w:color="auto" w:fill="FFFFFF"/>
              </w:rPr>
              <w:t>2023:1-13.</w:t>
            </w:r>
          </w:p>
        </w:tc>
        <w:tc>
          <w:tcPr>
            <w:tcW w:w="703" w:type="pct"/>
            <w:shd w:val="clear" w:color="auto" w:fill="FFFFFF" w:themeFill="background1"/>
          </w:tcPr>
          <w:p w14:paraId="315E09DA" w14:textId="599EFFC9" w:rsidR="00706E3D" w:rsidRDefault="00706E3D" w:rsidP="00706E3D">
            <w:pPr>
              <w:spacing w:before="120" w:after="240"/>
              <w:jc w:val="center"/>
              <w:outlineLvl w:val="0"/>
              <w:rPr>
                <w:rFonts w:cstheme="minorHAnsi"/>
                <w:b/>
                <w:sz w:val="24"/>
                <w:szCs w:val="24"/>
                <w:lang w:val="en-GB"/>
              </w:rPr>
            </w:pPr>
            <w:r>
              <w:rPr>
                <w:rFonts w:cstheme="minorHAnsi"/>
                <w:b/>
                <w:sz w:val="24"/>
                <w:szCs w:val="24"/>
                <w:lang w:val="en-GB"/>
              </w:rPr>
              <w:t>4.4</w:t>
            </w:r>
          </w:p>
        </w:tc>
      </w:tr>
      <w:tr w:rsidR="00706E3D" w:rsidRPr="00F400B9" w14:paraId="75964FAC" w14:textId="77777777" w:rsidTr="007E6CB0">
        <w:tc>
          <w:tcPr>
            <w:tcW w:w="325" w:type="pct"/>
            <w:shd w:val="clear" w:color="auto" w:fill="FFFFFF" w:themeFill="background1"/>
          </w:tcPr>
          <w:p w14:paraId="1AA5B065" w14:textId="77777777"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616CDCCB" w14:textId="227B763E"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285F4A3D" w14:textId="7DA3011C" w:rsidR="00706E3D" w:rsidRDefault="00706E3D" w:rsidP="00706E3D">
            <w:pPr>
              <w:autoSpaceDE w:val="0"/>
              <w:autoSpaceDN w:val="0"/>
              <w:adjustRightInd w:val="0"/>
              <w:spacing w:before="120" w:after="240"/>
              <w:jc w:val="both"/>
              <w:rPr>
                <w:rFonts w:cstheme="minorHAnsi"/>
                <w:sz w:val="24"/>
                <w:szCs w:val="24"/>
                <w:shd w:val="clear" w:color="auto" w:fill="FFFFFF"/>
              </w:rPr>
            </w:pPr>
            <w:r>
              <w:rPr>
                <w:rFonts w:cstheme="minorHAnsi"/>
                <w:sz w:val="24"/>
                <w:szCs w:val="24"/>
                <w:shd w:val="clear" w:color="auto" w:fill="FFFFFF"/>
              </w:rPr>
              <w:t>Sehrish Sarfaraz, Muhammad Yar, Ajaz Hussain, Ahmed Lakhani, Adnan Gulzar</w:t>
            </w:r>
            <w:r w:rsidRPr="000B2583">
              <w:rPr>
                <w:rFonts w:cstheme="minorHAnsi"/>
                <w:sz w:val="24"/>
                <w:szCs w:val="24"/>
                <w:shd w:val="clear" w:color="auto" w:fill="FFFFFF"/>
              </w:rPr>
              <w:t>,</w:t>
            </w:r>
            <w:r>
              <w:rPr>
                <w:rFonts w:cstheme="minorHAnsi"/>
                <w:sz w:val="24"/>
                <w:szCs w:val="24"/>
                <w:shd w:val="clear" w:color="auto" w:fill="FFFFFF"/>
              </w:rPr>
              <w:t xml:space="preserve"> Muhammad Ans, </w:t>
            </w:r>
            <w:r w:rsidRPr="003953EA">
              <w:rPr>
                <w:rFonts w:cstheme="minorHAnsi"/>
                <w:b/>
                <w:bCs/>
                <w:sz w:val="24"/>
                <w:szCs w:val="24"/>
                <w:u w:val="single"/>
                <w:shd w:val="clear" w:color="auto" w:fill="FFFFFF"/>
              </w:rPr>
              <w:t>Umer Rashid</w:t>
            </w:r>
            <w:r>
              <w:rPr>
                <w:rFonts w:cstheme="minorHAnsi"/>
                <w:sz w:val="24"/>
                <w:szCs w:val="24"/>
                <w:shd w:val="clear" w:color="auto" w:fill="FFFFFF"/>
              </w:rPr>
              <w:t>, Masroor Hussain, Shabbir Muhammad, Imene Bayach</w:t>
            </w:r>
            <w:r w:rsidRPr="000B2583">
              <w:rPr>
                <w:rFonts w:cstheme="minorHAnsi"/>
                <w:sz w:val="24"/>
                <w:szCs w:val="24"/>
                <w:shd w:val="clear" w:color="auto" w:fill="FFFFFF"/>
              </w:rPr>
              <w:t>*,</w:t>
            </w:r>
            <w:r>
              <w:rPr>
                <w:rFonts w:cstheme="minorHAnsi"/>
                <w:sz w:val="24"/>
                <w:szCs w:val="24"/>
                <w:shd w:val="clear" w:color="auto" w:fill="FFFFFF"/>
              </w:rPr>
              <w:t xml:space="preserve"> Nadeem S. Sheikh</w:t>
            </w:r>
            <w:r w:rsidRPr="000B2583">
              <w:rPr>
                <w:rFonts w:cstheme="minorHAnsi"/>
                <w:sz w:val="24"/>
                <w:szCs w:val="24"/>
                <w:shd w:val="clear" w:color="auto" w:fill="FFFFFF"/>
              </w:rPr>
              <w:t>* an</w:t>
            </w:r>
            <w:r>
              <w:rPr>
                <w:rFonts w:cstheme="minorHAnsi"/>
                <w:sz w:val="24"/>
                <w:szCs w:val="24"/>
                <w:shd w:val="clear" w:color="auto" w:fill="FFFFFF"/>
              </w:rPr>
              <w:t xml:space="preserve">d Khurshid Ayub. </w:t>
            </w:r>
            <w:r w:rsidRPr="00A717E5">
              <w:rPr>
                <w:rFonts w:cstheme="minorHAnsi"/>
                <w:sz w:val="24"/>
                <w:szCs w:val="24"/>
                <w:shd w:val="clear" w:color="auto" w:fill="FFFFFF"/>
              </w:rPr>
              <w:t xml:space="preserve">Metallofullerenes as robust single atom catalysts for </w:t>
            </w:r>
            <w:r w:rsidRPr="00A717E5">
              <w:rPr>
                <w:rFonts w:cstheme="minorHAnsi"/>
                <w:sz w:val="24"/>
                <w:szCs w:val="24"/>
                <w:shd w:val="clear" w:color="auto" w:fill="FFFFFF"/>
              </w:rPr>
              <w:lastRenderedPageBreak/>
              <w:t>adsorption and dissociation of hydrogen</w:t>
            </w:r>
            <w:r>
              <w:rPr>
                <w:rFonts w:cstheme="minorHAnsi"/>
                <w:sz w:val="24"/>
                <w:szCs w:val="24"/>
                <w:shd w:val="clear" w:color="auto" w:fill="FFFFFF"/>
              </w:rPr>
              <w:t xml:space="preserve"> </w:t>
            </w:r>
            <w:r w:rsidRPr="00A717E5">
              <w:rPr>
                <w:rFonts w:cstheme="minorHAnsi"/>
                <w:sz w:val="24"/>
                <w:szCs w:val="24"/>
                <w:shd w:val="clear" w:color="auto" w:fill="FFFFFF"/>
              </w:rPr>
              <w:t>molecule: A density functional study</w:t>
            </w:r>
            <w:r>
              <w:rPr>
                <w:rFonts w:cstheme="minorHAnsi"/>
                <w:sz w:val="24"/>
                <w:szCs w:val="24"/>
                <w:shd w:val="clear" w:color="auto" w:fill="FFFFFF"/>
              </w:rPr>
              <w:t>. Accepted ACS Omega (31-8-23)</w:t>
            </w:r>
          </w:p>
        </w:tc>
        <w:tc>
          <w:tcPr>
            <w:tcW w:w="703" w:type="pct"/>
            <w:shd w:val="clear" w:color="auto" w:fill="FFFFFF" w:themeFill="background1"/>
          </w:tcPr>
          <w:p w14:paraId="6AAFCE9D" w14:textId="716E9A76" w:rsidR="00706E3D" w:rsidRDefault="00706E3D" w:rsidP="00706E3D">
            <w:pPr>
              <w:spacing w:before="120" w:after="240"/>
              <w:jc w:val="center"/>
              <w:outlineLvl w:val="0"/>
              <w:rPr>
                <w:rFonts w:cstheme="minorHAnsi"/>
                <w:b/>
                <w:sz w:val="24"/>
                <w:szCs w:val="24"/>
                <w:lang w:val="en-GB"/>
              </w:rPr>
            </w:pPr>
            <w:r>
              <w:rPr>
                <w:rFonts w:cstheme="minorHAnsi"/>
                <w:b/>
                <w:sz w:val="24"/>
                <w:szCs w:val="24"/>
                <w:lang w:val="en-GB"/>
              </w:rPr>
              <w:lastRenderedPageBreak/>
              <w:t>4.1</w:t>
            </w:r>
          </w:p>
        </w:tc>
      </w:tr>
      <w:tr w:rsidR="00706E3D" w:rsidRPr="00F400B9" w14:paraId="38ED30B1" w14:textId="77777777" w:rsidTr="007E6CB0">
        <w:tc>
          <w:tcPr>
            <w:tcW w:w="325" w:type="pct"/>
            <w:shd w:val="clear" w:color="auto" w:fill="FFFFFF" w:themeFill="background1"/>
          </w:tcPr>
          <w:p w14:paraId="6683105E" w14:textId="77777777"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4D17D574" w14:textId="1735F001"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2664A97F" w14:textId="3C9375B2" w:rsidR="00706E3D" w:rsidRDefault="00706E3D" w:rsidP="00706E3D">
            <w:pPr>
              <w:autoSpaceDE w:val="0"/>
              <w:autoSpaceDN w:val="0"/>
              <w:adjustRightInd w:val="0"/>
              <w:spacing w:before="120" w:after="240"/>
              <w:jc w:val="both"/>
              <w:rPr>
                <w:rFonts w:cstheme="minorHAnsi"/>
                <w:sz w:val="24"/>
                <w:szCs w:val="24"/>
                <w:shd w:val="clear" w:color="auto" w:fill="FFFFFF"/>
              </w:rPr>
            </w:pPr>
            <w:r>
              <w:rPr>
                <w:rFonts w:cstheme="minorHAnsi"/>
                <w:sz w:val="24"/>
                <w:szCs w:val="24"/>
                <w:shd w:val="clear" w:color="auto" w:fill="FFFFFF"/>
              </w:rPr>
              <w:t xml:space="preserve">Waqas Alam, Haroon Khan, Muhammad Saeed, </w:t>
            </w:r>
            <w:r w:rsidRPr="008C2269">
              <w:rPr>
                <w:rFonts w:cstheme="minorHAnsi"/>
                <w:b/>
                <w:bCs/>
                <w:sz w:val="24"/>
                <w:szCs w:val="24"/>
                <w:u w:val="single"/>
                <w:shd w:val="clear" w:color="auto" w:fill="FFFFFF"/>
              </w:rPr>
              <w:t>Umer Rashid</w:t>
            </w:r>
            <w:r>
              <w:rPr>
                <w:rFonts w:cstheme="minorHAnsi"/>
                <w:sz w:val="24"/>
                <w:szCs w:val="24"/>
                <w:shd w:val="clear" w:color="auto" w:fill="FFFFFF"/>
              </w:rPr>
              <w:t>, Ali Abusharha</w:t>
            </w:r>
            <w:r w:rsidRPr="001C649A">
              <w:rPr>
                <w:rFonts w:cstheme="minorHAnsi"/>
                <w:sz w:val="24"/>
                <w:szCs w:val="24"/>
                <w:shd w:val="clear" w:color="auto" w:fill="FFFFFF"/>
              </w:rPr>
              <w:t>,</w:t>
            </w:r>
            <w:r>
              <w:rPr>
                <w:rFonts w:cstheme="minorHAnsi"/>
                <w:sz w:val="24"/>
                <w:szCs w:val="24"/>
                <w:shd w:val="clear" w:color="auto" w:fill="FFFFFF"/>
              </w:rPr>
              <w:t xml:space="preserve"> Maria Daglia. </w:t>
            </w:r>
            <w:r w:rsidRPr="001C649A">
              <w:rPr>
                <w:rFonts w:cstheme="minorHAnsi"/>
                <w:sz w:val="24"/>
                <w:szCs w:val="24"/>
                <w:shd w:val="clear" w:color="auto" w:fill="FFFFFF"/>
              </w:rPr>
              <w:t>Synthesis, in-vitro inhibition of</w:t>
            </w:r>
            <w:r>
              <w:rPr>
                <w:rFonts w:cstheme="minorHAnsi"/>
                <w:sz w:val="24"/>
                <w:szCs w:val="24"/>
                <w:shd w:val="clear" w:color="auto" w:fill="FFFFFF"/>
              </w:rPr>
              <w:t xml:space="preserve"> </w:t>
            </w:r>
            <w:r w:rsidRPr="001C649A">
              <w:rPr>
                <w:rFonts w:cstheme="minorHAnsi"/>
                <w:sz w:val="24"/>
                <w:szCs w:val="24"/>
                <w:shd w:val="clear" w:color="auto" w:fill="FFFFFF"/>
              </w:rPr>
              <w:t>cyclooxygenases and in-silico studies of</w:t>
            </w:r>
            <w:r>
              <w:rPr>
                <w:rFonts w:cstheme="minorHAnsi"/>
                <w:sz w:val="24"/>
                <w:szCs w:val="24"/>
                <w:shd w:val="clear" w:color="auto" w:fill="FFFFFF"/>
              </w:rPr>
              <w:t xml:space="preserve"> </w:t>
            </w:r>
            <w:r w:rsidRPr="001C649A">
              <w:rPr>
                <w:rFonts w:cstheme="minorHAnsi"/>
                <w:sz w:val="24"/>
                <w:szCs w:val="24"/>
                <w:shd w:val="clear" w:color="auto" w:fill="FFFFFF"/>
              </w:rPr>
              <w:t>New Isoxazole Derivatives</w:t>
            </w:r>
            <w:r>
              <w:rPr>
                <w:rFonts w:cstheme="minorHAnsi"/>
                <w:sz w:val="24"/>
                <w:szCs w:val="24"/>
                <w:shd w:val="clear" w:color="auto" w:fill="FFFFFF"/>
              </w:rPr>
              <w:t>. Frontiers in Chemistry</w:t>
            </w:r>
          </w:p>
        </w:tc>
        <w:tc>
          <w:tcPr>
            <w:tcW w:w="703" w:type="pct"/>
            <w:shd w:val="clear" w:color="auto" w:fill="FFFFFF" w:themeFill="background1"/>
          </w:tcPr>
          <w:p w14:paraId="1880B220" w14:textId="77777777" w:rsidR="00706E3D" w:rsidRDefault="00706E3D" w:rsidP="00706E3D">
            <w:pPr>
              <w:spacing w:before="120" w:after="240"/>
              <w:jc w:val="center"/>
              <w:outlineLvl w:val="0"/>
              <w:rPr>
                <w:rFonts w:cstheme="minorHAnsi"/>
                <w:b/>
                <w:sz w:val="24"/>
                <w:szCs w:val="24"/>
                <w:lang w:val="en-GB"/>
              </w:rPr>
            </w:pPr>
            <w:r>
              <w:rPr>
                <w:rFonts w:cstheme="minorHAnsi"/>
                <w:b/>
                <w:sz w:val="24"/>
                <w:szCs w:val="24"/>
                <w:lang w:val="en-GB"/>
              </w:rPr>
              <w:t>5.5</w:t>
            </w:r>
          </w:p>
          <w:p w14:paraId="7EC72541" w14:textId="4E9FCA21" w:rsidR="00706E3D" w:rsidRDefault="00706E3D" w:rsidP="00706E3D">
            <w:pPr>
              <w:spacing w:before="120" w:after="240"/>
              <w:jc w:val="center"/>
              <w:outlineLvl w:val="0"/>
              <w:rPr>
                <w:rFonts w:cstheme="minorHAnsi"/>
                <w:b/>
                <w:sz w:val="24"/>
                <w:szCs w:val="24"/>
                <w:lang w:val="en-GB"/>
              </w:rPr>
            </w:pPr>
            <w:r w:rsidRPr="00601CF8">
              <w:rPr>
                <w:rFonts w:cstheme="minorHAnsi"/>
                <w:b/>
                <w:sz w:val="24"/>
                <w:szCs w:val="24"/>
                <w:lang w:val="en-GB"/>
              </w:rPr>
              <w:t>2296-2646</w:t>
            </w:r>
          </w:p>
        </w:tc>
      </w:tr>
      <w:tr w:rsidR="00706E3D" w:rsidRPr="00F400B9" w14:paraId="2FAFD36D" w14:textId="77777777" w:rsidTr="007E6CB0">
        <w:tc>
          <w:tcPr>
            <w:tcW w:w="325" w:type="pct"/>
            <w:shd w:val="clear" w:color="auto" w:fill="FFFFFF" w:themeFill="background1"/>
          </w:tcPr>
          <w:p w14:paraId="70AC3103" w14:textId="1321B97E"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18E139C7" w14:textId="074EC7D4"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13723A2C" w14:textId="4546C1C3" w:rsidR="00706E3D" w:rsidRPr="001D6451" w:rsidRDefault="00706E3D" w:rsidP="00706E3D">
            <w:pPr>
              <w:autoSpaceDE w:val="0"/>
              <w:autoSpaceDN w:val="0"/>
              <w:adjustRightInd w:val="0"/>
              <w:spacing w:before="120" w:after="240"/>
              <w:jc w:val="both"/>
              <w:rPr>
                <w:rFonts w:cstheme="minorHAnsi"/>
                <w:sz w:val="24"/>
                <w:szCs w:val="24"/>
                <w:shd w:val="clear" w:color="auto" w:fill="FFFFFF"/>
              </w:rPr>
            </w:pPr>
            <w:r>
              <w:rPr>
                <w:rFonts w:cstheme="minorHAnsi"/>
                <w:sz w:val="24"/>
                <w:szCs w:val="24"/>
                <w:shd w:val="clear" w:color="auto" w:fill="FFFFFF"/>
              </w:rPr>
              <w:t>Muhammad Shah</w:t>
            </w:r>
            <w:r w:rsidRPr="0042112C">
              <w:rPr>
                <w:rFonts w:cstheme="minorHAnsi"/>
                <w:sz w:val="24"/>
                <w:szCs w:val="24"/>
                <w:shd w:val="clear" w:color="auto" w:fill="FFFFFF"/>
              </w:rPr>
              <w:t>, Muhammad</w:t>
            </w:r>
            <w:r>
              <w:rPr>
                <w:rFonts w:cstheme="minorHAnsi"/>
                <w:sz w:val="24"/>
                <w:szCs w:val="24"/>
                <w:shd w:val="clear" w:color="auto" w:fill="FFFFFF"/>
              </w:rPr>
              <w:t xml:space="preserve"> Saeed Jan, Abdul Sadiq, Sara Khan</w:t>
            </w:r>
            <w:r w:rsidRPr="0042112C">
              <w:rPr>
                <w:rFonts w:cstheme="minorHAnsi"/>
                <w:sz w:val="24"/>
                <w:szCs w:val="24"/>
                <w:shd w:val="clear" w:color="auto" w:fill="FFFFFF"/>
              </w:rPr>
              <w:t xml:space="preserve">, </w:t>
            </w:r>
            <w:r w:rsidRPr="003953EA">
              <w:rPr>
                <w:rFonts w:cstheme="minorHAnsi"/>
                <w:b/>
                <w:bCs/>
                <w:sz w:val="24"/>
                <w:szCs w:val="24"/>
                <w:u w:val="single"/>
                <w:shd w:val="clear" w:color="auto" w:fill="FFFFFF"/>
              </w:rPr>
              <w:t>Umer Rashid</w:t>
            </w:r>
            <w:r>
              <w:rPr>
                <w:rFonts w:cstheme="minorHAnsi"/>
                <w:sz w:val="24"/>
                <w:szCs w:val="24"/>
                <w:shd w:val="clear" w:color="auto" w:fill="FFFFFF"/>
              </w:rPr>
              <w:t xml:space="preserve">. </w:t>
            </w:r>
            <w:r w:rsidRPr="0042112C">
              <w:rPr>
                <w:rFonts w:cstheme="minorHAnsi"/>
                <w:sz w:val="24"/>
                <w:szCs w:val="24"/>
                <w:shd w:val="clear" w:color="auto" w:fill="FFFFFF"/>
              </w:rPr>
              <w:t>SAR and lead optimization of</w:t>
            </w:r>
            <w:r>
              <w:rPr>
                <w:rFonts w:cstheme="minorHAnsi"/>
                <w:sz w:val="24"/>
                <w:szCs w:val="24"/>
                <w:shd w:val="clear" w:color="auto" w:fill="FFFFFF"/>
              </w:rPr>
              <w:t xml:space="preserve"> </w:t>
            </w:r>
            <w:r w:rsidRPr="0042112C">
              <w:rPr>
                <w:rFonts w:cstheme="minorHAnsi"/>
                <w:sz w:val="24"/>
                <w:szCs w:val="24"/>
                <w:shd w:val="clear" w:color="auto" w:fill="FFFFFF"/>
              </w:rPr>
              <w:t>(Z)-5-(4-hydroxy-3-methoxybenzylidene)-3-(2-morpholinoacetyl)thiazolidine-2,4-dione as a potential multi-target antidiabetic agent</w:t>
            </w:r>
            <w:r>
              <w:rPr>
                <w:rFonts w:cstheme="minorHAnsi"/>
                <w:sz w:val="24"/>
                <w:szCs w:val="24"/>
                <w:shd w:val="clear" w:color="auto" w:fill="FFFFFF"/>
              </w:rPr>
              <w:t xml:space="preserve">. </w:t>
            </w:r>
            <w:r w:rsidRPr="0042112C">
              <w:rPr>
                <w:rFonts w:cstheme="minorHAnsi"/>
                <w:sz w:val="24"/>
                <w:szCs w:val="24"/>
                <w:shd w:val="clear" w:color="auto" w:fill="FFFFFF"/>
              </w:rPr>
              <w:t>European Journal of Medicinal Chemistry 258 (2023) 115591</w:t>
            </w:r>
          </w:p>
        </w:tc>
        <w:tc>
          <w:tcPr>
            <w:tcW w:w="703" w:type="pct"/>
            <w:shd w:val="clear" w:color="auto" w:fill="FFFFFF" w:themeFill="background1"/>
          </w:tcPr>
          <w:p w14:paraId="42EDC59E" w14:textId="77777777" w:rsidR="00706E3D" w:rsidRDefault="00706E3D" w:rsidP="00706E3D">
            <w:pPr>
              <w:spacing w:before="120" w:after="240"/>
              <w:jc w:val="center"/>
              <w:outlineLvl w:val="0"/>
              <w:rPr>
                <w:rFonts w:cstheme="minorHAnsi"/>
                <w:b/>
                <w:sz w:val="24"/>
                <w:szCs w:val="24"/>
                <w:lang w:val="en-GB"/>
              </w:rPr>
            </w:pPr>
            <w:r>
              <w:rPr>
                <w:rFonts w:cstheme="minorHAnsi"/>
                <w:b/>
                <w:sz w:val="24"/>
                <w:szCs w:val="24"/>
                <w:lang w:val="en-GB"/>
              </w:rPr>
              <w:t>6.7</w:t>
            </w:r>
          </w:p>
          <w:p w14:paraId="202E6A46" w14:textId="42FB0B93" w:rsidR="00706E3D" w:rsidRDefault="00706E3D" w:rsidP="00706E3D">
            <w:pPr>
              <w:spacing w:before="120" w:after="240"/>
              <w:jc w:val="center"/>
              <w:outlineLvl w:val="0"/>
              <w:rPr>
                <w:rFonts w:cstheme="minorHAnsi"/>
                <w:b/>
                <w:sz w:val="24"/>
                <w:szCs w:val="24"/>
                <w:lang w:val="en-GB"/>
              </w:rPr>
            </w:pPr>
            <w:r w:rsidRPr="007E6CB0">
              <w:rPr>
                <w:rFonts w:cstheme="minorHAnsi"/>
                <w:b/>
                <w:sz w:val="24"/>
                <w:szCs w:val="24"/>
                <w:lang w:val="en-GB"/>
              </w:rPr>
              <w:t>0223-5234</w:t>
            </w:r>
          </w:p>
        </w:tc>
      </w:tr>
      <w:tr w:rsidR="00706E3D" w:rsidRPr="00F400B9" w14:paraId="149AB1D4" w14:textId="77777777" w:rsidTr="007E6CB0">
        <w:tc>
          <w:tcPr>
            <w:tcW w:w="325" w:type="pct"/>
            <w:shd w:val="clear" w:color="auto" w:fill="FFFFFF" w:themeFill="background1"/>
          </w:tcPr>
          <w:p w14:paraId="2765B508" w14:textId="77777777"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03DEC56F" w14:textId="6E0E652E"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1448D86B" w14:textId="1981F4AC" w:rsidR="00706E3D" w:rsidRPr="001D6451" w:rsidRDefault="00706E3D" w:rsidP="00706E3D">
            <w:pPr>
              <w:autoSpaceDE w:val="0"/>
              <w:autoSpaceDN w:val="0"/>
              <w:adjustRightInd w:val="0"/>
              <w:spacing w:before="120" w:after="240"/>
              <w:jc w:val="both"/>
              <w:rPr>
                <w:rFonts w:cstheme="minorHAnsi"/>
                <w:sz w:val="24"/>
                <w:szCs w:val="24"/>
                <w:shd w:val="clear" w:color="auto" w:fill="FFFFFF"/>
              </w:rPr>
            </w:pPr>
            <w:r w:rsidRPr="001D6451">
              <w:rPr>
                <w:rFonts w:cstheme="minorHAnsi"/>
                <w:sz w:val="24"/>
                <w:szCs w:val="24"/>
                <w:shd w:val="clear" w:color="auto" w:fill="FFFFFF"/>
              </w:rPr>
              <w:t xml:space="preserve">Qarib Ullah, Zarshad Ali, </w:t>
            </w:r>
            <w:r w:rsidRPr="003953EA">
              <w:rPr>
                <w:rFonts w:cstheme="minorHAnsi"/>
                <w:b/>
                <w:bCs/>
                <w:sz w:val="24"/>
                <w:szCs w:val="24"/>
                <w:u w:val="single"/>
                <w:shd w:val="clear" w:color="auto" w:fill="FFFFFF"/>
              </w:rPr>
              <w:t>Umer Rashid</w:t>
            </w:r>
            <w:r w:rsidRPr="001D6451">
              <w:rPr>
                <w:rFonts w:cstheme="minorHAnsi"/>
                <w:sz w:val="24"/>
                <w:szCs w:val="24"/>
                <w:shd w:val="clear" w:color="auto" w:fill="FFFFFF"/>
              </w:rPr>
              <w:t>, Gowhar Ali,* Nisar Ahmad, Rasool Khan, Sami Ullah,</w:t>
            </w:r>
            <w:r>
              <w:rPr>
                <w:rFonts w:cstheme="minorHAnsi"/>
                <w:sz w:val="24"/>
                <w:szCs w:val="24"/>
                <w:shd w:val="clear" w:color="auto" w:fill="FFFFFF"/>
              </w:rPr>
              <w:t xml:space="preserve"> Muhammad Ayaz,</w:t>
            </w:r>
            <w:r w:rsidRPr="001D6451">
              <w:rPr>
                <w:rFonts w:cstheme="minorHAnsi"/>
                <w:sz w:val="24"/>
                <w:szCs w:val="24"/>
                <w:shd w:val="clear" w:color="auto" w:fill="FFFFFF"/>
              </w:rPr>
              <w:t xml:space="preserve"> and H C Ananda Murthy</w:t>
            </w:r>
            <w:r>
              <w:rPr>
                <w:rFonts w:cstheme="minorHAnsi"/>
                <w:sz w:val="24"/>
                <w:szCs w:val="24"/>
                <w:shd w:val="clear" w:color="auto" w:fill="FFFFFF"/>
              </w:rPr>
              <w:t xml:space="preserve">. </w:t>
            </w:r>
            <w:r w:rsidRPr="001D6451">
              <w:rPr>
                <w:rFonts w:cstheme="minorHAnsi"/>
                <w:sz w:val="24"/>
                <w:szCs w:val="24"/>
                <w:shd w:val="clear" w:color="auto" w:fill="FFFFFF"/>
              </w:rPr>
              <w:t>Involvement of the Opioidergic Mechanism in the Analgesic</w:t>
            </w:r>
            <w:r>
              <w:rPr>
                <w:rFonts w:cstheme="minorHAnsi"/>
                <w:sz w:val="24"/>
                <w:szCs w:val="24"/>
                <w:shd w:val="clear" w:color="auto" w:fill="FFFFFF"/>
              </w:rPr>
              <w:t xml:space="preserve"> </w:t>
            </w:r>
            <w:r w:rsidRPr="001D6451">
              <w:rPr>
                <w:rFonts w:cstheme="minorHAnsi"/>
                <w:sz w:val="24"/>
                <w:szCs w:val="24"/>
                <w:shd w:val="clear" w:color="auto" w:fill="FFFFFF"/>
              </w:rPr>
              <w:t>Potential of a Novel Indazolone Derivative: Efficacy in the</w:t>
            </w:r>
            <w:r>
              <w:rPr>
                <w:rFonts w:cstheme="minorHAnsi"/>
                <w:sz w:val="24"/>
                <w:szCs w:val="24"/>
                <w:shd w:val="clear" w:color="auto" w:fill="FFFFFF"/>
              </w:rPr>
              <w:t xml:space="preserve"> </w:t>
            </w:r>
            <w:r w:rsidRPr="001D6451">
              <w:rPr>
                <w:rFonts w:cstheme="minorHAnsi"/>
                <w:sz w:val="24"/>
                <w:szCs w:val="24"/>
                <w:shd w:val="clear" w:color="auto" w:fill="FFFFFF"/>
              </w:rPr>
              <w:t>Management of Pain, Neuropathy, and Inflammation Using In Vivo</w:t>
            </w:r>
            <w:r>
              <w:rPr>
                <w:rFonts w:cstheme="minorHAnsi"/>
                <w:sz w:val="24"/>
                <w:szCs w:val="24"/>
                <w:shd w:val="clear" w:color="auto" w:fill="FFFFFF"/>
              </w:rPr>
              <w:t xml:space="preserve"> </w:t>
            </w:r>
            <w:r w:rsidRPr="001D6451">
              <w:rPr>
                <w:rFonts w:cstheme="minorHAnsi"/>
                <w:sz w:val="24"/>
                <w:szCs w:val="24"/>
                <w:shd w:val="clear" w:color="auto" w:fill="FFFFFF"/>
              </w:rPr>
              <w:t>and In Silico Approaches</w:t>
            </w:r>
            <w:r>
              <w:rPr>
                <w:rFonts w:cstheme="minorHAnsi"/>
                <w:sz w:val="24"/>
                <w:szCs w:val="24"/>
                <w:shd w:val="clear" w:color="auto" w:fill="FFFFFF"/>
              </w:rPr>
              <w:t>.</w:t>
            </w:r>
            <w:r>
              <w:t xml:space="preserve"> </w:t>
            </w:r>
            <w:r w:rsidRPr="001D6451">
              <w:rPr>
                <w:rFonts w:cstheme="minorHAnsi"/>
                <w:sz w:val="24"/>
                <w:szCs w:val="24"/>
                <w:shd w:val="clear" w:color="auto" w:fill="FFFFFF"/>
              </w:rPr>
              <w:t>ACS Omega 2023, 8, 25, 22809–22819</w:t>
            </w:r>
            <w:r>
              <w:rPr>
                <w:rFonts w:cstheme="minorHAnsi"/>
                <w:sz w:val="24"/>
                <w:szCs w:val="24"/>
                <w:shd w:val="clear" w:color="auto" w:fill="FFFFFF"/>
              </w:rPr>
              <w:t xml:space="preserve"> </w:t>
            </w:r>
          </w:p>
        </w:tc>
        <w:tc>
          <w:tcPr>
            <w:tcW w:w="703" w:type="pct"/>
            <w:shd w:val="clear" w:color="auto" w:fill="FFFFFF" w:themeFill="background1"/>
          </w:tcPr>
          <w:p w14:paraId="0AFA2E22" w14:textId="77777777" w:rsidR="00706E3D" w:rsidRDefault="00706E3D" w:rsidP="00706E3D">
            <w:pPr>
              <w:spacing w:before="120" w:after="240"/>
              <w:jc w:val="center"/>
              <w:outlineLvl w:val="0"/>
              <w:rPr>
                <w:rFonts w:cstheme="minorHAnsi"/>
                <w:b/>
                <w:sz w:val="24"/>
                <w:szCs w:val="24"/>
                <w:lang w:val="en-GB"/>
              </w:rPr>
            </w:pPr>
            <w:r>
              <w:rPr>
                <w:rFonts w:cstheme="minorHAnsi"/>
                <w:b/>
                <w:sz w:val="24"/>
                <w:szCs w:val="24"/>
                <w:lang w:val="en-GB"/>
              </w:rPr>
              <w:t>4.1</w:t>
            </w:r>
          </w:p>
          <w:p w14:paraId="49A330FA" w14:textId="062365B0" w:rsidR="00706E3D" w:rsidRDefault="00706E3D" w:rsidP="00706E3D">
            <w:pPr>
              <w:spacing w:before="120" w:after="240"/>
              <w:jc w:val="center"/>
              <w:outlineLvl w:val="0"/>
              <w:rPr>
                <w:rFonts w:cstheme="minorHAnsi"/>
                <w:b/>
                <w:sz w:val="24"/>
                <w:szCs w:val="24"/>
                <w:lang w:val="en-GB"/>
              </w:rPr>
            </w:pPr>
            <w:r w:rsidRPr="007E6CB0">
              <w:rPr>
                <w:rFonts w:cstheme="minorHAnsi"/>
                <w:b/>
                <w:sz w:val="24"/>
                <w:szCs w:val="24"/>
                <w:lang w:val="en-GB"/>
              </w:rPr>
              <w:t>2210-7177</w:t>
            </w:r>
          </w:p>
        </w:tc>
      </w:tr>
      <w:tr w:rsidR="00706E3D" w:rsidRPr="00F400B9" w14:paraId="72E2ADFC" w14:textId="77777777" w:rsidTr="007E6CB0">
        <w:tc>
          <w:tcPr>
            <w:tcW w:w="325" w:type="pct"/>
            <w:shd w:val="clear" w:color="auto" w:fill="FFFFFF" w:themeFill="background1"/>
          </w:tcPr>
          <w:p w14:paraId="0DA4BEAD" w14:textId="77777777"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0433B038" w14:textId="7D398A2A"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4DFBFEC1" w14:textId="7984815C" w:rsidR="00706E3D" w:rsidRPr="001D6451" w:rsidRDefault="00706E3D" w:rsidP="00706E3D">
            <w:pPr>
              <w:autoSpaceDE w:val="0"/>
              <w:autoSpaceDN w:val="0"/>
              <w:adjustRightInd w:val="0"/>
              <w:spacing w:before="120" w:after="240"/>
              <w:jc w:val="both"/>
              <w:rPr>
                <w:rFonts w:cstheme="minorHAnsi"/>
                <w:sz w:val="24"/>
                <w:szCs w:val="24"/>
                <w:shd w:val="clear" w:color="auto" w:fill="FFFFFF"/>
              </w:rPr>
            </w:pPr>
            <w:r>
              <w:rPr>
                <w:rFonts w:cstheme="minorHAnsi"/>
                <w:sz w:val="24"/>
                <w:szCs w:val="24"/>
                <w:shd w:val="clear" w:color="auto" w:fill="FFFFFF"/>
              </w:rPr>
              <w:t>Aneela Gohar</w:t>
            </w:r>
            <w:r w:rsidRPr="001D6451">
              <w:rPr>
                <w:rFonts w:cstheme="minorHAnsi"/>
                <w:sz w:val="24"/>
                <w:szCs w:val="24"/>
                <w:shd w:val="clear" w:color="auto" w:fill="FFFFFF"/>
              </w:rPr>
              <w:t>, Gow</w:t>
            </w:r>
            <w:r>
              <w:rPr>
                <w:rFonts w:cstheme="minorHAnsi"/>
                <w:sz w:val="24"/>
                <w:szCs w:val="24"/>
                <w:shd w:val="clear" w:color="auto" w:fill="FFFFFF"/>
              </w:rPr>
              <w:t xml:space="preserve">har Ali, </w:t>
            </w:r>
            <w:r w:rsidRPr="003953EA">
              <w:rPr>
                <w:rFonts w:cstheme="minorHAnsi"/>
                <w:b/>
                <w:bCs/>
                <w:sz w:val="24"/>
                <w:szCs w:val="24"/>
                <w:u w:val="single"/>
                <w:shd w:val="clear" w:color="auto" w:fill="FFFFFF"/>
              </w:rPr>
              <w:t>Umer Rashid</w:t>
            </w:r>
            <w:r>
              <w:rPr>
                <w:rFonts w:cstheme="minorHAnsi"/>
                <w:sz w:val="24"/>
                <w:szCs w:val="24"/>
                <w:shd w:val="clear" w:color="auto" w:fill="FFFFFF"/>
              </w:rPr>
              <w:t>, Khalid Rauf, Mehreen Arif</w:t>
            </w:r>
            <w:r w:rsidRPr="001D6451">
              <w:rPr>
                <w:rFonts w:cstheme="minorHAnsi"/>
                <w:sz w:val="24"/>
                <w:szCs w:val="24"/>
                <w:shd w:val="clear" w:color="auto" w:fill="FFFFFF"/>
              </w:rPr>
              <w:t>,</w:t>
            </w:r>
            <w:r>
              <w:rPr>
                <w:rFonts w:cstheme="minorHAnsi"/>
                <w:sz w:val="24"/>
                <w:szCs w:val="24"/>
                <w:shd w:val="clear" w:color="auto" w:fill="FFFFFF"/>
              </w:rPr>
              <w:t xml:space="preserve"> Muhammad Sona Khan, Yasser MSA Alkahramaan</w:t>
            </w:r>
            <w:r w:rsidRPr="001D6451">
              <w:rPr>
                <w:rFonts w:cstheme="minorHAnsi"/>
                <w:sz w:val="24"/>
                <w:szCs w:val="24"/>
                <w:shd w:val="clear" w:color="auto" w:fill="FFFFFF"/>
              </w:rPr>
              <w:t>, Robert DE Sewell</w:t>
            </w:r>
            <w:r>
              <w:rPr>
                <w:rFonts w:cstheme="minorHAnsi"/>
                <w:sz w:val="24"/>
                <w:szCs w:val="24"/>
                <w:shd w:val="clear" w:color="auto" w:fill="FFFFFF"/>
              </w:rPr>
              <w:t xml:space="preserve">. </w:t>
            </w:r>
            <w:r w:rsidRPr="001D6451">
              <w:rPr>
                <w:rFonts w:cstheme="minorHAnsi"/>
                <w:sz w:val="24"/>
                <w:szCs w:val="24"/>
                <w:shd w:val="clear" w:color="auto" w:fill="FFFFFF"/>
              </w:rPr>
              <w:t>Effect of Gabapentin-Fluoxetine Derivative GBP1F</w:t>
            </w:r>
            <w:r>
              <w:rPr>
                <w:rFonts w:cstheme="minorHAnsi"/>
                <w:sz w:val="24"/>
                <w:szCs w:val="24"/>
                <w:shd w:val="clear" w:color="auto" w:fill="FFFFFF"/>
              </w:rPr>
              <w:t xml:space="preserve"> </w:t>
            </w:r>
            <w:r w:rsidRPr="001D6451">
              <w:rPr>
                <w:rFonts w:cstheme="minorHAnsi"/>
                <w:sz w:val="24"/>
                <w:szCs w:val="24"/>
                <w:shd w:val="clear" w:color="auto" w:fill="FFFFFF"/>
              </w:rPr>
              <w:t>in a Murine Model of Depression, Anxiety and</w:t>
            </w:r>
            <w:r>
              <w:rPr>
                <w:rFonts w:cstheme="minorHAnsi"/>
                <w:sz w:val="24"/>
                <w:szCs w:val="24"/>
                <w:shd w:val="clear" w:color="auto" w:fill="FFFFFF"/>
              </w:rPr>
              <w:t xml:space="preserve"> </w:t>
            </w:r>
            <w:r w:rsidRPr="001D6451">
              <w:rPr>
                <w:rFonts w:cstheme="minorHAnsi"/>
                <w:sz w:val="24"/>
                <w:szCs w:val="24"/>
                <w:shd w:val="clear" w:color="auto" w:fill="FFFFFF"/>
              </w:rPr>
              <w:t>Cognition</w:t>
            </w:r>
            <w:r>
              <w:rPr>
                <w:rFonts w:cstheme="minorHAnsi"/>
                <w:sz w:val="24"/>
                <w:szCs w:val="24"/>
                <w:shd w:val="clear" w:color="auto" w:fill="FFFFFF"/>
              </w:rPr>
              <w:t xml:space="preserve">. </w:t>
            </w:r>
            <w:r w:rsidRPr="001D6451">
              <w:rPr>
                <w:rFonts w:cstheme="minorHAnsi"/>
                <w:sz w:val="24"/>
                <w:szCs w:val="24"/>
                <w:shd w:val="clear" w:color="auto" w:fill="FFFFFF"/>
              </w:rPr>
              <w:t>Drug Design, Development and Therapy 2023:17 1793–1803</w:t>
            </w:r>
          </w:p>
        </w:tc>
        <w:tc>
          <w:tcPr>
            <w:tcW w:w="703" w:type="pct"/>
            <w:shd w:val="clear" w:color="auto" w:fill="FFFFFF" w:themeFill="background1"/>
          </w:tcPr>
          <w:p w14:paraId="1700C89D" w14:textId="77777777" w:rsidR="00706E3D" w:rsidRDefault="00706E3D" w:rsidP="00706E3D">
            <w:pPr>
              <w:spacing w:before="120" w:after="240"/>
              <w:jc w:val="center"/>
              <w:outlineLvl w:val="0"/>
              <w:rPr>
                <w:rFonts w:cstheme="minorHAnsi"/>
                <w:b/>
                <w:sz w:val="24"/>
                <w:szCs w:val="24"/>
                <w:lang w:val="en-GB"/>
              </w:rPr>
            </w:pPr>
            <w:r>
              <w:rPr>
                <w:rFonts w:cstheme="minorHAnsi"/>
                <w:b/>
                <w:sz w:val="24"/>
                <w:szCs w:val="24"/>
                <w:lang w:val="en-GB"/>
              </w:rPr>
              <w:t>4.319</w:t>
            </w:r>
          </w:p>
          <w:p w14:paraId="5769049C" w14:textId="3BD554DC" w:rsidR="00706E3D" w:rsidRDefault="00706E3D" w:rsidP="00706E3D">
            <w:pPr>
              <w:spacing w:before="120" w:after="240"/>
              <w:jc w:val="center"/>
              <w:outlineLvl w:val="0"/>
              <w:rPr>
                <w:rFonts w:cstheme="minorHAnsi"/>
                <w:b/>
                <w:sz w:val="24"/>
                <w:szCs w:val="24"/>
                <w:lang w:val="en-GB"/>
              </w:rPr>
            </w:pPr>
            <w:r w:rsidRPr="007E6CB0">
              <w:rPr>
                <w:rFonts w:cstheme="minorHAnsi"/>
                <w:b/>
                <w:sz w:val="24"/>
                <w:szCs w:val="24"/>
                <w:lang w:val="en-GB"/>
              </w:rPr>
              <w:t>1177-8881</w:t>
            </w:r>
          </w:p>
        </w:tc>
      </w:tr>
      <w:tr w:rsidR="00706E3D" w:rsidRPr="00F400B9" w14:paraId="31B3E166" w14:textId="77777777" w:rsidTr="007E6CB0">
        <w:tc>
          <w:tcPr>
            <w:tcW w:w="325" w:type="pct"/>
            <w:shd w:val="clear" w:color="auto" w:fill="FFFFFF" w:themeFill="background1"/>
          </w:tcPr>
          <w:p w14:paraId="30575375" w14:textId="77777777"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2129860C" w14:textId="3BBBA55F"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51084C55" w14:textId="4D2F7B79" w:rsidR="00706E3D" w:rsidRPr="00746E92" w:rsidRDefault="00706E3D" w:rsidP="00706E3D">
            <w:pPr>
              <w:autoSpaceDE w:val="0"/>
              <w:autoSpaceDN w:val="0"/>
              <w:adjustRightInd w:val="0"/>
              <w:spacing w:before="120" w:after="240"/>
              <w:jc w:val="both"/>
              <w:rPr>
                <w:rFonts w:cstheme="minorHAnsi"/>
                <w:sz w:val="24"/>
                <w:szCs w:val="24"/>
                <w:shd w:val="clear" w:color="auto" w:fill="FFFFFF"/>
              </w:rPr>
            </w:pPr>
            <w:r w:rsidRPr="001D6451">
              <w:rPr>
                <w:rFonts w:cstheme="minorHAnsi"/>
                <w:sz w:val="24"/>
                <w:szCs w:val="24"/>
                <w:shd w:val="clear" w:color="auto" w:fill="FFFFFF"/>
              </w:rPr>
              <w:t xml:space="preserve">Abdur Rauf, </w:t>
            </w:r>
            <w:r w:rsidRPr="006F099F">
              <w:rPr>
                <w:rFonts w:cstheme="minorHAnsi"/>
                <w:b/>
                <w:bCs/>
                <w:sz w:val="24"/>
                <w:szCs w:val="24"/>
                <w:u w:val="single"/>
                <w:shd w:val="clear" w:color="auto" w:fill="FFFFFF"/>
              </w:rPr>
              <w:t>Umer Rashid</w:t>
            </w:r>
            <w:r w:rsidRPr="001D6451">
              <w:rPr>
                <w:rFonts w:cstheme="minorHAnsi"/>
                <w:sz w:val="24"/>
                <w:szCs w:val="24"/>
                <w:shd w:val="clear" w:color="auto" w:fill="FFFFFF"/>
              </w:rPr>
              <w:t>, Abdullah Muhammad Shbeer, Mohammed Al-Ghorbani, Naveed Muhammad, Anees Ahmed Khalil, Humaira Naz, Rohit</w:t>
            </w:r>
            <w:r>
              <w:rPr>
                <w:rFonts w:cstheme="minorHAnsi"/>
                <w:sz w:val="24"/>
                <w:szCs w:val="24"/>
                <w:shd w:val="clear" w:color="auto" w:fill="FFFFFF"/>
              </w:rPr>
              <w:t xml:space="preserve"> </w:t>
            </w:r>
            <w:r w:rsidRPr="001D6451">
              <w:rPr>
                <w:rFonts w:cstheme="minorHAnsi"/>
                <w:sz w:val="24"/>
                <w:szCs w:val="24"/>
                <w:shd w:val="clear" w:color="auto" w:fill="FFFFFF"/>
              </w:rPr>
              <w:t>Sharma &amp; Giovanni Ribaudo</w:t>
            </w:r>
            <w:r>
              <w:rPr>
                <w:rFonts w:cstheme="minorHAnsi"/>
                <w:sz w:val="24"/>
                <w:szCs w:val="24"/>
                <w:shd w:val="clear" w:color="auto" w:fill="FFFFFF"/>
              </w:rPr>
              <w:t xml:space="preserve">. </w:t>
            </w:r>
            <w:r w:rsidRPr="001D6451">
              <w:rPr>
                <w:rFonts w:cstheme="minorHAnsi"/>
                <w:sz w:val="24"/>
                <w:szCs w:val="24"/>
                <w:shd w:val="clear" w:color="auto" w:fill="FFFFFF"/>
              </w:rPr>
              <w:t>Flavonoids from Pistacia chinensis subsp.</w:t>
            </w:r>
            <w:r>
              <w:rPr>
                <w:rFonts w:cstheme="minorHAnsi"/>
                <w:sz w:val="24"/>
                <w:szCs w:val="24"/>
                <w:shd w:val="clear" w:color="auto" w:fill="FFFFFF"/>
              </w:rPr>
              <w:t xml:space="preserve"> </w:t>
            </w:r>
            <w:r w:rsidRPr="001D6451">
              <w:rPr>
                <w:rFonts w:cstheme="minorHAnsi"/>
                <w:sz w:val="24"/>
                <w:szCs w:val="24"/>
                <w:shd w:val="clear" w:color="auto" w:fill="FFFFFF"/>
              </w:rPr>
              <w:t>integerrima with leishmanicidal activity:</w:t>
            </w:r>
            <w:r>
              <w:rPr>
                <w:rFonts w:cstheme="minorHAnsi"/>
                <w:sz w:val="24"/>
                <w:szCs w:val="24"/>
                <w:shd w:val="clear" w:color="auto" w:fill="FFFFFF"/>
              </w:rPr>
              <w:t xml:space="preserve"> </w:t>
            </w:r>
            <w:r w:rsidRPr="001D6451">
              <w:rPr>
                <w:rFonts w:cstheme="minorHAnsi"/>
                <w:sz w:val="24"/>
                <w:szCs w:val="24"/>
                <w:shd w:val="clear" w:color="auto" w:fill="FFFFFF"/>
              </w:rPr>
              <w:t>computational and experimental evidence</w:t>
            </w:r>
            <w:r>
              <w:rPr>
                <w:rFonts w:cstheme="minorHAnsi"/>
                <w:sz w:val="24"/>
                <w:szCs w:val="24"/>
                <w:shd w:val="clear" w:color="auto" w:fill="FFFFFF"/>
              </w:rPr>
              <w:t xml:space="preserve">. </w:t>
            </w:r>
            <w:r w:rsidRPr="001D6451">
              <w:rPr>
                <w:rFonts w:cstheme="minorHAnsi"/>
                <w:sz w:val="24"/>
                <w:szCs w:val="24"/>
                <w:shd w:val="clear" w:color="auto" w:fill="FFFFFF"/>
              </w:rPr>
              <w:t>Natural Product Research</w:t>
            </w:r>
            <w:r>
              <w:rPr>
                <w:rFonts w:cstheme="minorHAnsi"/>
                <w:sz w:val="24"/>
                <w:szCs w:val="24"/>
                <w:shd w:val="clear" w:color="auto" w:fill="FFFFFF"/>
              </w:rPr>
              <w:t xml:space="preserve"> (Accepted)</w:t>
            </w:r>
          </w:p>
        </w:tc>
        <w:tc>
          <w:tcPr>
            <w:tcW w:w="703" w:type="pct"/>
            <w:shd w:val="clear" w:color="auto" w:fill="FFFFFF" w:themeFill="background1"/>
          </w:tcPr>
          <w:p w14:paraId="24C15BD2" w14:textId="77777777" w:rsidR="00706E3D" w:rsidRDefault="00706E3D" w:rsidP="00706E3D">
            <w:pPr>
              <w:spacing w:before="120" w:after="240"/>
              <w:jc w:val="center"/>
              <w:outlineLvl w:val="0"/>
              <w:rPr>
                <w:rFonts w:cstheme="minorHAnsi"/>
                <w:b/>
                <w:sz w:val="24"/>
                <w:szCs w:val="24"/>
                <w:lang w:val="en-GB"/>
              </w:rPr>
            </w:pPr>
            <w:r>
              <w:rPr>
                <w:rFonts w:cstheme="minorHAnsi"/>
                <w:b/>
                <w:sz w:val="24"/>
                <w:szCs w:val="24"/>
                <w:lang w:val="en-GB"/>
              </w:rPr>
              <w:t>2.488</w:t>
            </w:r>
          </w:p>
          <w:p w14:paraId="466527C7" w14:textId="40DDDF85" w:rsidR="00706E3D" w:rsidRDefault="00706E3D" w:rsidP="00706E3D">
            <w:pPr>
              <w:spacing w:before="120" w:after="240"/>
              <w:jc w:val="center"/>
              <w:outlineLvl w:val="0"/>
              <w:rPr>
                <w:rFonts w:cstheme="minorHAnsi"/>
                <w:b/>
                <w:sz w:val="24"/>
                <w:szCs w:val="24"/>
                <w:lang w:val="en-GB"/>
              </w:rPr>
            </w:pPr>
            <w:r w:rsidRPr="007E6CB0">
              <w:rPr>
                <w:rFonts w:cstheme="minorHAnsi"/>
                <w:b/>
                <w:sz w:val="24"/>
                <w:szCs w:val="24"/>
                <w:lang w:val="en-GB"/>
              </w:rPr>
              <w:t>1478-6419</w:t>
            </w:r>
          </w:p>
        </w:tc>
      </w:tr>
      <w:tr w:rsidR="00706E3D" w:rsidRPr="00F400B9" w14:paraId="0C46CBA5" w14:textId="77777777" w:rsidTr="007E6CB0">
        <w:tc>
          <w:tcPr>
            <w:tcW w:w="325" w:type="pct"/>
            <w:shd w:val="clear" w:color="auto" w:fill="FFFFFF" w:themeFill="background1"/>
          </w:tcPr>
          <w:p w14:paraId="30B53D4B" w14:textId="77777777"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33FD45DB" w14:textId="12FF4213"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166DB3B5" w14:textId="2B2D3CE3" w:rsidR="00706E3D" w:rsidRDefault="00706E3D" w:rsidP="00706E3D">
            <w:pPr>
              <w:autoSpaceDE w:val="0"/>
              <w:autoSpaceDN w:val="0"/>
              <w:adjustRightInd w:val="0"/>
              <w:spacing w:before="120" w:after="240"/>
              <w:jc w:val="both"/>
              <w:rPr>
                <w:rFonts w:cstheme="minorHAnsi"/>
                <w:sz w:val="24"/>
                <w:szCs w:val="24"/>
                <w:shd w:val="clear" w:color="auto" w:fill="FFFFFF"/>
              </w:rPr>
            </w:pPr>
            <w:r w:rsidRPr="00746E92">
              <w:rPr>
                <w:rFonts w:cstheme="minorHAnsi"/>
                <w:sz w:val="24"/>
                <w:szCs w:val="24"/>
                <w:shd w:val="clear" w:color="auto" w:fill="FFFFFF"/>
              </w:rPr>
              <w:t xml:space="preserve">Haleema Ali, Rasool Khan, Xiandao Pan, Farzana Shaheen, Almas Jabeen, Abdur Rauf, Muhammad Shah, </w:t>
            </w:r>
            <w:r w:rsidRPr="006F099F">
              <w:rPr>
                <w:rFonts w:cstheme="minorHAnsi"/>
                <w:b/>
                <w:bCs/>
                <w:sz w:val="24"/>
                <w:szCs w:val="24"/>
                <w:u w:val="single"/>
                <w:shd w:val="clear" w:color="auto" w:fill="FFFFFF"/>
              </w:rPr>
              <w:t>Umer Rashid</w:t>
            </w:r>
            <w:r w:rsidRPr="00746E92">
              <w:rPr>
                <w:rFonts w:cstheme="minorHAnsi"/>
                <w:sz w:val="24"/>
                <w:szCs w:val="24"/>
                <w:shd w:val="clear" w:color="auto" w:fill="FFFFFF"/>
              </w:rPr>
              <w:t>, Yahya S. Al-Awthan, Omar S. Bahattab, Mohammed A. Al-Duais, Mohammad S. Mubarak</w:t>
            </w:r>
            <w:r>
              <w:rPr>
                <w:rFonts w:cstheme="minorHAnsi"/>
                <w:sz w:val="24"/>
                <w:szCs w:val="24"/>
                <w:shd w:val="clear" w:color="auto" w:fill="FFFFFF"/>
              </w:rPr>
              <w:t xml:space="preserve">. </w:t>
            </w:r>
            <w:r w:rsidRPr="00153F6A">
              <w:rPr>
                <w:rFonts w:cstheme="minorHAnsi"/>
                <w:sz w:val="24"/>
                <w:szCs w:val="24"/>
                <w:shd w:val="clear" w:color="auto" w:fill="FFFFFF"/>
              </w:rPr>
              <w:t>Synthesis, characterization, anti-cancer, anti-inflammatory activities, and docking studies of 3, 5-disubstituted thiadiazine-2-thiones</w:t>
            </w:r>
            <w:r>
              <w:rPr>
                <w:rFonts w:cstheme="minorHAnsi"/>
                <w:sz w:val="24"/>
                <w:szCs w:val="24"/>
                <w:shd w:val="clear" w:color="auto" w:fill="FFFFFF"/>
              </w:rPr>
              <w:t>.</w:t>
            </w:r>
            <w:r>
              <w:t xml:space="preserve"> </w:t>
            </w:r>
            <w:r w:rsidRPr="005A3F3F">
              <w:rPr>
                <w:rFonts w:cstheme="minorHAnsi"/>
                <w:sz w:val="24"/>
                <w:szCs w:val="24"/>
                <w:shd w:val="clear" w:color="auto" w:fill="FFFFFF"/>
              </w:rPr>
              <w:t>Green Processing and Synthesis</w:t>
            </w:r>
            <w:r>
              <w:rPr>
                <w:rFonts w:cstheme="minorHAnsi"/>
                <w:sz w:val="24"/>
                <w:szCs w:val="24"/>
                <w:shd w:val="clear" w:color="auto" w:fill="FFFFFF"/>
              </w:rPr>
              <w:t xml:space="preserve"> </w:t>
            </w:r>
            <w:r w:rsidRPr="00D2453A">
              <w:rPr>
                <w:rFonts w:cstheme="minorHAnsi"/>
                <w:sz w:val="24"/>
                <w:szCs w:val="24"/>
                <w:shd w:val="clear" w:color="auto" w:fill="FFFFFF"/>
              </w:rPr>
              <w:t>2023; 12: 20228136</w:t>
            </w:r>
          </w:p>
        </w:tc>
        <w:tc>
          <w:tcPr>
            <w:tcW w:w="703" w:type="pct"/>
            <w:shd w:val="clear" w:color="auto" w:fill="FFFFFF" w:themeFill="background1"/>
          </w:tcPr>
          <w:p w14:paraId="1AD4BCFF" w14:textId="77777777" w:rsidR="00706E3D" w:rsidRDefault="00706E3D" w:rsidP="00706E3D">
            <w:pPr>
              <w:spacing w:before="120" w:after="240"/>
              <w:jc w:val="center"/>
              <w:outlineLvl w:val="0"/>
              <w:rPr>
                <w:rFonts w:cstheme="minorHAnsi"/>
                <w:b/>
                <w:sz w:val="24"/>
                <w:szCs w:val="24"/>
                <w:lang w:val="en-GB"/>
              </w:rPr>
            </w:pPr>
            <w:r>
              <w:rPr>
                <w:rFonts w:cstheme="minorHAnsi"/>
                <w:b/>
                <w:sz w:val="24"/>
                <w:szCs w:val="24"/>
                <w:lang w:val="en-GB"/>
              </w:rPr>
              <w:t>3.970</w:t>
            </w:r>
          </w:p>
          <w:p w14:paraId="0993F5BB" w14:textId="6BFFFE99" w:rsidR="00706E3D" w:rsidRDefault="00706E3D" w:rsidP="00706E3D">
            <w:pPr>
              <w:spacing w:before="120" w:after="240"/>
              <w:jc w:val="center"/>
              <w:outlineLvl w:val="0"/>
              <w:rPr>
                <w:rFonts w:cstheme="minorHAnsi"/>
                <w:b/>
                <w:sz w:val="24"/>
                <w:szCs w:val="24"/>
                <w:lang w:val="en-GB"/>
              </w:rPr>
            </w:pPr>
            <w:r w:rsidRPr="007E6CB0">
              <w:rPr>
                <w:rFonts w:cstheme="minorHAnsi"/>
                <w:b/>
                <w:sz w:val="24"/>
                <w:szCs w:val="24"/>
                <w:lang w:val="en-GB"/>
              </w:rPr>
              <w:t>2191-9542</w:t>
            </w:r>
          </w:p>
        </w:tc>
      </w:tr>
      <w:tr w:rsidR="00706E3D" w:rsidRPr="00F400B9" w14:paraId="3B4FDC98" w14:textId="77777777" w:rsidTr="007E6CB0">
        <w:tc>
          <w:tcPr>
            <w:tcW w:w="325" w:type="pct"/>
            <w:shd w:val="clear" w:color="auto" w:fill="FFFFFF" w:themeFill="background1"/>
          </w:tcPr>
          <w:p w14:paraId="2D35F57C" w14:textId="77777777"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0A176301" w14:textId="01CE76CF"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3E3DD662" w14:textId="0E7F920B" w:rsidR="00706E3D" w:rsidRPr="002D64F5" w:rsidRDefault="00706E3D" w:rsidP="00706E3D">
            <w:pPr>
              <w:autoSpaceDE w:val="0"/>
              <w:autoSpaceDN w:val="0"/>
              <w:adjustRightInd w:val="0"/>
              <w:spacing w:before="120" w:after="240"/>
              <w:jc w:val="both"/>
              <w:rPr>
                <w:rFonts w:cstheme="minorHAnsi"/>
                <w:sz w:val="24"/>
                <w:szCs w:val="24"/>
                <w:shd w:val="clear" w:color="auto" w:fill="FFFFFF"/>
              </w:rPr>
            </w:pPr>
            <w:r>
              <w:rPr>
                <w:rFonts w:cstheme="minorHAnsi"/>
                <w:sz w:val="24"/>
                <w:szCs w:val="24"/>
                <w:shd w:val="clear" w:color="auto" w:fill="FFFFFF"/>
              </w:rPr>
              <w:t xml:space="preserve">Abdur Rauf </w:t>
            </w:r>
            <w:r w:rsidRPr="004678D9">
              <w:rPr>
                <w:rFonts w:cstheme="minorHAnsi"/>
                <w:sz w:val="24"/>
                <w:szCs w:val="24"/>
                <w:shd w:val="clear" w:color="auto" w:fill="FFFFFF"/>
              </w:rPr>
              <w:t xml:space="preserve">, </w:t>
            </w:r>
            <w:r w:rsidRPr="008C2269">
              <w:rPr>
                <w:rFonts w:cstheme="minorHAnsi"/>
                <w:b/>
                <w:bCs/>
                <w:sz w:val="24"/>
                <w:szCs w:val="24"/>
                <w:u w:val="single"/>
                <w:shd w:val="clear" w:color="auto" w:fill="FFFFFF"/>
              </w:rPr>
              <w:t>Umer Rashid</w:t>
            </w:r>
            <w:r w:rsidRPr="004678D9">
              <w:rPr>
                <w:rFonts w:cstheme="minorHAnsi"/>
                <w:sz w:val="24"/>
                <w:szCs w:val="24"/>
                <w:shd w:val="clear" w:color="auto" w:fill="FFFFFF"/>
              </w:rPr>
              <w:t>, Zafar Ali Shah, Gauhar Rehman, Kashif</w:t>
            </w:r>
            <w:r>
              <w:rPr>
                <w:rFonts w:cstheme="minorHAnsi"/>
                <w:sz w:val="24"/>
                <w:szCs w:val="24"/>
                <w:shd w:val="clear" w:color="auto" w:fill="FFFFFF"/>
              </w:rPr>
              <w:t xml:space="preserve"> </w:t>
            </w:r>
            <w:r w:rsidRPr="004678D9">
              <w:rPr>
                <w:rFonts w:cstheme="minorHAnsi"/>
                <w:sz w:val="24"/>
                <w:szCs w:val="24"/>
                <w:shd w:val="clear" w:color="auto" w:fill="FFFFFF"/>
              </w:rPr>
              <w:t>Bashir, Johar Jamil, - Iftikhar, Abdur Rahman, Abdulrahman Alsahammari, Metab</w:t>
            </w:r>
            <w:r>
              <w:rPr>
                <w:rFonts w:cstheme="minorHAnsi"/>
                <w:sz w:val="24"/>
                <w:szCs w:val="24"/>
                <w:shd w:val="clear" w:color="auto" w:fill="FFFFFF"/>
              </w:rPr>
              <w:t xml:space="preserve"> </w:t>
            </w:r>
            <w:r w:rsidRPr="004678D9">
              <w:rPr>
                <w:rFonts w:cstheme="minorHAnsi"/>
                <w:sz w:val="24"/>
                <w:szCs w:val="24"/>
                <w:shd w:val="clear" w:color="auto" w:fill="FFFFFF"/>
              </w:rPr>
              <w:t>Alharbi, Abdulmajeed Al-Shahrani, Giovanni Ribaudo</w:t>
            </w:r>
            <w:r>
              <w:rPr>
                <w:rFonts w:cstheme="minorHAnsi"/>
                <w:sz w:val="24"/>
                <w:szCs w:val="24"/>
                <w:shd w:val="clear" w:color="auto" w:fill="FFFFFF"/>
              </w:rPr>
              <w:t xml:space="preserve">. </w:t>
            </w:r>
            <w:r w:rsidRPr="004678D9">
              <w:rPr>
                <w:rFonts w:cstheme="minorHAnsi"/>
                <w:sz w:val="24"/>
                <w:szCs w:val="24"/>
                <w:shd w:val="clear" w:color="auto" w:fill="FFFFFF"/>
              </w:rPr>
              <w:t>Anti-inflammatory and Anti-diabetic Activity of Ferruginan, a Natural</w:t>
            </w:r>
            <w:r>
              <w:rPr>
                <w:rFonts w:cstheme="minorHAnsi"/>
                <w:sz w:val="24"/>
                <w:szCs w:val="24"/>
                <w:shd w:val="clear" w:color="auto" w:fill="FFFFFF"/>
              </w:rPr>
              <w:t xml:space="preserve"> </w:t>
            </w:r>
            <w:r w:rsidRPr="004678D9">
              <w:rPr>
                <w:rFonts w:cstheme="minorHAnsi"/>
                <w:sz w:val="24"/>
                <w:szCs w:val="24"/>
                <w:shd w:val="clear" w:color="auto" w:fill="FFFFFF"/>
              </w:rPr>
              <w:t>Compound from Olea ferruginea</w:t>
            </w:r>
            <w:r>
              <w:rPr>
                <w:rFonts w:cstheme="minorHAnsi"/>
                <w:sz w:val="24"/>
                <w:szCs w:val="24"/>
                <w:shd w:val="clear" w:color="auto" w:fill="FFFFFF"/>
              </w:rPr>
              <w:t>. Processes (MDPI)</w:t>
            </w:r>
            <w:r>
              <w:t xml:space="preserve"> </w:t>
            </w:r>
            <w:r w:rsidRPr="008E15F2">
              <w:rPr>
                <w:rFonts w:cstheme="minorHAnsi"/>
                <w:sz w:val="24"/>
                <w:szCs w:val="24"/>
                <w:shd w:val="clear" w:color="auto" w:fill="FFFFFF"/>
              </w:rPr>
              <w:t>2023, 11, 545.</w:t>
            </w:r>
          </w:p>
        </w:tc>
        <w:tc>
          <w:tcPr>
            <w:tcW w:w="703" w:type="pct"/>
            <w:shd w:val="clear" w:color="auto" w:fill="FFFFFF" w:themeFill="background1"/>
          </w:tcPr>
          <w:p w14:paraId="56D72FE3" w14:textId="77777777" w:rsidR="00706E3D" w:rsidRDefault="00706E3D" w:rsidP="00706E3D">
            <w:pPr>
              <w:spacing w:before="120" w:after="240"/>
              <w:jc w:val="center"/>
              <w:outlineLvl w:val="0"/>
              <w:rPr>
                <w:rFonts w:cstheme="minorHAnsi"/>
                <w:b/>
                <w:sz w:val="24"/>
                <w:szCs w:val="24"/>
                <w:lang w:val="en-GB"/>
              </w:rPr>
            </w:pPr>
            <w:r>
              <w:rPr>
                <w:rFonts w:cstheme="minorHAnsi"/>
                <w:b/>
                <w:sz w:val="24"/>
                <w:szCs w:val="24"/>
                <w:lang w:val="en-GB"/>
              </w:rPr>
              <w:t>3.352</w:t>
            </w:r>
          </w:p>
          <w:p w14:paraId="65565035" w14:textId="16700633" w:rsidR="00706E3D" w:rsidRDefault="00706E3D" w:rsidP="00706E3D">
            <w:pPr>
              <w:spacing w:before="120" w:after="240"/>
              <w:jc w:val="center"/>
              <w:outlineLvl w:val="0"/>
              <w:rPr>
                <w:rFonts w:cstheme="minorHAnsi"/>
                <w:b/>
                <w:sz w:val="24"/>
                <w:szCs w:val="24"/>
                <w:lang w:val="en-GB"/>
              </w:rPr>
            </w:pPr>
          </w:p>
        </w:tc>
      </w:tr>
      <w:tr w:rsidR="00706E3D" w:rsidRPr="00F400B9" w14:paraId="0911F709" w14:textId="77777777" w:rsidTr="007E6CB0">
        <w:tc>
          <w:tcPr>
            <w:tcW w:w="325" w:type="pct"/>
            <w:shd w:val="clear" w:color="auto" w:fill="FFFFFF" w:themeFill="background1"/>
          </w:tcPr>
          <w:p w14:paraId="0A3926EF" w14:textId="77777777"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4D975B24" w14:textId="593E7C72"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42905662" w14:textId="3E58DD94" w:rsidR="00706E3D" w:rsidRDefault="00706E3D" w:rsidP="00706E3D">
            <w:pPr>
              <w:autoSpaceDE w:val="0"/>
              <w:autoSpaceDN w:val="0"/>
              <w:adjustRightInd w:val="0"/>
              <w:spacing w:before="120" w:after="240"/>
              <w:jc w:val="both"/>
              <w:rPr>
                <w:rFonts w:cstheme="minorHAnsi"/>
                <w:sz w:val="24"/>
                <w:szCs w:val="24"/>
                <w:shd w:val="clear" w:color="auto" w:fill="FFFFFF"/>
              </w:rPr>
            </w:pPr>
            <w:r w:rsidRPr="002D64F5">
              <w:rPr>
                <w:rFonts w:cstheme="minorHAnsi"/>
                <w:sz w:val="24"/>
                <w:szCs w:val="24"/>
                <w:shd w:val="clear" w:color="auto" w:fill="FFFFFF"/>
              </w:rPr>
              <w:t xml:space="preserve">Imene Bayach, Atazaz Ahsin, Safi Ullah Majid, </w:t>
            </w:r>
            <w:r w:rsidRPr="003953EA">
              <w:rPr>
                <w:rFonts w:cstheme="minorHAnsi"/>
                <w:b/>
                <w:bCs/>
                <w:sz w:val="24"/>
                <w:szCs w:val="24"/>
                <w:u w:val="single"/>
                <w:shd w:val="clear" w:color="auto" w:fill="FFFFFF"/>
              </w:rPr>
              <w:t>Umer Rashid</w:t>
            </w:r>
            <w:r w:rsidRPr="002D64F5">
              <w:rPr>
                <w:rFonts w:cstheme="minorHAnsi"/>
                <w:sz w:val="24"/>
                <w:szCs w:val="24"/>
                <w:shd w:val="clear" w:color="auto" w:fill="FFFFFF"/>
              </w:rPr>
              <w:t>, Nadeem S. Sheikh, and Khurshid Ayub</w:t>
            </w:r>
            <w:r>
              <w:rPr>
                <w:rFonts w:cstheme="minorHAnsi"/>
                <w:sz w:val="24"/>
                <w:szCs w:val="24"/>
                <w:shd w:val="clear" w:color="auto" w:fill="FFFFFF"/>
              </w:rPr>
              <w:t xml:space="preserve">. </w:t>
            </w:r>
            <w:r w:rsidRPr="002D64F5">
              <w:rPr>
                <w:rFonts w:cstheme="minorHAnsi"/>
                <w:sz w:val="24"/>
                <w:szCs w:val="24"/>
                <w:shd w:val="clear" w:color="auto" w:fill="FFFFFF"/>
              </w:rPr>
              <w:t>Geometric, electronic, and optoelectronic properties of carbon-2 based polynuclear C3O[C(CN)2]2M3 (where M=Li, Na, and K) 3 clusters; A DFT study</w:t>
            </w:r>
            <w:r>
              <w:rPr>
                <w:rFonts w:cstheme="minorHAnsi"/>
                <w:sz w:val="24"/>
                <w:szCs w:val="24"/>
                <w:shd w:val="clear" w:color="auto" w:fill="FFFFFF"/>
              </w:rPr>
              <w:t xml:space="preserve">. Molecules </w:t>
            </w:r>
            <w:r w:rsidRPr="004D3096">
              <w:rPr>
                <w:rFonts w:cstheme="minorHAnsi"/>
                <w:sz w:val="24"/>
                <w:szCs w:val="24"/>
                <w:shd w:val="clear" w:color="auto" w:fill="FFFFFF"/>
              </w:rPr>
              <w:t>2023, 28(4), 1827</w:t>
            </w:r>
          </w:p>
        </w:tc>
        <w:tc>
          <w:tcPr>
            <w:tcW w:w="703" w:type="pct"/>
            <w:shd w:val="clear" w:color="auto" w:fill="FFFFFF" w:themeFill="background1"/>
          </w:tcPr>
          <w:p w14:paraId="364ED36E" w14:textId="2B13FA07" w:rsidR="00706E3D" w:rsidRDefault="00706E3D" w:rsidP="00706E3D">
            <w:pPr>
              <w:spacing w:before="120" w:after="240"/>
              <w:jc w:val="center"/>
              <w:outlineLvl w:val="0"/>
              <w:rPr>
                <w:rFonts w:cstheme="minorHAnsi"/>
                <w:b/>
                <w:sz w:val="24"/>
                <w:szCs w:val="24"/>
                <w:lang w:val="en-GB"/>
              </w:rPr>
            </w:pPr>
            <w:r>
              <w:rPr>
                <w:rFonts w:cstheme="minorHAnsi"/>
                <w:b/>
                <w:sz w:val="24"/>
                <w:szCs w:val="24"/>
                <w:lang w:val="en-GB"/>
              </w:rPr>
              <w:t>4.927</w:t>
            </w:r>
          </w:p>
        </w:tc>
      </w:tr>
      <w:tr w:rsidR="00706E3D" w:rsidRPr="00F400B9" w14:paraId="123D6AFF" w14:textId="77777777" w:rsidTr="007E6CB0">
        <w:tc>
          <w:tcPr>
            <w:tcW w:w="325" w:type="pct"/>
            <w:shd w:val="clear" w:color="auto" w:fill="FFFFFF" w:themeFill="background1"/>
          </w:tcPr>
          <w:p w14:paraId="113EC01B" w14:textId="77777777"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2F5C8940" w14:textId="4D390A03"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0C0A33FF" w14:textId="6D29194E" w:rsidR="00706E3D" w:rsidRDefault="00706E3D" w:rsidP="00706E3D">
            <w:pPr>
              <w:autoSpaceDE w:val="0"/>
              <w:autoSpaceDN w:val="0"/>
              <w:adjustRightInd w:val="0"/>
              <w:spacing w:before="120" w:after="240"/>
              <w:jc w:val="both"/>
              <w:rPr>
                <w:rFonts w:cstheme="minorHAnsi"/>
                <w:sz w:val="24"/>
                <w:szCs w:val="24"/>
                <w:shd w:val="clear" w:color="auto" w:fill="FFFFFF"/>
              </w:rPr>
            </w:pPr>
            <w:r w:rsidRPr="002D64F5">
              <w:rPr>
                <w:rFonts w:cstheme="minorHAnsi"/>
                <w:sz w:val="24"/>
                <w:szCs w:val="24"/>
                <w:shd w:val="clear" w:color="auto" w:fill="FFFFFF"/>
              </w:rPr>
              <w:t>Mater H. Mahnashi , Waqas Alam , Mohammed A. Huneif, Alqahtani Abdulwahab,</w:t>
            </w:r>
            <w:r>
              <w:rPr>
                <w:rFonts w:cstheme="minorHAnsi"/>
                <w:sz w:val="24"/>
                <w:szCs w:val="24"/>
                <w:shd w:val="clear" w:color="auto" w:fill="FFFFFF"/>
              </w:rPr>
              <w:t xml:space="preserve"> </w:t>
            </w:r>
            <w:r w:rsidRPr="002D64F5">
              <w:rPr>
                <w:rFonts w:cstheme="minorHAnsi"/>
                <w:sz w:val="24"/>
                <w:szCs w:val="24"/>
                <w:shd w:val="clear" w:color="auto" w:fill="FFFFFF"/>
              </w:rPr>
              <w:t>Mohammed Jamaan Alzahrani, Khaled S. Alshaibari</w:t>
            </w:r>
            <w:r>
              <w:rPr>
                <w:rFonts w:cstheme="minorHAnsi"/>
                <w:sz w:val="24"/>
                <w:szCs w:val="24"/>
                <w:shd w:val="clear" w:color="auto" w:fill="FFFFFF"/>
              </w:rPr>
              <w:t xml:space="preserve">, </w:t>
            </w:r>
            <w:r w:rsidRPr="003953EA">
              <w:rPr>
                <w:rFonts w:cstheme="minorHAnsi"/>
                <w:b/>
                <w:bCs/>
                <w:sz w:val="24"/>
                <w:szCs w:val="24"/>
                <w:u w:val="single"/>
                <w:shd w:val="clear" w:color="auto" w:fill="FFFFFF"/>
              </w:rPr>
              <w:t>Umer Rashid</w:t>
            </w:r>
            <w:r w:rsidRPr="002D64F5">
              <w:rPr>
                <w:rFonts w:cstheme="minorHAnsi"/>
                <w:sz w:val="24"/>
                <w:szCs w:val="24"/>
                <w:shd w:val="clear" w:color="auto" w:fill="FFFFFF"/>
              </w:rPr>
              <w:t>, Abdul Sadiq,</w:t>
            </w:r>
            <w:r>
              <w:rPr>
                <w:rFonts w:cstheme="minorHAnsi"/>
                <w:sz w:val="24"/>
                <w:szCs w:val="24"/>
                <w:shd w:val="clear" w:color="auto" w:fill="FFFFFF"/>
              </w:rPr>
              <w:t xml:space="preserve"> </w:t>
            </w:r>
            <w:r w:rsidRPr="002D64F5">
              <w:rPr>
                <w:rFonts w:cstheme="minorHAnsi"/>
                <w:sz w:val="24"/>
                <w:szCs w:val="24"/>
                <w:shd w:val="clear" w:color="auto" w:fill="FFFFFF"/>
              </w:rPr>
              <w:t>and Muhammad Saeed Jan</w:t>
            </w:r>
            <w:r>
              <w:rPr>
                <w:rFonts w:cstheme="minorHAnsi"/>
                <w:sz w:val="24"/>
                <w:szCs w:val="24"/>
                <w:shd w:val="clear" w:color="auto" w:fill="FFFFFF"/>
              </w:rPr>
              <w:t xml:space="preserve">. </w:t>
            </w:r>
            <w:r w:rsidRPr="002D64F5">
              <w:rPr>
                <w:rFonts w:cstheme="minorHAnsi"/>
                <w:sz w:val="24"/>
                <w:szCs w:val="24"/>
                <w:shd w:val="clear" w:color="auto" w:fill="FFFFFF"/>
              </w:rPr>
              <w:t>Exploration of Succinimide Derivative as a Multi-Target,</w:t>
            </w:r>
            <w:r>
              <w:rPr>
                <w:rFonts w:cstheme="minorHAnsi"/>
                <w:sz w:val="24"/>
                <w:szCs w:val="24"/>
                <w:shd w:val="clear" w:color="auto" w:fill="FFFFFF"/>
              </w:rPr>
              <w:t xml:space="preserve"> </w:t>
            </w:r>
            <w:r w:rsidRPr="002D64F5">
              <w:rPr>
                <w:rFonts w:cstheme="minorHAnsi"/>
                <w:sz w:val="24"/>
                <w:szCs w:val="24"/>
                <w:shd w:val="clear" w:color="auto" w:fill="FFFFFF"/>
              </w:rPr>
              <w:t>Anti-Diabetic Agent: In Vitro and In Vivo Approaches</w:t>
            </w:r>
            <w:r>
              <w:rPr>
                <w:rFonts w:cstheme="minorHAnsi"/>
                <w:sz w:val="24"/>
                <w:szCs w:val="24"/>
                <w:shd w:val="clear" w:color="auto" w:fill="FFFFFF"/>
              </w:rPr>
              <w:t xml:space="preserve">. Molecules, </w:t>
            </w:r>
            <w:r w:rsidRPr="002D64F5">
              <w:rPr>
                <w:rFonts w:cstheme="minorHAnsi"/>
                <w:sz w:val="24"/>
                <w:szCs w:val="24"/>
                <w:shd w:val="clear" w:color="auto" w:fill="FFFFFF"/>
              </w:rPr>
              <w:t>2023, 28, 1589</w:t>
            </w:r>
          </w:p>
        </w:tc>
        <w:tc>
          <w:tcPr>
            <w:tcW w:w="703" w:type="pct"/>
            <w:shd w:val="clear" w:color="auto" w:fill="FFFFFF" w:themeFill="background1"/>
          </w:tcPr>
          <w:p w14:paraId="7E7965A5" w14:textId="32E7371B" w:rsidR="00706E3D" w:rsidRDefault="00706E3D" w:rsidP="00706E3D">
            <w:pPr>
              <w:spacing w:before="120" w:after="240"/>
              <w:jc w:val="center"/>
              <w:outlineLvl w:val="0"/>
              <w:rPr>
                <w:rFonts w:cstheme="minorHAnsi"/>
                <w:b/>
                <w:sz w:val="24"/>
                <w:szCs w:val="24"/>
                <w:lang w:val="en-GB"/>
              </w:rPr>
            </w:pPr>
            <w:r>
              <w:rPr>
                <w:rFonts w:cstheme="minorHAnsi"/>
                <w:b/>
                <w:sz w:val="24"/>
                <w:szCs w:val="24"/>
                <w:lang w:val="en-GB"/>
              </w:rPr>
              <w:t>4.927</w:t>
            </w:r>
          </w:p>
        </w:tc>
      </w:tr>
      <w:tr w:rsidR="00706E3D" w:rsidRPr="00F400B9" w14:paraId="1807C174" w14:textId="77777777" w:rsidTr="007E6CB0">
        <w:tc>
          <w:tcPr>
            <w:tcW w:w="325" w:type="pct"/>
            <w:shd w:val="clear" w:color="auto" w:fill="FFFFFF" w:themeFill="background1"/>
          </w:tcPr>
          <w:p w14:paraId="01BDCBB9" w14:textId="77777777"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693D29E2" w14:textId="2BA18D9C"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6A7CAD5A" w14:textId="190EB640" w:rsidR="00706E3D" w:rsidRPr="008B1AEF" w:rsidRDefault="00706E3D" w:rsidP="00706E3D">
            <w:pPr>
              <w:autoSpaceDE w:val="0"/>
              <w:autoSpaceDN w:val="0"/>
              <w:adjustRightInd w:val="0"/>
              <w:spacing w:before="120" w:after="240"/>
              <w:jc w:val="both"/>
              <w:rPr>
                <w:rFonts w:cstheme="minorHAnsi"/>
                <w:sz w:val="24"/>
                <w:szCs w:val="24"/>
                <w:shd w:val="clear" w:color="auto" w:fill="FFFFFF"/>
              </w:rPr>
            </w:pPr>
            <w:r>
              <w:rPr>
                <w:rFonts w:cstheme="minorHAnsi"/>
                <w:sz w:val="24"/>
                <w:szCs w:val="24"/>
                <w:shd w:val="clear" w:color="auto" w:fill="FFFFFF"/>
              </w:rPr>
              <w:t xml:space="preserve">Mohammed A. Huneif </w:t>
            </w:r>
            <w:r w:rsidRPr="00A22DF4">
              <w:rPr>
                <w:rFonts w:cstheme="minorHAnsi"/>
                <w:sz w:val="24"/>
                <w:szCs w:val="24"/>
                <w:shd w:val="clear" w:color="auto" w:fill="FFFFFF"/>
              </w:rPr>
              <w:t xml:space="preserve">, Mater </w:t>
            </w:r>
            <w:r>
              <w:rPr>
                <w:rFonts w:cstheme="minorHAnsi"/>
                <w:sz w:val="24"/>
                <w:szCs w:val="24"/>
                <w:shd w:val="clear" w:color="auto" w:fill="FFFFFF"/>
              </w:rPr>
              <w:t>H. Mahnashi, Muhammad Saeed Jan, Muhammad Shah</w:t>
            </w:r>
            <w:r w:rsidRPr="00A22DF4">
              <w:rPr>
                <w:rFonts w:cstheme="minorHAnsi"/>
                <w:sz w:val="24"/>
                <w:szCs w:val="24"/>
                <w:shd w:val="clear" w:color="auto" w:fill="FFFFFF"/>
              </w:rPr>
              <w:t>,</w:t>
            </w:r>
            <w:r>
              <w:rPr>
                <w:rFonts w:cstheme="minorHAnsi"/>
                <w:sz w:val="24"/>
                <w:szCs w:val="24"/>
                <w:shd w:val="clear" w:color="auto" w:fill="FFFFFF"/>
              </w:rPr>
              <w:t xml:space="preserve"> Sultan A. Almedhesh, Seham M. Alqahtani, Mohammad Jamaan Alzahrani, Muhammad Ayaz</w:t>
            </w:r>
            <w:r w:rsidRPr="00A22DF4">
              <w:rPr>
                <w:rFonts w:cstheme="minorHAnsi"/>
                <w:sz w:val="24"/>
                <w:szCs w:val="24"/>
                <w:shd w:val="clear" w:color="auto" w:fill="FFFFFF"/>
              </w:rPr>
              <w:t>,</w:t>
            </w:r>
            <w:r>
              <w:rPr>
                <w:rFonts w:cstheme="minorHAnsi"/>
                <w:sz w:val="24"/>
                <w:szCs w:val="24"/>
                <w:shd w:val="clear" w:color="auto" w:fill="FFFFFF"/>
              </w:rPr>
              <w:t xml:space="preserve"> Farhat Ullah, </w:t>
            </w:r>
            <w:r w:rsidRPr="003953EA">
              <w:rPr>
                <w:rFonts w:cstheme="minorHAnsi"/>
                <w:b/>
                <w:bCs/>
                <w:sz w:val="24"/>
                <w:szCs w:val="24"/>
                <w:u w:val="single"/>
                <w:shd w:val="clear" w:color="auto" w:fill="FFFFFF"/>
              </w:rPr>
              <w:t>Umer Rashid</w:t>
            </w:r>
            <w:r w:rsidRPr="00A22DF4">
              <w:rPr>
                <w:rFonts w:cstheme="minorHAnsi"/>
                <w:sz w:val="24"/>
                <w:szCs w:val="24"/>
                <w:shd w:val="clear" w:color="auto" w:fill="FFFFFF"/>
              </w:rPr>
              <w:t xml:space="preserve"> and Abdul Sadiq</w:t>
            </w:r>
            <w:r>
              <w:rPr>
                <w:rFonts w:cstheme="minorHAnsi"/>
                <w:sz w:val="24"/>
                <w:szCs w:val="24"/>
                <w:shd w:val="clear" w:color="auto" w:fill="FFFFFF"/>
              </w:rPr>
              <w:t xml:space="preserve">. </w:t>
            </w:r>
            <w:r w:rsidRPr="00A22DF4">
              <w:rPr>
                <w:rFonts w:cstheme="minorHAnsi"/>
                <w:sz w:val="24"/>
                <w:szCs w:val="24"/>
                <w:shd w:val="clear" w:color="auto" w:fill="FFFFFF"/>
              </w:rPr>
              <w:t>New Succinimide–Thiazolidinedione Hybrids as Multitarget</w:t>
            </w:r>
            <w:r>
              <w:rPr>
                <w:rFonts w:cstheme="minorHAnsi"/>
                <w:sz w:val="24"/>
                <w:szCs w:val="24"/>
                <w:shd w:val="clear" w:color="auto" w:fill="FFFFFF"/>
              </w:rPr>
              <w:t xml:space="preserve"> </w:t>
            </w:r>
            <w:r w:rsidRPr="00A22DF4">
              <w:rPr>
                <w:rFonts w:cstheme="minorHAnsi"/>
                <w:sz w:val="24"/>
                <w:szCs w:val="24"/>
                <w:shd w:val="clear" w:color="auto" w:fill="FFFFFF"/>
              </w:rPr>
              <w:t>Antidiabetic Agents: Design, Synthesis, Bioevaluation,</w:t>
            </w:r>
            <w:r>
              <w:rPr>
                <w:rFonts w:cstheme="minorHAnsi"/>
                <w:sz w:val="24"/>
                <w:szCs w:val="24"/>
                <w:shd w:val="clear" w:color="auto" w:fill="FFFFFF"/>
              </w:rPr>
              <w:t xml:space="preserve"> </w:t>
            </w:r>
            <w:r w:rsidRPr="00A22DF4">
              <w:rPr>
                <w:rFonts w:cstheme="minorHAnsi"/>
                <w:sz w:val="24"/>
                <w:szCs w:val="24"/>
                <w:shd w:val="clear" w:color="auto" w:fill="FFFFFF"/>
              </w:rPr>
              <w:t>and Molecular Modelling Studies</w:t>
            </w:r>
            <w:r>
              <w:rPr>
                <w:rFonts w:cstheme="minorHAnsi"/>
                <w:sz w:val="24"/>
                <w:szCs w:val="24"/>
                <w:shd w:val="clear" w:color="auto" w:fill="FFFFFF"/>
              </w:rPr>
              <w:t xml:space="preserve">. Molecules </w:t>
            </w:r>
            <w:r w:rsidRPr="00A22DF4">
              <w:rPr>
                <w:rFonts w:cstheme="minorHAnsi"/>
                <w:sz w:val="24"/>
                <w:szCs w:val="24"/>
                <w:shd w:val="clear" w:color="auto" w:fill="FFFFFF"/>
              </w:rPr>
              <w:t>2023, 28, 1207</w:t>
            </w:r>
            <w:r>
              <w:rPr>
                <w:rFonts w:cstheme="minorHAnsi"/>
                <w:sz w:val="24"/>
                <w:szCs w:val="24"/>
                <w:shd w:val="clear" w:color="auto" w:fill="FFFFFF"/>
              </w:rPr>
              <w:t>.</w:t>
            </w:r>
          </w:p>
        </w:tc>
        <w:tc>
          <w:tcPr>
            <w:tcW w:w="703" w:type="pct"/>
            <w:shd w:val="clear" w:color="auto" w:fill="FFFFFF" w:themeFill="background1"/>
          </w:tcPr>
          <w:p w14:paraId="4C1335E7" w14:textId="4721C78D" w:rsidR="00706E3D" w:rsidRDefault="00706E3D" w:rsidP="00706E3D">
            <w:pPr>
              <w:spacing w:before="120" w:after="240"/>
              <w:jc w:val="center"/>
              <w:outlineLvl w:val="0"/>
              <w:rPr>
                <w:rFonts w:cstheme="minorHAnsi"/>
                <w:b/>
                <w:sz w:val="24"/>
                <w:szCs w:val="24"/>
                <w:lang w:val="en-GB"/>
              </w:rPr>
            </w:pPr>
            <w:r>
              <w:rPr>
                <w:rFonts w:cstheme="minorHAnsi"/>
                <w:b/>
                <w:sz w:val="24"/>
                <w:szCs w:val="24"/>
                <w:lang w:val="en-GB"/>
              </w:rPr>
              <w:t>4.927</w:t>
            </w:r>
          </w:p>
        </w:tc>
      </w:tr>
      <w:tr w:rsidR="00706E3D" w:rsidRPr="00F400B9" w14:paraId="5AA94AA5" w14:textId="77777777" w:rsidTr="007E6CB0">
        <w:tc>
          <w:tcPr>
            <w:tcW w:w="325" w:type="pct"/>
            <w:shd w:val="clear" w:color="auto" w:fill="FFFFFF" w:themeFill="background1"/>
          </w:tcPr>
          <w:p w14:paraId="7C952D25" w14:textId="77777777"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01F1D284" w14:textId="6FC26233"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3525BEFC" w14:textId="47ED6F66" w:rsidR="00706E3D" w:rsidRPr="008B1AEF" w:rsidRDefault="00706E3D" w:rsidP="00706E3D">
            <w:pPr>
              <w:autoSpaceDE w:val="0"/>
              <w:autoSpaceDN w:val="0"/>
              <w:adjustRightInd w:val="0"/>
              <w:spacing w:before="120" w:after="240"/>
              <w:jc w:val="both"/>
              <w:rPr>
                <w:rFonts w:cstheme="minorHAnsi"/>
                <w:sz w:val="24"/>
                <w:szCs w:val="24"/>
                <w:shd w:val="clear" w:color="auto" w:fill="FFFFFF"/>
              </w:rPr>
            </w:pPr>
            <w:r>
              <w:rPr>
                <w:rFonts w:cstheme="minorHAnsi"/>
                <w:sz w:val="24"/>
                <w:szCs w:val="24"/>
                <w:shd w:val="clear" w:color="auto" w:fill="FFFFFF"/>
              </w:rPr>
              <w:t xml:space="preserve">Nargis Sultana, Muhammad Sarfraz, Sidra Akram, </w:t>
            </w:r>
            <w:r w:rsidRPr="003953EA">
              <w:rPr>
                <w:rFonts w:cstheme="minorHAnsi"/>
                <w:b/>
                <w:bCs/>
                <w:sz w:val="24"/>
                <w:szCs w:val="24"/>
                <w:u w:val="single"/>
                <w:shd w:val="clear" w:color="auto" w:fill="FFFFFF"/>
              </w:rPr>
              <w:t>Umer Rashid</w:t>
            </w:r>
            <w:r>
              <w:rPr>
                <w:rFonts w:cstheme="minorHAnsi"/>
                <w:sz w:val="24"/>
                <w:szCs w:val="24"/>
                <w:shd w:val="clear" w:color="auto" w:fill="FFFFFF"/>
              </w:rPr>
              <w:t>, Syed Ali Raza Naqvi</w:t>
            </w:r>
            <w:r w:rsidRPr="00470FDC">
              <w:rPr>
                <w:rFonts w:cstheme="minorHAnsi"/>
                <w:sz w:val="24"/>
                <w:szCs w:val="24"/>
                <w:shd w:val="clear" w:color="auto" w:fill="FFFFFF"/>
              </w:rPr>
              <w:t>,</w:t>
            </w:r>
            <w:r>
              <w:rPr>
                <w:rFonts w:cstheme="minorHAnsi"/>
                <w:sz w:val="24"/>
                <w:szCs w:val="24"/>
                <w:shd w:val="clear" w:color="auto" w:fill="FFFFFF"/>
              </w:rPr>
              <w:t xml:space="preserve"> Muhammad</w:t>
            </w:r>
            <w:r w:rsidRPr="00470FDC">
              <w:rPr>
                <w:rFonts w:cstheme="minorHAnsi"/>
                <w:sz w:val="24"/>
                <w:szCs w:val="24"/>
                <w:shd w:val="clear" w:color="auto" w:fill="FFFFFF"/>
              </w:rPr>
              <w:t xml:space="preserve"> Tar</w:t>
            </w:r>
            <w:r>
              <w:rPr>
                <w:rFonts w:cstheme="minorHAnsi"/>
                <w:sz w:val="24"/>
                <w:szCs w:val="24"/>
                <w:shd w:val="clear" w:color="auto" w:fill="FFFFFF"/>
              </w:rPr>
              <w:t>iq, Khalid Mahmood Zia</w:t>
            </w:r>
            <w:r w:rsidRPr="00470FDC">
              <w:rPr>
                <w:rFonts w:cstheme="minorHAnsi"/>
                <w:sz w:val="24"/>
                <w:szCs w:val="24"/>
                <w:shd w:val="clear" w:color="auto" w:fill="FFFFFF"/>
              </w:rPr>
              <w:t>, Muhammad Ramzan Saeed Ashraf Janjua</w:t>
            </w:r>
            <w:r>
              <w:rPr>
                <w:rFonts w:cstheme="minorHAnsi"/>
                <w:sz w:val="24"/>
                <w:szCs w:val="24"/>
                <w:shd w:val="clear" w:color="auto" w:fill="FFFFFF"/>
              </w:rPr>
              <w:t xml:space="preserve">. </w:t>
            </w:r>
            <w:r w:rsidRPr="003F4253">
              <w:rPr>
                <w:rFonts w:cstheme="minorHAnsi"/>
                <w:sz w:val="24"/>
                <w:szCs w:val="24"/>
                <w:shd w:val="clear" w:color="auto" w:fill="FFFFFF"/>
              </w:rPr>
              <w:t>Reactivity of 2,2-Disubstituted Quinazolinone Towards Electrophilic Substitution: First</w:t>
            </w:r>
            <w:r>
              <w:rPr>
                <w:rFonts w:cstheme="minorHAnsi"/>
                <w:sz w:val="24"/>
                <w:szCs w:val="24"/>
                <w:shd w:val="clear" w:color="auto" w:fill="FFFFFF"/>
              </w:rPr>
              <w:t xml:space="preserve"> </w:t>
            </w:r>
            <w:r w:rsidRPr="003F4253">
              <w:rPr>
                <w:rFonts w:cstheme="minorHAnsi"/>
                <w:sz w:val="24"/>
                <w:szCs w:val="24"/>
                <w:shd w:val="clear" w:color="auto" w:fill="FFFFFF"/>
              </w:rPr>
              <w:t>In-Silico Design to Verify Experimental Evidence of Quinazolinone-based New Organic</w:t>
            </w:r>
            <w:r>
              <w:rPr>
                <w:rFonts w:cstheme="minorHAnsi"/>
                <w:sz w:val="24"/>
                <w:szCs w:val="24"/>
                <w:shd w:val="clear" w:color="auto" w:fill="FFFFFF"/>
              </w:rPr>
              <w:t xml:space="preserve"> </w:t>
            </w:r>
            <w:r w:rsidRPr="003F4253">
              <w:rPr>
                <w:rFonts w:cstheme="minorHAnsi"/>
                <w:sz w:val="24"/>
                <w:szCs w:val="24"/>
                <w:shd w:val="clear" w:color="auto" w:fill="FFFFFF"/>
              </w:rPr>
              <w:t>Compounds</w:t>
            </w:r>
            <w:r>
              <w:rPr>
                <w:rFonts w:cstheme="minorHAnsi"/>
                <w:sz w:val="24"/>
                <w:szCs w:val="24"/>
                <w:shd w:val="clear" w:color="auto" w:fill="FFFFFF"/>
              </w:rPr>
              <w:t xml:space="preserve">. </w:t>
            </w:r>
            <w:r w:rsidRPr="00470FDC">
              <w:rPr>
                <w:rFonts w:cstheme="minorHAnsi"/>
                <w:sz w:val="24"/>
                <w:szCs w:val="24"/>
                <w:shd w:val="clear" w:color="auto" w:fill="FFFFFF"/>
              </w:rPr>
              <w:t>Journal of Physical Organic Chemistry</w:t>
            </w:r>
            <w:r>
              <w:rPr>
                <w:rFonts w:cstheme="minorHAnsi"/>
                <w:sz w:val="24"/>
                <w:szCs w:val="24"/>
                <w:shd w:val="clear" w:color="auto" w:fill="FFFFFF"/>
              </w:rPr>
              <w:t xml:space="preserve">, (Accepted) </w:t>
            </w:r>
            <w:r w:rsidRPr="00470FDC">
              <w:rPr>
                <w:rFonts w:cstheme="minorHAnsi"/>
                <w:sz w:val="24"/>
                <w:szCs w:val="24"/>
                <w:shd w:val="clear" w:color="auto" w:fill="FFFFFF"/>
              </w:rPr>
              <w:t>20 January 2023</w:t>
            </w:r>
          </w:p>
        </w:tc>
        <w:tc>
          <w:tcPr>
            <w:tcW w:w="703" w:type="pct"/>
            <w:shd w:val="clear" w:color="auto" w:fill="FFFFFF" w:themeFill="background1"/>
          </w:tcPr>
          <w:p w14:paraId="2450051C" w14:textId="77777777" w:rsidR="00706E3D" w:rsidRDefault="00706E3D" w:rsidP="00706E3D">
            <w:pPr>
              <w:spacing w:before="120" w:after="240"/>
              <w:jc w:val="center"/>
              <w:outlineLvl w:val="0"/>
              <w:rPr>
                <w:rFonts w:cstheme="minorHAnsi"/>
                <w:b/>
                <w:sz w:val="24"/>
                <w:szCs w:val="24"/>
                <w:lang w:val="en-GB"/>
              </w:rPr>
            </w:pPr>
            <w:r w:rsidRPr="00470FDC">
              <w:rPr>
                <w:rFonts w:cstheme="minorHAnsi"/>
                <w:b/>
                <w:sz w:val="24"/>
                <w:szCs w:val="24"/>
                <w:lang w:val="en-GB"/>
              </w:rPr>
              <w:t>2.155</w:t>
            </w:r>
          </w:p>
          <w:p w14:paraId="041CA9C3" w14:textId="61BA1650" w:rsidR="00706E3D" w:rsidRDefault="00706E3D" w:rsidP="00706E3D">
            <w:pPr>
              <w:spacing w:before="120" w:after="240"/>
              <w:jc w:val="center"/>
              <w:outlineLvl w:val="0"/>
              <w:rPr>
                <w:rFonts w:cstheme="minorHAnsi"/>
                <w:b/>
                <w:sz w:val="24"/>
                <w:szCs w:val="24"/>
                <w:lang w:val="en-GB"/>
              </w:rPr>
            </w:pPr>
            <w:r w:rsidRPr="007E6CB0">
              <w:rPr>
                <w:rFonts w:cstheme="minorHAnsi"/>
                <w:b/>
                <w:sz w:val="24"/>
                <w:szCs w:val="24"/>
                <w:lang w:val="en-GB"/>
              </w:rPr>
              <w:t>0894-3230</w:t>
            </w:r>
          </w:p>
        </w:tc>
      </w:tr>
      <w:tr w:rsidR="00706E3D" w:rsidRPr="00F400B9" w14:paraId="3BC01389" w14:textId="77777777" w:rsidTr="007E6CB0">
        <w:tc>
          <w:tcPr>
            <w:tcW w:w="325" w:type="pct"/>
            <w:shd w:val="clear" w:color="auto" w:fill="FFFFFF" w:themeFill="background1"/>
          </w:tcPr>
          <w:p w14:paraId="3C0D5567" w14:textId="77777777"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6692260F" w14:textId="52BA3FEB"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0FCAFEE5" w14:textId="40A2801E" w:rsidR="00706E3D" w:rsidRPr="006F6DFA" w:rsidRDefault="00706E3D" w:rsidP="00706E3D">
            <w:pPr>
              <w:autoSpaceDE w:val="0"/>
              <w:autoSpaceDN w:val="0"/>
              <w:adjustRightInd w:val="0"/>
              <w:spacing w:before="120" w:after="240"/>
              <w:jc w:val="both"/>
              <w:rPr>
                <w:rFonts w:cstheme="minorHAnsi"/>
                <w:sz w:val="24"/>
                <w:szCs w:val="24"/>
                <w:shd w:val="clear" w:color="auto" w:fill="FFFFFF"/>
              </w:rPr>
            </w:pPr>
            <w:r w:rsidRPr="008B1AEF">
              <w:rPr>
                <w:rFonts w:cstheme="minorHAnsi"/>
                <w:sz w:val="24"/>
                <w:szCs w:val="24"/>
                <w:shd w:val="clear" w:color="auto" w:fill="FFFFFF"/>
              </w:rPr>
              <w:t xml:space="preserve">Bushra Ansari, Haroon Khan, Muhammad Saeed Jan, Khalaf F. Alsharif, Khalid J. Alzahrani, </w:t>
            </w:r>
            <w:r w:rsidRPr="003953EA">
              <w:rPr>
                <w:rFonts w:cstheme="minorHAnsi"/>
                <w:b/>
                <w:bCs/>
                <w:sz w:val="24"/>
                <w:szCs w:val="24"/>
                <w:u w:val="single"/>
                <w:shd w:val="clear" w:color="auto" w:fill="FFFFFF"/>
              </w:rPr>
              <w:t>Umer Rashid</w:t>
            </w:r>
            <w:r w:rsidRPr="008B1AEF">
              <w:rPr>
                <w:rFonts w:cstheme="minorHAnsi"/>
                <w:sz w:val="24"/>
                <w:szCs w:val="24"/>
                <w:shd w:val="clear" w:color="auto" w:fill="FFFFFF"/>
              </w:rPr>
              <w:t>, and Abdul Saboor Pirzada</w:t>
            </w:r>
            <w:r>
              <w:rPr>
                <w:rFonts w:cstheme="minorHAnsi"/>
                <w:sz w:val="24"/>
                <w:szCs w:val="24"/>
                <w:shd w:val="clear" w:color="auto" w:fill="FFFFFF"/>
              </w:rPr>
              <w:t xml:space="preserve">. </w:t>
            </w:r>
            <w:r w:rsidRPr="008B1AEF">
              <w:rPr>
                <w:rFonts w:cstheme="minorHAnsi"/>
                <w:sz w:val="24"/>
                <w:szCs w:val="24"/>
                <w:shd w:val="clear" w:color="auto" w:fill="FFFFFF"/>
              </w:rPr>
              <w:t>Synthesis, Characterization, and Pharmacokinetic Studies of Thiazolidine-2,4-Dione Derivatives</w:t>
            </w:r>
            <w:r>
              <w:rPr>
                <w:rFonts w:cstheme="minorHAnsi"/>
                <w:sz w:val="24"/>
                <w:szCs w:val="24"/>
                <w:shd w:val="clear" w:color="auto" w:fill="FFFFFF"/>
              </w:rPr>
              <w:t xml:space="preserve">. Journal of Chemistry, </w:t>
            </w:r>
            <w:r w:rsidRPr="000C11E1">
              <w:rPr>
                <w:rFonts w:cstheme="minorHAnsi"/>
                <w:sz w:val="24"/>
                <w:szCs w:val="24"/>
                <w:shd w:val="clear" w:color="auto" w:fill="FFFFFF"/>
              </w:rPr>
              <w:t>Volume 2023, Article ID 9462176</w:t>
            </w:r>
          </w:p>
        </w:tc>
        <w:tc>
          <w:tcPr>
            <w:tcW w:w="703" w:type="pct"/>
            <w:shd w:val="clear" w:color="auto" w:fill="FFFFFF" w:themeFill="background1"/>
          </w:tcPr>
          <w:p w14:paraId="04A528C5" w14:textId="77777777" w:rsidR="00706E3D" w:rsidRDefault="00706E3D" w:rsidP="00706E3D">
            <w:pPr>
              <w:spacing w:before="120" w:after="240"/>
              <w:jc w:val="center"/>
              <w:outlineLvl w:val="0"/>
              <w:rPr>
                <w:rFonts w:cstheme="minorHAnsi"/>
                <w:b/>
                <w:sz w:val="24"/>
                <w:szCs w:val="24"/>
                <w:lang w:val="en-GB"/>
              </w:rPr>
            </w:pPr>
            <w:r>
              <w:rPr>
                <w:rFonts w:cstheme="minorHAnsi"/>
                <w:b/>
                <w:sz w:val="24"/>
                <w:szCs w:val="24"/>
                <w:lang w:val="en-GB"/>
              </w:rPr>
              <w:t>3.241</w:t>
            </w:r>
          </w:p>
          <w:p w14:paraId="79A14AD0" w14:textId="5E177769" w:rsidR="00706E3D" w:rsidRDefault="00706E3D" w:rsidP="00706E3D">
            <w:pPr>
              <w:spacing w:before="120" w:after="240"/>
              <w:jc w:val="center"/>
              <w:outlineLvl w:val="0"/>
              <w:rPr>
                <w:rFonts w:cstheme="minorHAnsi"/>
                <w:b/>
                <w:sz w:val="24"/>
                <w:szCs w:val="24"/>
                <w:lang w:val="en-GB"/>
              </w:rPr>
            </w:pPr>
            <w:r w:rsidRPr="007E6CB0">
              <w:rPr>
                <w:rFonts w:cstheme="minorHAnsi"/>
                <w:b/>
                <w:sz w:val="24"/>
                <w:szCs w:val="24"/>
                <w:lang w:val="en-GB"/>
              </w:rPr>
              <w:t>2090-9063</w:t>
            </w:r>
          </w:p>
        </w:tc>
      </w:tr>
      <w:tr w:rsidR="00706E3D" w:rsidRPr="00F400B9" w14:paraId="7198BE71" w14:textId="77777777" w:rsidTr="007E6CB0">
        <w:tc>
          <w:tcPr>
            <w:tcW w:w="325" w:type="pct"/>
            <w:shd w:val="clear" w:color="auto" w:fill="FFFFFF" w:themeFill="background1"/>
          </w:tcPr>
          <w:p w14:paraId="0CD6265C" w14:textId="77777777" w:rsidR="00706E3D" w:rsidRPr="00F400B9" w:rsidRDefault="00706E3D" w:rsidP="00706E3D">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0E8A498D" w14:textId="2AAA3A91" w:rsidR="00706E3D" w:rsidRDefault="00706E3D" w:rsidP="00706E3D">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6A346D8D" w14:textId="61B315FF" w:rsidR="00706E3D" w:rsidRPr="005F1B30" w:rsidRDefault="00706E3D" w:rsidP="00706E3D">
            <w:pPr>
              <w:autoSpaceDE w:val="0"/>
              <w:autoSpaceDN w:val="0"/>
              <w:adjustRightInd w:val="0"/>
              <w:spacing w:before="120" w:after="240"/>
              <w:jc w:val="both"/>
              <w:rPr>
                <w:rFonts w:cstheme="minorHAnsi"/>
                <w:sz w:val="24"/>
                <w:szCs w:val="24"/>
                <w:shd w:val="clear" w:color="auto" w:fill="FFFFFF"/>
              </w:rPr>
            </w:pPr>
            <w:r w:rsidRPr="006F6DFA">
              <w:rPr>
                <w:rFonts w:cstheme="minorHAnsi"/>
                <w:sz w:val="24"/>
                <w:szCs w:val="24"/>
                <w:shd w:val="clear" w:color="auto" w:fill="FFFFFF"/>
              </w:rPr>
              <w:t>Muhammad Aamir Javed, Muhammad Saeed Jan, Abdullah M. Shbeer, Mohammed Al-Ghorbani, Abdur Rauf, Polrat Wilairatana, Abdul Mannan</w:t>
            </w:r>
            <w:r>
              <w:rPr>
                <w:rFonts w:cstheme="minorHAnsi"/>
                <w:sz w:val="24"/>
                <w:szCs w:val="24"/>
                <w:shd w:val="clear" w:color="auto" w:fill="FFFFFF"/>
              </w:rPr>
              <w:t>,</w:t>
            </w:r>
            <w:r w:rsidRPr="006F6DFA">
              <w:rPr>
                <w:rFonts w:cstheme="minorHAnsi"/>
                <w:sz w:val="24"/>
                <w:szCs w:val="24"/>
                <w:shd w:val="clear" w:color="auto" w:fill="FFFFFF"/>
              </w:rPr>
              <w:t xml:space="preserve"> Abdul Sadiq, Umar Farooq, Umer Rashid</w:t>
            </w:r>
            <w:r>
              <w:rPr>
                <w:rFonts w:cstheme="minorHAnsi"/>
                <w:sz w:val="24"/>
                <w:szCs w:val="24"/>
                <w:shd w:val="clear" w:color="auto" w:fill="FFFFFF"/>
              </w:rPr>
              <w:t xml:space="preserve">. </w:t>
            </w:r>
            <w:r w:rsidRPr="00FA5EE7">
              <w:rPr>
                <w:rFonts w:cstheme="minorHAnsi"/>
                <w:sz w:val="24"/>
                <w:szCs w:val="24"/>
                <w:shd w:val="clear" w:color="auto" w:fill="FFFFFF"/>
              </w:rPr>
              <w:t>Evaluation of pyrimidine / pyrrolidine-sertraline based hybrids as multitarget anti-Alzheimer agents: In-vitro, in-vivo, and computational studies.</w:t>
            </w:r>
            <w:r>
              <w:t xml:space="preserve"> </w:t>
            </w:r>
            <w:r w:rsidRPr="009A3C68">
              <w:rPr>
                <w:rFonts w:cstheme="minorHAnsi"/>
                <w:sz w:val="24"/>
                <w:szCs w:val="24"/>
                <w:shd w:val="clear" w:color="auto" w:fill="FFFFFF"/>
              </w:rPr>
              <w:t>Biomedicine &amp; Pharmacotherapy 159 (2023) 114239</w:t>
            </w:r>
          </w:p>
        </w:tc>
        <w:tc>
          <w:tcPr>
            <w:tcW w:w="703" w:type="pct"/>
            <w:shd w:val="clear" w:color="auto" w:fill="FFFFFF" w:themeFill="background1"/>
          </w:tcPr>
          <w:p w14:paraId="0D9C9339" w14:textId="77777777" w:rsidR="00706E3D" w:rsidRDefault="00706E3D" w:rsidP="00706E3D">
            <w:pPr>
              <w:spacing w:before="120" w:after="240"/>
              <w:jc w:val="center"/>
              <w:outlineLvl w:val="0"/>
              <w:rPr>
                <w:rFonts w:cstheme="minorHAnsi"/>
                <w:b/>
                <w:sz w:val="24"/>
                <w:szCs w:val="24"/>
                <w:lang w:val="en-GB"/>
              </w:rPr>
            </w:pPr>
            <w:r>
              <w:rPr>
                <w:rFonts w:cstheme="minorHAnsi"/>
                <w:b/>
                <w:sz w:val="24"/>
                <w:szCs w:val="24"/>
                <w:lang w:val="en-GB"/>
              </w:rPr>
              <w:t>7.410</w:t>
            </w:r>
          </w:p>
          <w:p w14:paraId="785BB76D" w14:textId="2468D525" w:rsidR="00706E3D" w:rsidRDefault="00706E3D" w:rsidP="00706E3D">
            <w:pPr>
              <w:spacing w:before="120" w:after="240"/>
              <w:jc w:val="center"/>
              <w:outlineLvl w:val="0"/>
              <w:rPr>
                <w:rFonts w:cstheme="minorHAnsi"/>
                <w:b/>
                <w:sz w:val="24"/>
                <w:szCs w:val="24"/>
                <w:lang w:val="en-GB"/>
              </w:rPr>
            </w:pPr>
            <w:r w:rsidRPr="004C340D">
              <w:rPr>
                <w:rFonts w:cstheme="minorHAnsi"/>
                <w:b/>
                <w:sz w:val="24"/>
                <w:szCs w:val="24"/>
                <w:lang w:val="en-GB"/>
              </w:rPr>
              <w:t>0753-3322</w:t>
            </w:r>
          </w:p>
        </w:tc>
      </w:tr>
    </w:tbl>
    <w:p w14:paraId="34FEC26D" w14:textId="77777777" w:rsidR="008C2269" w:rsidRDefault="008C2269"/>
    <w:p w14:paraId="2C75B0DB" w14:textId="77777777" w:rsidR="008C2269" w:rsidRDefault="008C2269"/>
    <w:tbl>
      <w:tblPr>
        <w:tblStyle w:val="TableGrid"/>
        <w:tblW w:w="5138" w:type="pct"/>
        <w:tblInd w:w="-252" w:type="dxa"/>
        <w:shd w:val="clear" w:color="auto" w:fill="FFFFFF" w:themeFill="background1"/>
        <w:tblLook w:val="04A0" w:firstRow="1" w:lastRow="0" w:firstColumn="1" w:lastColumn="0" w:noHBand="0" w:noVBand="1"/>
      </w:tblPr>
      <w:tblGrid>
        <w:gridCol w:w="625"/>
        <w:gridCol w:w="797"/>
        <w:gridCol w:w="6835"/>
        <w:gridCol w:w="1351"/>
      </w:tblGrid>
      <w:tr w:rsidR="008F4BDE" w:rsidRPr="00F400B9" w14:paraId="0031C5A8" w14:textId="77777777" w:rsidTr="004C340D">
        <w:tc>
          <w:tcPr>
            <w:tcW w:w="325" w:type="pct"/>
            <w:shd w:val="clear" w:color="auto" w:fill="FFFFFF" w:themeFill="background1"/>
          </w:tcPr>
          <w:p w14:paraId="0BCED9FC" w14:textId="77777777" w:rsidR="008F4BDE" w:rsidRPr="00F400B9" w:rsidRDefault="008F4BDE" w:rsidP="008F4BDE">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198D3F70" w14:textId="1450EDDD" w:rsidR="008F4BDE" w:rsidRDefault="008F4BDE" w:rsidP="008F4BDE">
            <w:pPr>
              <w:spacing w:before="120"/>
              <w:jc w:val="center"/>
              <w:outlineLvl w:val="0"/>
              <w:rPr>
                <w:rFonts w:cstheme="minorHAnsi"/>
                <w:b/>
                <w:bCs/>
                <w:sz w:val="24"/>
                <w:szCs w:val="24"/>
              </w:rPr>
            </w:pPr>
            <w:r>
              <w:rPr>
                <w:rFonts w:cstheme="minorHAnsi"/>
                <w:b/>
                <w:bCs/>
                <w:sz w:val="24"/>
                <w:szCs w:val="24"/>
              </w:rPr>
              <w:t>2023</w:t>
            </w:r>
          </w:p>
        </w:tc>
        <w:tc>
          <w:tcPr>
            <w:tcW w:w="3557" w:type="pct"/>
            <w:shd w:val="clear" w:color="auto" w:fill="FFFFFF" w:themeFill="background1"/>
          </w:tcPr>
          <w:p w14:paraId="5AC76994" w14:textId="4A36D7B9" w:rsidR="008F4BDE" w:rsidRPr="005F1B30" w:rsidRDefault="008F4BDE" w:rsidP="006F6DFA">
            <w:pPr>
              <w:autoSpaceDE w:val="0"/>
              <w:autoSpaceDN w:val="0"/>
              <w:adjustRightInd w:val="0"/>
              <w:spacing w:before="120" w:after="240"/>
              <w:jc w:val="both"/>
              <w:rPr>
                <w:rFonts w:cstheme="minorHAnsi"/>
                <w:sz w:val="24"/>
                <w:szCs w:val="24"/>
                <w:shd w:val="clear" w:color="auto" w:fill="FFFFFF"/>
              </w:rPr>
            </w:pPr>
            <w:r w:rsidRPr="005F1B30">
              <w:rPr>
                <w:rFonts w:cstheme="minorHAnsi"/>
                <w:sz w:val="24"/>
                <w:szCs w:val="24"/>
                <w:shd w:val="clear" w:color="auto" w:fill="FFFFFF"/>
              </w:rPr>
              <w:t>Muhammad Imran Qayyum, Sami Ullah, Obaidullah, Umer Rashid, Mater H.</w:t>
            </w:r>
            <w:r>
              <w:rPr>
                <w:rFonts w:cstheme="minorHAnsi"/>
                <w:sz w:val="24"/>
                <w:szCs w:val="24"/>
                <w:shd w:val="clear" w:color="auto" w:fill="FFFFFF"/>
              </w:rPr>
              <w:t xml:space="preserve"> </w:t>
            </w:r>
            <w:r w:rsidRPr="005F1B30">
              <w:rPr>
                <w:rFonts w:cstheme="minorHAnsi"/>
                <w:sz w:val="24"/>
                <w:szCs w:val="24"/>
                <w:shd w:val="clear" w:color="auto" w:fill="FFFFFF"/>
              </w:rPr>
              <w:t>Mahnashi, Mohammed Merae Alshahrani, Amer Al Ali, Abdulaziz Asiri,</w:t>
            </w:r>
            <w:r>
              <w:rPr>
                <w:rFonts w:cstheme="minorHAnsi"/>
                <w:sz w:val="24"/>
                <w:szCs w:val="24"/>
                <w:shd w:val="clear" w:color="auto" w:fill="FFFFFF"/>
              </w:rPr>
              <w:t xml:space="preserve"> </w:t>
            </w:r>
            <w:r w:rsidRPr="005F1B30">
              <w:rPr>
                <w:rFonts w:cstheme="minorHAnsi"/>
                <w:sz w:val="24"/>
                <w:szCs w:val="24"/>
                <w:shd w:val="clear" w:color="auto" w:fill="FFFFFF"/>
              </w:rPr>
              <w:t>Ahmed Abdullah Al Awadh, Osama M.Alshehri, Abdul Sadiq</w:t>
            </w:r>
            <w:r>
              <w:rPr>
                <w:rFonts w:cstheme="minorHAnsi"/>
                <w:sz w:val="24"/>
                <w:szCs w:val="24"/>
                <w:shd w:val="clear" w:color="auto" w:fill="FFFFFF"/>
              </w:rPr>
              <w:t xml:space="preserve">. </w:t>
            </w:r>
            <w:r w:rsidRPr="005F1B30">
              <w:rPr>
                <w:rFonts w:cstheme="minorHAnsi"/>
                <w:sz w:val="24"/>
                <w:szCs w:val="24"/>
                <w:shd w:val="clear" w:color="auto" w:fill="FFFFFF"/>
              </w:rPr>
              <w:t>Design, synthesis and preclinical evaluations of (s)-2-((s)-1-benzyl-2,5-dioxopyrrolidin-3-yl)-3-(4-isopropylphenyl)-2-methyl</w:t>
            </w:r>
            <w:r w:rsidR="008C2269">
              <w:rPr>
                <w:rFonts w:cstheme="minorHAnsi"/>
                <w:sz w:val="24"/>
                <w:szCs w:val="24"/>
                <w:shd w:val="clear" w:color="auto" w:fill="FFFFFF"/>
              </w:rPr>
              <w:t xml:space="preserve"> </w:t>
            </w:r>
            <w:r w:rsidRPr="005F1B30">
              <w:rPr>
                <w:rFonts w:cstheme="minorHAnsi"/>
                <w:sz w:val="24"/>
                <w:szCs w:val="24"/>
                <w:shd w:val="clear" w:color="auto" w:fill="FFFFFF"/>
              </w:rPr>
              <w:t>propanal (succ-5) as cardioprotective,</w:t>
            </w:r>
            <w:r>
              <w:rPr>
                <w:rFonts w:cstheme="minorHAnsi"/>
                <w:sz w:val="24"/>
                <w:szCs w:val="24"/>
                <w:shd w:val="clear" w:color="auto" w:fill="FFFFFF"/>
              </w:rPr>
              <w:t xml:space="preserve"> </w:t>
            </w:r>
            <w:r w:rsidRPr="005F1B30">
              <w:rPr>
                <w:rFonts w:cstheme="minorHAnsi"/>
                <w:sz w:val="24"/>
                <w:szCs w:val="24"/>
                <w:shd w:val="clear" w:color="auto" w:fill="FFFFFF"/>
              </w:rPr>
              <w:t>hepatoprotective and lipid lowering molecule. in-vivo and in-silico</w:t>
            </w:r>
            <w:r>
              <w:rPr>
                <w:rFonts w:cstheme="minorHAnsi"/>
                <w:sz w:val="24"/>
                <w:szCs w:val="24"/>
                <w:shd w:val="clear" w:color="auto" w:fill="FFFFFF"/>
              </w:rPr>
              <w:t xml:space="preserve"> </w:t>
            </w:r>
            <w:r w:rsidRPr="005F1B30">
              <w:rPr>
                <w:rFonts w:cstheme="minorHAnsi"/>
                <w:sz w:val="24"/>
                <w:szCs w:val="24"/>
                <w:shd w:val="clear" w:color="auto" w:fill="FFFFFF"/>
              </w:rPr>
              <w:t>approaches</w:t>
            </w:r>
            <w:r>
              <w:rPr>
                <w:rFonts w:cstheme="minorHAnsi"/>
                <w:sz w:val="24"/>
                <w:szCs w:val="24"/>
                <w:shd w:val="clear" w:color="auto" w:fill="FFFFFF"/>
              </w:rPr>
              <w:t xml:space="preserve">. </w:t>
            </w:r>
            <w:r w:rsidRPr="005F1B30">
              <w:rPr>
                <w:rFonts w:cstheme="minorHAnsi"/>
                <w:sz w:val="24"/>
                <w:szCs w:val="24"/>
                <w:shd w:val="clear" w:color="auto" w:fill="FFFFFF"/>
              </w:rPr>
              <w:t>Arabian Journal of Chemistry</w:t>
            </w:r>
            <w:r w:rsidR="006F6DFA">
              <w:rPr>
                <w:rFonts w:cstheme="minorHAnsi"/>
                <w:sz w:val="24"/>
                <w:szCs w:val="24"/>
                <w:shd w:val="clear" w:color="auto" w:fill="FFFFFF"/>
              </w:rPr>
              <w:t xml:space="preserve">, </w:t>
            </w:r>
            <w:r w:rsidR="006F6DFA" w:rsidRPr="006F6DFA">
              <w:rPr>
                <w:rFonts w:cstheme="minorHAnsi"/>
                <w:sz w:val="24"/>
                <w:szCs w:val="24"/>
                <w:shd w:val="clear" w:color="auto" w:fill="FFFFFF"/>
              </w:rPr>
              <w:t>Volume 16, Issue 2, 104504</w:t>
            </w:r>
          </w:p>
        </w:tc>
        <w:tc>
          <w:tcPr>
            <w:tcW w:w="703" w:type="pct"/>
            <w:shd w:val="clear" w:color="auto" w:fill="FFFFFF" w:themeFill="background1"/>
          </w:tcPr>
          <w:p w14:paraId="150F1361" w14:textId="77777777" w:rsidR="008F4BDE" w:rsidRDefault="008F4BDE" w:rsidP="008F4BDE">
            <w:pPr>
              <w:spacing w:before="120" w:after="240"/>
              <w:jc w:val="center"/>
              <w:outlineLvl w:val="0"/>
              <w:rPr>
                <w:rFonts w:cstheme="minorHAnsi"/>
                <w:b/>
                <w:sz w:val="24"/>
                <w:szCs w:val="24"/>
                <w:lang w:val="en-GB"/>
              </w:rPr>
            </w:pPr>
            <w:r>
              <w:rPr>
                <w:rFonts w:cstheme="minorHAnsi"/>
                <w:b/>
                <w:sz w:val="24"/>
                <w:szCs w:val="24"/>
                <w:lang w:val="en-GB"/>
              </w:rPr>
              <w:t>6.212</w:t>
            </w:r>
          </w:p>
          <w:p w14:paraId="11A16829" w14:textId="7FDBAF1C" w:rsidR="004C340D" w:rsidRDefault="004C340D" w:rsidP="008F4BDE">
            <w:pPr>
              <w:spacing w:before="120" w:after="240"/>
              <w:jc w:val="center"/>
              <w:outlineLvl w:val="0"/>
              <w:rPr>
                <w:rFonts w:cstheme="minorHAnsi"/>
                <w:b/>
                <w:sz w:val="24"/>
                <w:szCs w:val="24"/>
                <w:lang w:val="en-GB"/>
              </w:rPr>
            </w:pPr>
            <w:r w:rsidRPr="004C340D">
              <w:rPr>
                <w:rFonts w:cstheme="minorHAnsi"/>
                <w:b/>
                <w:sz w:val="24"/>
                <w:szCs w:val="24"/>
                <w:lang w:val="en-GB"/>
              </w:rPr>
              <w:t>1878-5352</w:t>
            </w:r>
          </w:p>
          <w:p w14:paraId="2F2A2DF4" w14:textId="513D7FA3" w:rsidR="004C340D" w:rsidRDefault="004C340D" w:rsidP="008F4BDE">
            <w:pPr>
              <w:spacing w:before="120" w:after="240"/>
              <w:jc w:val="center"/>
              <w:outlineLvl w:val="0"/>
              <w:rPr>
                <w:rFonts w:cstheme="minorHAnsi"/>
                <w:b/>
                <w:sz w:val="24"/>
                <w:szCs w:val="24"/>
                <w:lang w:val="en-GB"/>
              </w:rPr>
            </w:pPr>
          </w:p>
        </w:tc>
      </w:tr>
      <w:tr w:rsidR="00490569" w:rsidRPr="00F400B9" w14:paraId="0C340DFE" w14:textId="77777777" w:rsidTr="004C340D">
        <w:tc>
          <w:tcPr>
            <w:tcW w:w="325" w:type="pct"/>
            <w:shd w:val="clear" w:color="auto" w:fill="FFFFFF" w:themeFill="background1"/>
          </w:tcPr>
          <w:p w14:paraId="33450D87" w14:textId="77777777" w:rsidR="00490569" w:rsidRPr="00F400B9" w:rsidRDefault="00490569" w:rsidP="00490569">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7B24BB12" w14:textId="75CB2F70" w:rsidR="00490569" w:rsidRDefault="00490569" w:rsidP="00FE03D8">
            <w:pPr>
              <w:spacing w:before="120"/>
              <w:jc w:val="center"/>
              <w:outlineLvl w:val="0"/>
              <w:rPr>
                <w:rFonts w:cstheme="minorHAnsi"/>
                <w:b/>
                <w:bCs/>
                <w:sz w:val="24"/>
                <w:szCs w:val="24"/>
              </w:rPr>
            </w:pPr>
            <w:r>
              <w:rPr>
                <w:rFonts w:cstheme="minorHAnsi"/>
                <w:b/>
                <w:bCs/>
                <w:sz w:val="24"/>
                <w:szCs w:val="24"/>
              </w:rPr>
              <w:t>202</w:t>
            </w:r>
            <w:r w:rsidR="00FE03D8">
              <w:rPr>
                <w:rFonts w:cstheme="minorHAnsi"/>
                <w:b/>
                <w:bCs/>
                <w:sz w:val="24"/>
                <w:szCs w:val="24"/>
              </w:rPr>
              <w:t>3</w:t>
            </w:r>
          </w:p>
        </w:tc>
        <w:tc>
          <w:tcPr>
            <w:tcW w:w="3557" w:type="pct"/>
            <w:shd w:val="clear" w:color="auto" w:fill="FFFFFF" w:themeFill="background1"/>
          </w:tcPr>
          <w:p w14:paraId="4B29A93C" w14:textId="6019491F" w:rsidR="00490569" w:rsidRPr="005F1B30" w:rsidRDefault="00490569" w:rsidP="00490569">
            <w:pPr>
              <w:autoSpaceDE w:val="0"/>
              <w:autoSpaceDN w:val="0"/>
              <w:adjustRightInd w:val="0"/>
              <w:spacing w:before="120" w:after="240"/>
              <w:jc w:val="both"/>
              <w:rPr>
                <w:rFonts w:cstheme="minorHAnsi"/>
                <w:sz w:val="24"/>
                <w:szCs w:val="24"/>
                <w:shd w:val="clear" w:color="auto" w:fill="FFFFFF"/>
              </w:rPr>
            </w:pPr>
            <w:r w:rsidRPr="00CB573A">
              <w:rPr>
                <w:rFonts w:cstheme="minorHAnsi"/>
                <w:sz w:val="24"/>
                <w:szCs w:val="24"/>
                <w:shd w:val="clear" w:color="auto" w:fill="FFFFFF"/>
              </w:rPr>
              <w:t>Paras Nath Yadav</w:t>
            </w:r>
            <w:r>
              <w:rPr>
                <w:rFonts w:cstheme="minorHAnsi"/>
                <w:sz w:val="24"/>
                <w:szCs w:val="24"/>
                <w:shd w:val="clear" w:color="auto" w:fill="FFFFFF"/>
              </w:rPr>
              <w:t>,</w:t>
            </w:r>
            <w:r w:rsidRPr="00CB573A">
              <w:rPr>
                <w:rFonts w:cstheme="minorHAnsi"/>
                <w:sz w:val="24"/>
                <w:szCs w:val="24"/>
                <w:shd w:val="clear" w:color="auto" w:fill="FFFFFF"/>
              </w:rPr>
              <w:t xml:space="preserve"> Shivani Sharma, Motee Lal Sharma, Abdur Rauf, Umer Rahid and Yuba Raj</w:t>
            </w:r>
            <w:r>
              <w:rPr>
                <w:rFonts w:cstheme="minorHAnsi"/>
                <w:sz w:val="24"/>
                <w:szCs w:val="24"/>
                <w:shd w:val="clear" w:color="auto" w:fill="FFFFFF"/>
              </w:rPr>
              <w:t xml:space="preserve">, </w:t>
            </w:r>
            <w:r w:rsidRPr="00CB573A">
              <w:rPr>
                <w:rFonts w:cstheme="minorHAnsi"/>
                <w:sz w:val="24"/>
                <w:szCs w:val="24"/>
                <w:shd w:val="clear" w:color="auto" w:fill="FFFFFF"/>
              </w:rPr>
              <w:t>Pokharel</w:t>
            </w:r>
            <w:r>
              <w:rPr>
                <w:rFonts w:cstheme="minorHAnsi"/>
                <w:sz w:val="24"/>
                <w:szCs w:val="24"/>
                <w:shd w:val="clear" w:color="auto" w:fill="FFFFFF"/>
              </w:rPr>
              <w:t xml:space="preserve">. </w:t>
            </w:r>
            <w:r w:rsidRPr="00941500">
              <w:rPr>
                <w:rFonts w:cstheme="minorHAnsi"/>
                <w:sz w:val="24"/>
                <w:szCs w:val="24"/>
                <w:shd w:val="clear" w:color="auto" w:fill="FFFFFF"/>
              </w:rPr>
              <w:t>Platinum (II) Complexes of 3-Hydroxypyridine-2-Carboxaldehyde, N(4)-Methyl and N(4)- Pyrrolidinyl Thiosemicarbazones: Synthesis, Characterization,</w:t>
            </w:r>
            <w:r>
              <w:rPr>
                <w:rFonts w:cstheme="minorHAnsi"/>
                <w:sz w:val="24"/>
                <w:szCs w:val="24"/>
                <w:shd w:val="clear" w:color="auto" w:fill="FFFFFF"/>
              </w:rPr>
              <w:t xml:space="preserve"> </w:t>
            </w:r>
            <w:r w:rsidRPr="00941500">
              <w:rPr>
                <w:rFonts w:cstheme="minorHAnsi"/>
                <w:sz w:val="24"/>
                <w:szCs w:val="24"/>
                <w:shd w:val="clear" w:color="auto" w:fill="FFFFFF"/>
              </w:rPr>
              <w:t>and Primary Anticancer Screening against HeLa Cells, and Molecular</w:t>
            </w:r>
            <w:r>
              <w:rPr>
                <w:rFonts w:cstheme="minorHAnsi"/>
                <w:sz w:val="24"/>
                <w:szCs w:val="24"/>
                <w:shd w:val="clear" w:color="auto" w:fill="FFFFFF"/>
              </w:rPr>
              <w:t xml:space="preserve"> </w:t>
            </w:r>
            <w:r w:rsidRPr="00941500">
              <w:rPr>
                <w:rFonts w:cstheme="minorHAnsi"/>
                <w:sz w:val="24"/>
                <w:szCs w:val="24"/>
                <w:shd w:val="clear" w:color="auto" w:fill="FFFFFF"/>
              </w:rPr>
              <w:t>Docking</w:t>
            </w:r>
            <w:r>
              <w:rPr>
                <w:rFonts w:cstheme="minorHAnsi"/>
                <w:sz w:val="24"/>
                <w:szCs w:val="24"/>
                <w:shd w:val="clear" w:color="auto" w:fill="FFFFFF"/>
              </w:rPr>
              <w:t>.</w:t>
            </w:r>
            <w:r w:rsidRPr="00941500">
              <w:rPr>
                <w:rFonts w:cstheme="minorHAnsi"/>
                <w:sz w:val="24"/>
                <w:szCs w:val="24"/>
                <w:shd w:val="clear" w:color="auto" w:fill="FFFFFF"/>
              </w:rPr>
              <w:t xml:space="preserve"> Current Indian Science</w:t>
            </w:r>
            <w:r>
              <w:rPr>
                <w:rFonts w:cstheme="minorHAnsi"/>
                <w:sz w:val="24"/>
                <w:szCs w:val="24"/>
                <w:shd w:val="clear" w:color="auto" w:fill="FFFFFF"/>
              </w:rPr>
              <w:t xml:space="preserve"> </w:t>
            </w:r>
          </w:p>
        </w:tc>
        <w:tc>
          <w:tcPr>
            <w:tcW w:w="703" w:type="pct"/>
            <w:shd w:val="clear" w:color="auto" w:fill="FFFFFF" w:themeFill="background1"/>
          </w:tcPr>
          <w:p w14:paraId="29D9CAEC" w14:textId="77777777" w:rsidR="00490569" w:rsidRDefault="00490569" w:rsidP="00490569">
            <w:pPr>
              <w:spacing w:before="120" w:after="240"/>
              <w:jc w:val="center"/>
              <w:outlineLvl w:val="0"/>
              <w:rPr>
                <w:rFonts w:cstheme="minorHAnsi"/>
                <w:b/>
                <w:sz w:val="24"/>
                <w:szCs w:val="24"/>
                <w:lang w:val="en-GB"/>
              </w:rPr>
            </w:pPr>
            <w:r>
              <w:rPr>
                <w:rFonts w:cstheme="minorHAnsi"/>
                <w:b/>
                <w:sz w:val="24"/>
                <w:szCs w:val="24"/>
                <w:lang w:val="en-GB"/>
              </w:rPr>
              <w:t>1.169</w:t>
            </w:r>
          </w:p>
          <w:p w14:paraId="184E3AD7" w14:textId="45171FF9" w:rsidR="004C340D" w:rsidRDefault="004C340D" w:rsidP="00490569">
            <w:pPr>
              <w:spacing w:before="120" w:after="240"/>
              <w:jc w:val="center"/>
              <w:outlineLvl w:val="0"/>
              <w:rPr>
                <w:rFonts w:cstheme="minorHAnsi"/>
                <w:b/>
                <w:sz w:val="24"/>
                <w:szCs w:val="24"/>
                <w:lang w:val="en-GB"/>
              </w:rPr>
            </w:pPr>
          </w:p>
        </w:tc>
      </w:tr>
      <w:tr w:rsidR="008F4BDE" w:rsidRPr="00F400B9" w14:paraId="7C6A5EBD" w14:textId="77777777" w:rsidTr="002553D8">
        <w:tc>
          <w:tcPr>
            <w:tcW w:w="5000" w:type="pct"/>
            <w:gridSpan w:val="4"/>
            <w:shd w:val="clear" w:color="auto" w:fill="B8CCE4" w:themeFill="accent1" w:themeFillTint="66"/>
          </w:tcPr>
          <w:p w14:paraId="45DAF80A" w14:textId="1DF55DD1" w:rsidR="008F4BDE" w:rsidRDefault="008F4BDE" w:rsidP="009E5872">
            <w:pPr>
              <w:spacing w:before="120" w:after="240"/>
              <w:jc w:val="center"/>
              <w:outlineLvl w:val="0"/>
              <w:rPr>
                <w:rFonts w:cstheme="minorHAnsi"/>
                <w:b/>
                <w:sz w:val="24"/>
                <w:szCs w:val="24"/>
                <w:lang w:val="en-GB"/>
              </w:rPr>
            </w:pPr>
            <w:r w:rsidRPr="00F400B9">
              <w:rPr>
                <w:rFonts w:cstheme="minorHAnsi"/>
                <w:b/>
                <w:sz w:val="40"/>
                <w:szCs w:val="40"/>
                <w:lang w:val="en-GB"/>
              </w:rPr>
              <w:t>2022</w:t>
            </w:r>
          </w:p>
        </w:tc>
      </w:tr>
      <w:tr w:rsidR="007D1E58" w:rsidRPr="00F400B9" w14:paraId="687C5355" w14:textId="77777777" w:rsidTr="004C340D">
        <w:tc>
          <w:tcPr>
            <w:tcW w:w="325" w:type="pct"/>
            <w:shd w:val="clear" w:color="auto" w:fill="FFFFFF" w:themeFill="background1"/>
          </w:tcPr>
          <w:p w14:paraId="5FEEC35C" w14:textId="77777777" w:rsidR="007D1E58" w:rsidRPr="00F400B9" w:rsidRDefault="007D1E58" w:rsidP="009E5872">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65C978E9" w14:textId="7C3890A7" w:rsidR="007D1E58" w:rsidRDefault="007D1E58" w:rsidP="009E5872">
            <w:pPr>
              <w:spacing w:before="120"/>
              <w:jc w:val="center"/>
              <w:outlineLvl w:val="0"/>
              <w:rPr>
                <w:rFonts w:cstheme="minorHAnsi"/>
                <w:b/>
                <w:bCs/>
                <w:sz w:val="24"/>
                <w:szCs w:val="24"/>
              </w:rPr>
            </w:pPr>
            <w:r>
              <w:rPr>
                <w:rFonts w:cstheme="minorHAnsi"/>
                <w:b/>
                <w:bCs/>
                <w:sz w:val="24"/>
                <w:szCs w:val="24"/>
              </w:rPr>
              <w:t>2022</w:t>
            </w:r>
          </w:p>
        </w:tc>
        <w:tc>
          <w:tcPr>
            <w:tcW w:w="3557" w:type="pct"/>
            <w:shd w:val="clear" w:color="auto" w:fill="FFFFFF" w:themeFill="background1"/>
          </w:tcPr>
          <w:p w14:paraId="7D307056" w14:textId="420C5457" w:rsidR="007D1E58" w:rsidRPr="004F676C" w:rsidRDefault="007D1E58" w:rsidP="00987883">
            <w:pPr>
              <w:autoSpaceDE w:val="0"/>
              <w:autoSpaceDN w:val="0"/>
              <w:adjustRightInd w:val="0"/>
              <w:spacing w:before="120" w:after="240"/>
              <w:jc w:val="both"/>
              <w:rPr>
                <w:rFonts w:cstheme="minorHAnsi"/>
                <w:sz w:val="24"/>
                <w:szCs w:val="24"/>
                <w:shd w:val="clear" w:color="auto" w:fill="FFFFFF"/>
              </w:rPr>
            </w:pPr>
            <w:r w:rsidRPr="007D1E58">
              <w:rPr>
                <w:rFonts w:cstheme="minorHAnsi"/>
                <w:sz w:val="24"/>
                <w:szCs w:val="24"/>
                <w:shd w:val="clear" w:color="auto" w:fill="FFFFFF"/>
              </w:rPr>
              <w:t>Ridha Jadoon,</w:t>
            </w:r>
            <w:r>
              <w:rPr>
                <w:rFonts w:cstheme="minorHAnsi"/>
                <w:sz w:val="24"/>
                <w:szCs w:val="24"/>
                <w:shd w:val="clear" w:color="auto" w:fill="FFFFFF"/>
              </w:rPr>
              <w:t xml:space="preserve"> </w:t>
            </w:r>
            <w:r w:rsidRPr="007D1E58">
              <w:rPr>
                <w:rFonts w:cstheme="minorHAnsi"/>
                <w:sz w:val="24"/>
                <w:szCs w:val="24"/>
                <w:shd w:val="clear" w:color="auto" w:fill="FFFFFF"/>
              </w:rPr>
              <w:t>Muhammad Aamir Javed,</w:t>
            </w:r>
            <w:r w:rsidR="00091654">
              <w:rPr>
                <w:rFonts w:cstheme="minorHAnsi"/>
                <w:sz w:val="24"/>
                <w:szCs w:val="24"/>
                <w:shd w:val="clear" w:color="auto" w:fill="FFFFFF"/>
              </w:rPr>
              <w:t xml:space="preserve"> </w:t>
            </w:r>
            <w:r w:rsidRPr="007D1E58">
              <w:rPr>
                <w:rFonts w:cstheme="minorHAnsi"/>
                <w:sz w:val="24"/>
                <w:szCs w:val="24"/>
                <w:shd w:val="clear" w:color="auto" w:fill="FFFFFF"/>
              </w:rPr>
              <w:t>Muhammad Saeed Jan ,Ikram Muhammad,Mater H. Mahnashi ,Abdul Sadiq ,Muhammad Shahid</w:t>
            </w:r>
            <w:r>
              <w:rPr>
                <w:rFonts w:cstheme="minorHAnsi"/>
                <w:sz w:val="24"/>
                <w:szCs w:val="24"/>
                <w:shd w:val="clear" w:color="auto" w:fill="FFFFFF"/>
              </w:rPr>
              <w:t xml:space="preserve">, </w:t>
            </w:r>
            <w:r w:rsidRPr="004F676C">
              <w:rPr>
                <w:rFonts w:cstheme="minorHAnsi"/>
                <w:b/>
                <w:bCs/>
                <w:sz w:val="24"/>
                <w:szCs w:val="24"/>
                <w:u w:val="single"/>
                <w:shd w:val="clear" w:color="auto" w:fill="FFFFFF"/>
              </w:rPr>
              <w:t>Umer Rashid</w:t>
            </w:r>
            <w:r>
              <w:rPr>
                <w:rFonts w:cstheme="minorHAnsi"/>
                <w:b/>
                <w:bCs/>
                <w:sz w:val="24"/>
                <w:szCs w:val="24"/>
                <w:u w:val="single"/>
                <w:shd w:val="clear" w:color="auto" w:fill="FFFFFF"/>
              </w:rPr>
              <w:t>.</w:t>
            </w:r>
            <w:r w:rsidRPr="007D1E58">
              <w:rPr>
                <w:rFonts w:cstheme="minorHAnsi"/>
                <w:sz w:val="24"/>
                <w:szCs w:val="24"/>
                <w:shd w:val="clear" w:color="auto" w:fill="FFFFFF"/>
              </w:rPr>
              <w:t xml:space="preserve"> Design, synthesis, in-vitro, in-vivo and ex-vivo pharmacology of thiazolidine-2,4-dione derivatives as selective and reversible monoamine oxidase-B inhibitors, Bioorganic &amp; Medicinal Chemistry Letters, </w:t>
            </w:r>
            <w:r w:rsidR="00987883" w:rsidRPr="00987883">
              <w:rPr>
                <w:rFonts w:cstheme="minorHAnsi"/>
                <w:sz w:val="24"/>
                <w:szCs w:val="24"/>
                <w:shd w:val="clear" w:color="auto" w:fill="FFFFFF"/>
              </w:rPr>
              <w:t>76</w:t>
            </w:r>
            <w:r w:rsidR="00987883">
              <w:rPr>
                <w:rFonts w:cstheme="minorHAnsi"/>
                <w:sz w:val="24"/>
                <w:szCs w:val="24"/>
                <w:shd w:val="clear" w:color="auto" w:fill="FFFFFF"/>
              </w:rPr>
              <w:t xml:space="preserve">, </w:t>
            </w:r>
            <w:r w:rsidRPr="007D1E58">
              <w:rPr>
                <w:rFonts w:cstheme="minorHAnsi"/>
                <w:sz w:val="24"/>
                <w:szCs w:val="24"/>
                <w:shd w:val="clear" w:color="auto" w:fill="FFFFFF"/>
              </w:rPr>
              <w:t>2022</w:t>
            </w:r>
            <w:r w:rsidR="00987883" w:rsidRPr="00987883">
              <w:rPr>
                <w:rFonts w:cstheme="minorHAnsi"/>
                <w:sz w:val="24"/>
                <w:szCs w:val="24"/>
                <w:shd w:val="clear" w:color="auto" w:fill="FFFFFF"/>
              </w:rPr>
              <w:t>, 128994</w:t>
            </w:r>
          </w:p>
        </w:tc>
        <w:tc>
          <w:tcPr>
            <w:tcW w:w="703" w:type="pct"/>
            <w:shd w:val="clear" w:color="auto" w:fill="FFFFFF" w:themeFill="background1"/>
          </w:tcPr>
          <w:p w14:paraId="3D9F0AF3" w14:textId="77777777" w:rsidR="007D1E58" w:rsidRDefault="007D1E58" w:rsidP="009E5872">
            <w:pPr>
              <w:spacing w:before="120" w:after="240"/>
              <w:jc w:val="center"/>
              <w:outlineLvl w:val="0"/>
              <w:rPr>
                <w:rFonts w:cstheme="minorHAnsi"/>
                <w:b/>
                <w:sz w:val="24"/>
                <w:szCs w:val="24"/>
                <w:lang w:val="en-GB"/>
              </w:rPr>
            </w:pPr>
            <w:r w:rsidRPr="00F400B9">
              <w:rPr>
                <w:rFonts w:cstheme="minorHAnsi"/>
                <w:b/>
                <w:sz w:val="24"/>
                <w:szCs w:val="24"/>
                <w:lang w:val="en-GB"/>
              </w:rPr>
              <w:t>2.</w:t>
            </w:r>
            <w:r>
              <w:rPr>
                <w:rFonts w:cstheme="minorHAnsi"/>
                <w:b/>
                <w:sz w:val="24"/>
                <w:szCs w:val="24"/>
                <w:lang w:val="en-GB"/>
              </w:rPr>
              <w:t>94</w:t>
            </w:r>
          </w:p>
          <w:p w14:paraId="46529073" w14:textId="085194E1" w:rsidR="004C340D" w:rsidRDefault="004C340D" w:rsidP="009E5872">
            <w:pPr>
              <w:spacing w:before="120" w:after="240"/>
              <w:jc w:val="center"/>
              <w:outlineLvl w:val="0"/>
              <w:rPr>
                <w:rFonts w:cstheme="minorHAnsi"/>
                <w:b/>
                <w:sz w:val="24"/>
                <w:szCs w:val="24"/>
                <w:lang w:val="en-GB"/>
              </w:rPr>
            </w:pPr>
            <w:r w:rsidRPr="004C340D">
              <w:rPr>
                <w:rFonts w:cstheme="minorHAnsi"/>
                <w:b/>
                <w:sz w:val="24"/>
                <w:szCs w:val="24"/>
                <w:lang w:val="en-GB"/>
              </w:rPr>
              <w:t>0960-894X</w:t>
            </w:r>
          </w:p>
        </w:tc>
      </w:tr>
      <w:tr w:rsidR="00470FF5" w:rsidRPr="00F400B9" w14:paraId="5CF5457A" w14:textId="77777777" w:rsidTr="004C340D">
        <w:tc>
          <w:tcPr>
            <w:tcW w:w="325" w:type="pct"/>
            <w:shd w:val="clear" w:color="auto" w:fill="FFFFFF" w:themeFill="background1"/>
          </w:tcPr>
          <w:p w14:paraId="46EA9B36" w14:textId="77777777" w:rsidR="00470FF5" w:rsidRPr="00F400B9" w:rsidRDefault="00470FF5" w:rsidP="009E5872">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3151404F" w14:textId="4877527B" w:rsidR="00470FF5" w:rsidRDefault="00470FF5" w:rsidP="009E5872">
            <w:pPr>
              <w:spacing w:before="120"/>
              <w:jc w:val="center"/>
              <w:outlineLvl w:val="0"/>
              <w:rPr>
                <w:rFonts w:cstheme="minorHAnsi"/>
                <w:b/>
                <w:bCs/>
                <w:sz w:val="24"/>
                <w:szCs w:val="24"/>
              </w:rPr>
            </w:pPr>
            <w:r>
              <w:rPr>
                <w:rFonts w:cstheme="minorHAnsi"/>
                <w:b/>
                <w:bCs/>
                <w:sz w:val="24"/>
                <w:szCs w:val="24"/>
              </w:rPr>
              <w:t>2022</w:t>
            </w:r>
          </w:p>
        </w:tc>
        <w:tc>
          <w:tcPr>
            <w:tcW w:w="3557" w:type="pct"/>
            <w:shd w:val="clear" w:color="auto" w:fill="FFFFFF" w:themeFill="background1"/>
          </w:tcPr>
          <w:p w14:paraId="151CDA70" w14:textId="5AE1A2CE" w:rsidR="00470FF5" w:rsidRPr="004F676C" w:rsidRDefault="00470FF5" w:rsidP="00470FF5">
            <w:pPr>
              <w:autoSpaceDE w:val="0"/>
              <w:autoSpaceDN w:val="0"/>
              <w:adjustRightInd w:val="0"/>
              <w:spacing w:before="120" w:after="240"/>
              <w:jc w:val="both"/>
              <w:rPr>
                <w:rFonts w:cstheme="minorHAnsi"/>
                <w:sz w:val="24"/>
                <w:szCs w:val="24"/>
                <w:shd w:val="clear" w:color="auto" w:fill="FFFFFF"/>
              </w:rPr>
            </w:pPr>
            <w:r w:rsidRPr="00977F64">
              <w:rPr>
                <w:rFonts w:cstheme="minorHAnsi"/>
                <w:sz w:val="24"/>
                <w:szCs w:val="24"/>
                <w:shd w:val="clear" w:color="auto" w:fill="FFFFFF"/>
              </w:rPr>
              <w:t xml:space="preserve">Hassan A. Hemeg, Abdur Rauf , </w:t>
            </w:r>
            <w:r w:rsidRPr="003953EA">
              <w:rPr>
                <w:rFonts w:cstheme="minorHAnsi"/>
                <w:b/>
                <w:sz w:val="24"/>
                <w:szCs w:val="24"/>
                <w:u w:val="single"/>
                <w:shd w:val="clear" w:color="auto" w:fill="FFFFFF"/>
              </w:rPr>
              <w:t>Umer Rashid</w:t>
            </w:r>
            <w:r w:rsidRPr="00977F64">
              <w:rPr>
                <w:rFonts w:cstheme="minorHAnsi"/>
                <w:sz w:val="24"/>
                <w:szCs w:val="24"/>
                <w:shd w:val="clear" w:color="auto" w:fill="FFFFFF"/>
              </w:rPr>
              <w:t xml:space="preserve">, Naveed Muhammad, Yahya S. Al-Awthan , Omar S. Bahattab , Mohammed A. Al-Duais, Syed Uzair Ali Shah, and Rohit Sharma. In-Vitro Leishmanicidal Activity and Molecular Docking Simulations of a Flavonoid Isolated </w:t>
            </w:r>
            <w:r w:rsidRPr="00977F64">
              <w:rPr>
                <w:rFonts w:cstheme="minorHAnsi"/>
                <w:sz w:val="24"/>
                <w:szCs w:val="24"/>
                <w:shd w:val="clear" w:color="auto" w:fill="FFFFFF"/>
              </w:rPr>
              <w:lastRenderedPageBreak/>
              <w:t>from Pistacia integerrima Stew ex Brandis. Journal of Food Quality, Volume 2022 | Article ID 6003869</w:t>
            </w:r>
          </w:p>
        </w:tc>
        <w:tc>
          <w:tcPr>
            <w:tcW w:w="703" w:type="pct"/>
            <w:shd w:val="clear" w:color="auto" w:fill="FFFFFF" w:themeFill="background1"/>
          </w:tcPr>
          <w:p w14:paraId="689C1F4A" w14:textId="77777777" w:rsidR="00470FF5" w:rsidRDefault="0092493B" w:rsidP="009E5872">
            <w:pPr>
              <w:spacing w:before="120" w:after="240"/>
              <w:jc w:val="center"/>
              <w:outlineLvl w:val="0"/>
              <w:rPr>
                <w:rFonts w:cstheme="minorHAnsi"/>
                <w:b/>
                <w:sz w:val="24"/>
                <w:szCs w:val="24"/>
                <w:lang w:val="en-GB"/>
              </w:rPr>
            </w:pPr>
            <w:r>
              <w:rPr>
                <w:rFonts w:cstheme="minorHAnsi"/>
                <w:b/>
                <w:sz w:val="24"/>
                <w:szCs w:val="24"/>
                <w:lang w:val="en-GB"/>
              </w:rPr>
              <w:lastRenderedPageBreak/>
              <w:t>3.200</w:t>
            </w:r>
          </w:p>
          <w:p w14:paraId="0EF4B5F6" w14:textId="1D76885F" w:rsidR="004C340D" w:rsidRDefault="004C340D" w:rsidP="009E5872">
            <w:pPr>
              <w:spacing w:before="120" w:after="240"/>
              <w:jc w:val="center"/>
              <w:outlineLvl w:val="0"/>
              <w:rPr>
                <w:rFonts w:cstheme="minorHAnsi"/>
                <w:b/>
                <w:sz w:val="24"/>
                <w:szCs w:val="24"/>
                <w:lang w:val="en-GB"/>
              </w:rPr>
            </w:pPr>
            <w:r w:rsidRPr="004C340D">
              <w:rPr>
                <w:rFonts w:cstheme="minorHAnsi"/>
                <w:b/>
                <w:sz w:val="24"/>
                <w:szCs w:val="24"/>
                <w:lang w:val="en-GB"/>
              </w:rPr>
              <w:t>0146-9428</w:t>
            </w:r>
          </w:p>
        </w:tc>
      </w:tr>
      <w:tr w:rsidR="004F676C" w:rsidRPr="00F400B9" w14:paraId="7094A78F" w14:textId="77777777" w:rsidTr="004C340D">
        <w:tc>
          <w:tcPr>
            <w:tcW w:w="325" w:type="pct"/>
            <w:shd w:val="clear" w:color="auto" w:fill="FFFFFF" w:themeFill="background1"/>
          </w:tcPr>
          <w:p w14:paraId="55AAC4C1" w14:textId="77777777" w:rsidR="004F676C" w:rsidRPr="00F400B9" w:rsidRDefault="004F676C" w:rsidP="009E5872">
            <w:pPr>
              <w:pStyle w:val="ListParagraph"/>
              <w:numPr>
                <w:ilvl w:val="0"/>
                <w:numId w:val="29"/>
              </w:numPr>
              <w:spacing w:before="240"/>
              <w:ind w:left="130" w:hanging="130"/>
              <w:outlineLvl w:val="0"/>
              <w:rPr>
                <w:rFonts w:cstheme="minorHAnsi"/>
                <w:b/>
                <w:bCs/>
                <w:sz w:val="24"/>
                <w:szCs w:val="24"/>
              </w:rPr>
            </w:pPr>
          </w:p>
        </w:tc>
        <w:tc>
          <w:tcPr>
            <w:tcW w:w="415" w:type="pct"/>
            <w:shd w:val="clear" w:color="auto" w:fill="FFFFFF" w:themeFill="background1"/>
          </w:tcPr>
          <w:p w14:paraId="134B0F76" w14:textId="674B2BFF" w:rsidR="004F676C" w:rsidRDefault="004F676C" w:rsidP="009E5872">
            <w:pPr>
              <w:spacing w:before="120"/>
              <w:jc w:val="center"/>
              <w:outlineLvl w:val="0"/>
              <w:rPr>
                <w:rFonts w:cstheme="minorHAnsi"/>
                <w:b/>
                <w:bCs/>
                <w:sz w:val="24"/>
                <w:szCs w:val="24"/>
              </w:rPr>
            </w:pPr>
            <w:r>
              <w:rPr>
                <w:rFonts w:cstheme="minorHAnsi"/>
                <w:b/>
                <w:bCs/>
                <w:sz w:val="24"/>
                <w:szCs w:val="24"/>
              </w:rPr>
              <w:t>2022</w:t>
            </w:r>
          </w:p>
        </w:tc>
        <w:tc>
          <w:tcPr>
            <w:tcW w:w="3557" w:type="pct"/>
            <w:shd w:val="clear" w:color="auto" w:fill="FFFFFF" w:themeFill="background1"/>
          </w:tcPr>
          <w:p w14:paraId="419CD232" w14:textId="47933357" w:rsidR="004F676C" w:rsidRPr="00073950" w:rsidRDefault="004F676C" w:rsidP="004E72AE">
            <w:pPr>
              <w:autoSpaceDE w:val="0"/>
              <w:autoSpaceDN w:val="0"/>
              <w:adjustRightInd w:val="0"/>
              <w:spacing w:before="120" w:after="240"/>
              <w:jc w:val="both"/>
              <w:rPr>
                <w:rFonts w:cstheme="minorHAnsi"/>
                <w:sz w:val="24"/>
                <w:szCs w:val="24"/>
                <w:shd w:val="clear" w:color="auto" w:fill="FFFFFF"/>
              </w:rPr>
            </w:pPr>
            <w:r w:rsidRPr="004F676C">
              <w:rPr>
                <w:rFonts w:cstheme="minorHAnsi"/>
                <w:sz w:val="24"/>
                <w:szCs w:val="24"/>
                <w:shd w:val="clear" w:color="auto" w:fill="FFFFFF"/>
              </w:rPr>
              <w:t xml:space="preserve">Muhammad Imran Qayyum, Sami Ullah, </w:t>
            </w:r>
            <w:r w:rsidR="004E72AE" w:rsidRPr="004F676C">
              <w:rPr>
                <w:rFonts w:cstheme="minorHAnsi"/>
                <w:b/>
                <w:bCs/>
                <w:sz w:val="24"/>
                <w:szCs w:val="24"/>
                <w:u w:val="single"/>
                <w:shd w:val="clear" w:color="auto" w:fill="FFFFFF"/>
              </w:rPr>
              <w:t>Umer Rashid</w:t>
            </w:r>
            <w:r w:rsidR="004E72AE" w:rsidRPr="004F676C">
              <w:rPr>
                <w:rFonts w:cstheme="minorHAnsi"/>
                <w:sz w:val="24"/>
                <w:szCs w:val="24"/>
                <w:shd w:val="clear" w:color="auto" w:fill="FFFFFF"/>
              </w:rPr>
              <w:t>,</w:t>
            </w:r>
            <w:r w:rsidR="004E72AE">
              <w:rPr>
                <w:rFonts w:cstheme="minorHAnsi"/>
                <w:sz w:val="24"/>
                <w:szCs w:val="24"/>
                <w:shd w:val="clear" w:color="auto" w:fill="FFFFFF"/>
              </w:rPr>
              <w:t xml:space="preserve"> </w:t>
            </w:r>
            <w:r w:rsidRPr="004F676C">
              <w:rPr>
                <w:rFonts w:cstheme="minorHAnsi"/>
                <w:sz w:val="24"/>
                <w:szCs w:val="24"/>
                <w:shd w:val="clear" w:color="auto" w:fill="FFFFFF"/>
              </w:rPr>
              <w:t>Abdul Sadiq, Obaid Ullah, Mater H Mahnashi, Osama M. Alshehri, Mohammed M. Jalal, KhalidJ. Alzahrani, Ibrahim F. Halawani</w:t>
            </w:r>
            <w:r>
              <w:rPr>
                <w:rFonts w:cstheme="minorHAnsi"/>
                <w:sz w:val="24"/>
                <w:szCs w:val="24"/>
                <w:shd w:val="clear" w:color="auto" w:fill="FFFFFF"/>
              </w:rPr>
              <w:t>.</w:t>
            </w:r>
            <w:r w:rsidR="00844DDB">
              <w:t xml:space="preserve"> </w:t>
            </w:r>
            <w:r w:rsidR="00844DDB">
              <w:rPr>
                <w:rFonts w:cstheme="minorHAnsi"/>
                <w:sz w:val="24"/>
                <w:szCs w:val="24"/>
                <w:shd w:val="clear" w:color="auto" w:fill="FFFFFF"/>
              </w:rPr>
              <w:t>S</w:t>
            </w:r>
            <w:r w:rsidR="00844DDB" w:rsidRPr="00844DDB">
              <w:rPr>
                <w:rFonts w:cstheme="minorHAnsi"/>
                <w:sz w:val="24"/>
                <w:szCs w:val="24"/>
                <w:shd w:val="clear" w:color="auto" w:fill="FFFFFF"/>
              </w:rPr>
              <w:t>ynthesis, molecular docking and preclinical evaluation of new</w:t>
            </w:r>
            <w:r w:rsidR="00844DDB">
              <w:rPr>
                <w:rFonts w:cstheme="minorHAnsi"/>
                <w:sz w:val="24"/>
                <w:szCs w:val="24"/>
                <w:shd w:val="clear" w:color="auto" w:fill="FFFFFF"/>
              </w:rPr>
              <w:t xml:space="preserve"> </w:t>
            </w:r>
            <w:r w:rsidR="00844DDB" w:rsidRPr="00844DDB">
              <w:rPr>
                <w:rFonts w:cstheme="minorHAnsi"/>
                <w:sz w:val="24"/>
                <w:szCs w:val="24"/>
                <w:shd w:val="clear" w:color="auto" w:fill="FFFFFF"/>
              </w:rPr>
              <w:t>succinimide derivative for cardioprotective, hepatoprotective and lipid</w:t>
            </w:r>
            <w:r w:rsidR="00844DDB">
              <w:rPr>
                <w:rFonts w:cstheme="minorHAnsi"/>
                <w:sz w:val="24"/>
                <w:szCs w:val="24"/>
                <w:shd w:val="clear" w:color="auto" w:fill="FFFFFF"/>
              </w:rPr>
              <w:t xml:space="preserve"> </w:t>
            </w:r>
            <w:r w:rsidR="00844DDB" w:rsidRPr="00844DDB">
              <w:rPr>
                <w:rFonts w:cstheme="minorHAnsi"/>
                <w:sz w:val="24"/>
                <w:szCs w:val="24"/>
                <w:shd w:val="clear" w:color="auto" w:fill="FFFFFF"/>
              </w:rPr>
              <w:t>lowering effects</w:t>
            </w:r>
            <w:r w:rsidR="00844DDB">
              <w:rPr>
                <w:rFonts w:cstheme="minorHAnsi"/>
                <w:sz w:val="24"/>
                <w:szCs w:val="24"/>
                <w:shd w:val="clear" w:color="auto" w:fill="FFFFFF"/>
              </w:rPr>
              <w:t>.</w:t>
            </w:r>
            <w:r>
              <w:rPr>
                <w:rFonts w:cstheme="minorHAnsi"/>
                <w:sz w:val="24"/>
                <w:szCs w:val="24"/>
                <w:shd w:val="clear" w:color="auto" w:fill="FFFFFF"/>
              </w:rPr>
              <w:t xml:space="preserve"> Molecules </w:t>
            </w:r>
            <w:r w:rsidR="00987883" w:rsidRPr="00987883">
              <w:rPr>
                <w:rFonts w:cstheme="minorHAnsi"/>
                <w:sz w:val="24"/>
                <w:szCs w:val="24"/>
                <w:shd w:val="clear" w:color="auto" w:fill="FFFFFF"/>
              </w:rPr>
              <w:t>2022, 27(19), 6199;</w:t>
            </w:r>
          </w:p>
        </w:tc>
        <w:tc>
          <w:tcPr>
            <w:tcW w:w="703" w:type="pct"/>
            <w:shd w:val="clear" w:color="auto" w:fill="FFFFFF" w:themeFill="background1"/>
          </w:tcPr>
          <w:p w14:paraId="23DCF6E7" w14:textId="77777777" w:rsidR="004F676C" w:rsidRDefault="002A6CA9" w:rsidP="009E5872">
            <w:pPr>
              <w:spacing w:before="120" w:after="240"/>
              <w:jc w:val="center"/>
              <w:outlineLvl w:val="0"/>
              <w:rPr>
                <w:rFonts w:cstheme="minorHAnsi"/>
                <w:b/>
                <w:sz w:val="24"/>
                <w:szCs w:val="24"/>
                <w:lang w:val="en-GB"/>
              </w:rPr>
            </w:pPr>
            <w:r>
              <w:rPr>
                <w:rFonts w:cstheme="minorHAnsi"/>
                <w:b/>
                <w:sz w:val="24"/>
                <w:szCs w:val="24"/>
                <w:lang w:val="en-GB"/>
              </w:rPr>
              <w:t>4.927</w:t>
            </w:r>
          </w:p>
          <w:p w14:paraId="3838A813" w14:textId="5745FF65" w:rsidR="004C340D" w:rsidRDefault="004C340D" w:rsidP="009E5872">
            <w:pPr>
              <w:spacing w:before="120" w:after="240"/>
              <w:jc w:val="center"/>
              <w:outlineLvl w:val="0"/>
              <w:rPr>
                <w:rFonts w:cstheme="minorHAnsi"/>
                <w:b/>
                <w:sz w:val="24"/>
                <w:szCs w:val="24"/>
                <w:lang w:val="en-GB"/>
              </w:rPr>
            </w:pPr>
            <w:r w:rsidRPr="004C340D">
              <w:rPr>
                <w:rFonts w:cstheme="minorHAnsi"/>
                <w:b/>
                <w:sz w:val="24"/>
                <w:szCs w:val="24"/>
                <w:lang w:val="en-GB"/>
              </w:rPr>
              <w:t>1420-3049</w:t>
            </w:r>
          </w:p>
        </w:tc>
      </w:tr>
    </w:tbl>
    <w:p w14:paraId="3A0E928F" w14:textId="77777777" w:rsidR="008C2269" w:rsidRDefault="008C2269"/>
    <w:tbl>
      <w:tblPr>
        <w:tblStyle w:val="TableGrid"/>
        <w:tblW w:w="5138" w:type="pct"/>
        <w:tblInd w:w="-252" w:type="dxa"/>
        <w:shd w:val="clear" w:color="auto" w:fill="FFFFFF" w:themeFill="background1"/>
        <w:tblLook w:val="04A0" w:firstRow="1" w:lastRow="0" w:firstColumn="1" w:lastColumn="0" w:noHBand="0" w:noVBand="1"/>
      </w:tblPr>
      <w:tblGrid>
        <w:gridCol w:w="614"/>
        <w:gridCol w:w="10"/>
        <w:gridCol w:w="790"/>
        <w:gridCol w:w="8"/>
        <w:gridCol w:w="6835"/>
        <w:gridCol w:w="1351"/>
      </w:tblGrid>
      <w:tr w:rsidR="00073950" w:rsidRPr="00F400B9" w14:paraId="54C0DCFC" w14:textId="77777777" w:rsidTr="004C340D">
        <w:tc>
          <w:tcPr>
            <w:tcW w:w="325" w:type="pct"/>
            <w:gridSpan w:val="2"/>
            <w:shd w:val="clear" w:color="auto" w:fill="FFFFFF" w:themeFill="background1"/>
          </w:tcPr>
          <w:p w14:paraId="77BBF8EF" w14:textId="77777777" w:rsidR="00073950" w:rsidRPr="00F400B9" w:rsidRDefault="00073950" w:rsidP="009E5872">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0149DFBD" w14:textId="444A0D1D" w:rsidR="00073950" w:rsidRDefault="00073950" w:rsidP="009E5872">
            <w:pPr>
              <w:spacing w:before="120"/>
              <w:jc w:val="center"/>
              <w:outlineLvl w:val="0"/>
              <w:rPr>
                <w:rFonts w:cstheme="minorHAnsi"/>
                <w:b/>
                <w:bCs/>
                <w:sz w:val="24"/>
                <w:szCs w:val="24"/>
              </w:rPr>
            </w:pPr>
            <w:r>
              <w:rPr>
                <w:rFonts w:cstheme="minorHAnsi"/>
                <w:b/>
                <w:bCs/>
                <w:sz w:val="24"/>
                <w:szCs w:val="24"/>
              </w:rPr>
              <w:t>2022</w:t>
            </w:r>
          </w:p>
        </w:tc>
        <w:tc>
          <w:tcPr>
            <w:tcW w:w="3557" w:type="pct"/>
            <w:shd w:val="clear" w:color="auto" w:fill="FFFFFF" w:themeFill="background1"/>
          </w:tcPr>
          <w:p w14:paraId="0A191354" w14:textId="3F7DB0EA" w:rsidR="00073950" w:rsidRPr="000164E9" w:rsidRDefault="00073950" w:rsidP="00073950">
            <w:pPr>
              <w:autoSpaceDE w:val="0"/>
              <w:autoSpaceDN w:val="0"/>
              <w:adjustRightInd w:val="0"/>
              <w:spacing w:before="120" w:after="240"/>
              <w:jc w:val="both"/>
              <w:rPr>
                <w:rFonts w:cstheme="minorHAnsi"/>
                <w:sz w:val="24"/>
                <w:szCs w:val="24"/>
                <w:shd w:val="clear" w:color="auto" w:fill="FFFFFF"/>
              </w:rPr>
            </w:pPr>
            <w:r w:rsidRPr="00073950">
              <w:rPr>
                <w:rFonts w:cstheme="minorHAnsi"/>
                <w:sz w:val="24"/>
                <w:szCs w:val="24"/>
                <w:shd w:val="clear" w:color="auto" w:fill="FFFFFF"/>
              </w:rPr>
              <w:t xml:space="preserve">Sana Shamim, Somia Gul, Abdur Rauf, </w:t>
            </w:r>
            <w:r w:rsidRPr="00280142">
              <w:rPr>
                <w:rFonts w:cstheme="minorHAnsi"/>
                <w:b/>
                <w:bCs/>
                <w:sz w:val="24"/>
                <w:szCs w:val="24"/>
                <w:u w:val="single"/>
                <w:shd w:val="clear" w:color="auto" w:fill="FFFFFF"/>
              </w:rPr>
              <w:t>Umer Rashid</w:t>
            </w:r>
            <w:r w:rsidRPr="00073950">
              <w:rPr>
                <w:rFonts w:cstheme="minorHAnsi"/>
                <w:sz w:val="24"/>
                <w:szCs w:val="24"/>
                <w:shd w:val="clear" w:color="auto" w:fill="FFFFFF"/>
              </w:rPr>
              <w:t>, Ajmal Khan, Rafat Amin, Faiza</w:t>
            </w:r>
            <w:r>
              <w:rPr>
                <w:rFonts w:cstheme="minorHAnsi"/>
                <w:sz w:val="24"/>
                <w:szCs w:val="24"/>
                <w:shd w:val="clear" w:color="auto" w:fill="FFFFFF"/>
              </w:rPr>
              <w:t xml:space="preserve"> </w:t>
            </w:r>
            <w:r w:rsidRPr="00073950">
              <w:rPr>
                <w:rFonts w:cstheme="minorHAnsi"/>
                <w:sz w:val="24"/>
                <w:szCs w:val="24"/>
                <w:shd w:val="clear" w:color="auto" w:fill="FFFFFF"/>
              </w:rPr>
              <w:t>Akhtar</w:t>
            </w:r>
            <w:r>
              <w:rPr>
                <w:rFonts w:cstheme="minorHAnsi"/>
                <w:sz w:val="24"/>
                <w:szCs w:val="24"/>
                <w:shd w:val="clear" w:color="auto" w:fill="FFFFFF"/>
              </w:rPr>
              <w:t xml:space="preserve">. </w:t>
            </w:r>
            <w:r w:rsidRPr="00073950">
              <w:rPr>
                <w:rFonts w:cstheme="minorHAnsi"/>
                <w:sz w:val="24"/>
                <w:szCs w:val="24"/>
                <w:shd w:val="clear" w:color="auto" w:fill="FFFFFF"/>
              </w:rPr>
              <w:t>Gemifloxacin-transition metal complexes as therapeutic candidates: antimicrobial,</w:t>
            </w:r>
            <w:r>
              <w:rPr>
                <w:rFonts w:cstheme="minorHAnsi"/>
                <w:sz w:val="24"/>
                <w:szCs w:val="24"/>
                <w:shd w:val="clear" w:color="auto" w:fill="FFFFFF"/>
              </w:rPr>
              <w:t xml:space="preserve"> </w:t>
            </w:r>
            <w:r w:rsidRPr="00073950">
              <w:rPr>
                <w:rFonts w:cstheme="minorHAnsi"/>
                <w:sz w:val="24"/>
                <w:szCs w:val="24"/>
                <w:shd w:val="clear" w:color="auto" w:fill="FFFFFF"/>
              </w:rPr>
              <w:t>antifungal, anti-enzymatic and docking studies of newly synthesized complexes</w:t>
            </w:r>
            <w:r>
              <w:rPr>
                <w:rFonts w:cstheme="minorHAnsi"/>
                <w:sz w:val="24"/>
                <w:szCs w:val="24"/>
                <w:shd w:val="clear" w:color="auto" w:fill="FFFFFF"/>
              </w:rPr>
              <w:t xml:space="preserve">. Heliyon </w:t>
            </w:r>
            <w:r w:rsidR="0044598C" w:rsidRPr="0044598C">
              <w:rPr>
                <w:rFonts w:cstheme="minorHAnsi"/>
                <w:sz w:val="24"/>
                <w:szCs w:val="24"/>
                <w:shd w:val="clear" w:color="auto" w:fill="FFFFFF"/>
              </w:rPr>
              <w:t>2022;8(8):e10378.</w:t>
            </w:r>
          </w:p>
        </w:tc>
        <w:tc>
          <w:tcPr>
            <w:tcW w:w="703" w:type="pct"/>
            <w:shd w:val="clear" w:color="auto" w:fill="FFFFFF" w:themeFill="background1"/>
          </w:tcPr>
          <w:p w14:paraId="201878B9" w14:textId="77777777" w:rsidR="00073950" w:rsidRDefault="00073950" w:rsidP="009E5872">
            <w:pPr>
              <w:spacing w:before="120" w:after="240"/>
              <w:jc w:val="center"/>
              <w:outlineLvl w:val="0"/>
              <w:rPr>
                <w:rFonts w:cstheme="minorHAnsi"/>
                <w:b/>
                <w:sz w:val="24"/>
                <w:szCs w:val="24"/>
                <w:lang w:val="en-GB"/>
              </w:rPr>
            </w:pPr>
            <w:r>
              <w:rPr>
                <w:rFonts w:cstheme="minorHAnsi"/>
                <w:b/>
                <w:sz w:val="24"/>
                <w:szCs w:val="24"/>
                <w:lang w:val="en-GB"/>
              </w:rPr>
              <w:t>3.776</w:t>
            </w:r>
          </w:p>
          <w:p w14:paraId="7F0743CC" w14:textId="7F289C8D" w:rsidR="004C340D" w:rsidRDefault="004C340D" w:rsidP="009E5872">
            <w:pPr>
              <w:spacing w:before="120" w:after="240"/>
              <w:jc w:val="center"/>
              <w:outlineLvl w:val="0"/>
              <w:rPr>
                <w:rFonts w:cstheme="minorHAnsi"/>
                <w:b/>
                <w:sz w:val="24"/>
                <w:szCs w:val="24"/>
                <w:lang w:val="en-GB"/>
              </w:rPr>
            </w:pPr>
            <w:r w:rsidRPr="004C340D">
              <w:rPr>
                <w:rFonts w:cstheme="minorHAnsi"/>
                <w:b/>
                <w:sz w:val="24"/>
                <w:szCs w:val="24"/>
                <w:lang w:val="en-GB"/>
              </w:rPr>
              <w:t>2405-8440</w:t>
            </w:r>
          </w:p>
        </w:tc>
      </w:tr>
      <w:tr w:rsidR="000164E9" w:rsidRPr="00F400B9" w14:paraId="464114FF" w14:textId="77777777" w:rsidTr="004C340D">
        <w:tc>
          <w:tcPr>
            <w:tcW w:w="325" w:type="pct"/>
            <w:gridSpan w:val="2"/>
            <w:shd w:val="clear" w:color="auto" w:fill="FFFFFF" w:themeFill="background1"/>
          </w:tcPr>
          <w:p w14:paraId="32F2A0A3" w14:textId="77777777" w:rsidR="000164E9" w:rsidRPr="00F400B9" w:rsidRDefault="000164E9" w:rsidP="009E5872">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21095D77" w14:textId="3A4D54C4" w:rsidR="000164E9" w:rsidRDefault="000164E9" w:rsidP="009E5872">
            <w:pPr>
              <w:spacing w:before="120"/>
              <w:jc w:val="center"/>
              <w:outlineLvl w:val="0"/>
              <w:rPr>
                <w:rFonts w:cstheme="minorHAnsi"/>
                <w:b/>
                <w:bCs/>
                <w:sz w:val="24"/>
                <w:szCs w:val="24"/>
              </w:rPr>
            </w:pPr>
            <w:r>
              <w:rPr>
                <w:rFonts w:cstheme="minorHAnsi"/>
                <w:b/>
                <w:bCs/>
                <w:sz w:val="24"/>
                <w:szCs w:val="24"/>
              </w:rPr>
              <w:t>2022</w:t>
            </w:r>
          </w:p>
        </w:tc>
        <w:tc>
          <w:tcPr>
            <w:tcW w:w="3557" w:type="pct"/>
            <w:shd w:val="clear" w:color="auto" w:fill="FFFFFF" w:themeFill="background1"/>
          </w:tcPr>
          <w:p w14:paraId="7F53664F" w14:textId="1C0A1586" w:rsidR="000164E9" w:rsidRDefault="000164E9" w:rsidP="00AA0A61">
            <w:pPr>
              <w:autoSpaceDE w:val="0"/>
              <w:autoSpaceDN w:val="0"/>
              <w:adjustRightInd w:val="0"/>
              <w:spacing w:before="120" w:after="240"/>
              <w:jc w:val="both"/>
              <w:rPr>
                <w:rFonts w:cstheme="minorHAnsi"/>
                <w:sz w:val="24"/>
                <w:szCs w:val="24"/>
                <w:shd w:val="clear" w:color="auto" w:fill="FFFFFF"/>
              </w:rPr>
            </w:pPr>
            <w:r w:rsidRPr="000164E9">
              <w:rPr>
                <w:rFonts w:cstheme="minorHAnsi"/>
                <w:sz w:val="24"/>
                <w:szCs w:val="24"/>
                <w:shd w:val="clear" w:color="auto" w:fill="FFFFFF"/>
              </w:rPr>
              <w:t xml:space="preserve">Hassan A. Hemeg, Abdur Rauf, </w:t>
            </w:r>
            <w:r w:rsidRPr="00280142">
              <w:rPr>
                <w:rFonts w:cstheme="minorHAnsi"/>
                <w:b/>
                <w:bCs/>
                <w:sz w:val="24"/>
                <w:szCs w:val="24"/>
                <w:u w:val="single"/>
                <w:shd w:val="clear" w:color="auto" w:fill="FFFFFF"/>
              </w:rPr>
              <w:t>Umer Rashid</w:t>
            </w:r>
            <w:r w:rsidRPr="000164E9">
              <w:rPr>
                <w:rFonts w:cstheme="minorHAnsi"/>
                <w:sz w:val="24"/>
                <w:szCs w:val="24"/>
                <w:shd w:val="clear" w:color="auto" w:fill="FFFFFF"/>
              </w:rPr>
              <w:t>, Naveed Muhammad, Yahya S.  Al-Awthan, Omar S. Bahattab, Mohammed A. Al-Duais, Syed Uzair Ali Shah</w:t>
            </w:r>
            <w:r>
              <w:rPr>
                <w:rFonts w:cstheme="minorHAnsi"/>
                <w:sz w:val="24"/>
                <w:szCs w:val="24"/>
                <w:shd w:val="clear" w:color="auto" w:fill="FFFFFF"/>
              </w:rPr>
              <w:t xml:space="preserve">. </w:t>
            </w:r>
            <w:r w:rsidRPr="000164E9">
              <w:rPr>
                <w:rFonts w:cstheme="minorHAnsi"/>
                <w:sz w:val="24"/>
                <w:szCs w:val="24"/>
                <w:shd w:val="clear" w:color="auto" w:fill="FFFFFF"/>
              </w:rPr>
              <w:t>In vitro α-glycosidase inhibition and in silico studies of Flavonoids isolated from Pistacia integerrima Stew ex Brandis</w:t>
            </w:r>
            <w:r>
              <w:rPr>
                <w:rFonts w:cstheme="minorHAnsi"/>
                <w:sz w:val="24"/>
                <w:szCs w:val="24"/>
                <w:shd w:val="clear" w:color="auto" w:fill="FFFFFF"/>
              </w:rPr>
              <w:t>. BioMed Research International</w:t>
            </w:r>
            <w:r w:rsidR="00AF563B">
              <w:rPr>
                <w:rFonts w:cstheme="minorHAnsi"/>
                <w:sz w:val="24"/>
                <w:szCs w:val="24"/>
                <w:shd w:val="clear" w:color="auto" w:fill="FFFFFF"/>
              </w:rPr>
              <w:t xml:space="preserve">, </w:t>
            </w:r>
            <w:r w:rsidR="00AF563B" w:rsidRPr="00AF563B">
              <w:rPr>
                <w:rFonts w:cstheme="minorHAnsi"/>
                <w:sz w:val="24"/>
                <w:szCs w:val="24"/>
                <w:shd w:val="clear" w:color="auto" w:fill="FFFFFF"/>
              </w:rPr>
              <w:t>Volume 2022, Article ID 9636436, 6 pages</w:t>
            </w:r>
          </w:p>
        </w:tc>
        <w:tc>
          <w:tcPr>
            <w:tcW w:w="703" w:type="pct"/>
            <w:shd w:val="clear" w:color="auto" w:fill="FFFFFF" w:themeFill="background1"/>
          </w:tcPr>
          <w:p w14:paraId="118D2B01" w14:textId="77777777" w:rsidR="000164E9" w:rsidRDefault="002545AA" w:rsidP="009E5872">
            <w:pPr>
              <w:spacing w:before="120" w:after="240"/>
              <w:jc w:val="center"/>
              <w:outlineLvl w:val="0"/>
              <w:rPr>
                <w:rFonts w:cstheme="minorHAnsi"/>
                <w:b/>
                <w:sz w:val="24"/>
                <w:szCs w:val="24"/>
                <w:lang w:val="en-GB"/>
              </w:rPr>
            </w:pPr>
            <w:r>
              <w:rPr>
                <w:rFonts w:cstheme="minorHAnsi"/>
                <w:b/>
                <w:sz w:val="24"/>
                <w:szCs w:val="24"/>
                <w:lang w:val="en-GB"/>
              </w:rPr>
              <w:t>3.246</w:t>
            </w:r>
          </w:p>
          <w:p w14:paraId="3D88DADD" w14:textId="78BF4252" w:rsidR="004C340D" w:rsidRDefault="004C340D" w:rsidP="009E5872">
            <w:pPr>
              <w:spacing w:before="120" w:after="240"/>
              <w:jc w:val="center"/>
              <w:outlineLvl w:val="0"/>
              <w:rPr>
                <w:rFonts w:cstheme="minorHAnsi"/>
                <w:b/>
                <w:sz w:val="24"/>
                <w:szCs w:val="24"/>
                <w:lang w:val="en-GB"/>
              </w:rPr>
            </w:pPr>
            <w:r w:rsidRPr="004C340D">
              <w:rPr>
                <w:rFonts w:cstheme="minorHAnsi"/>
                <w:b/>
                <w:sz w:val="24"/>
                <w:szCs w:val="24"/>
                <w:lang w:val="en-GB"/>
              </w:rPr>
              <w:t>2314-6133</w:t>
            </w:r>
          </w:p>
        </w:tc>
      </w:tr>
      <w:tr w:rsidR="00AA2C88" w:rsidRPr="00F400B9" w14:paraId="5F1E51BA" w14:textId="77777777" w:rsidTr="004C340D">
        <w:tc>
          <w:tcPr>
            <w:tcW w:w="325" w:type="pct"/>
            <w:gridSpan w:val="2"/>
            <w:shd w:val="clear" w:color="auto" w:fill="FFFFFF" w:themeFill="background1"/>
          </w:tcPr>
          <w:p w14:paraId="6742BF5C" w14:textId="77777777" w:rsidR="00AA2C88" w:rsidRPr="00F400B9" w:rsidRDefault="00AA2C88" w:rsidP="009E5872">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06B411A7" w14:textId="39F9F426" w:rsidR="00AA2C88" w:rsidRDefault="00AA2C88" w:rsidP="009E5872">
            <w:pPr>
              <w:spacing w:before="120"/>
              <w:jc w:val="center"/>
              <w:outlineLvl w:val="0"/>
              <w:rPr>
                <w:rFonts w:cstheme="minorHAnsi"/>
                <w:b/>
                <w:bCs/>
                <w:sz w:val="24"/>
                <w:szCs w:val="24"/>
              </w:rPr>
            </w:pPr>
            <w:r>
              <w:rPr>
                <w:rFonts w:cstheme="minorHAnsi"/>
                <w:b/>
                <w:bCs/>
                <w:sz w:val="24"/>
                <w:szCs w:val="24"/>
              </w:rPr>
              <w:t>2022</w:t>
            </w:r>
          </w:p>
        </w:tc>
        <w:tc>
          <w:tcPr>
            <w:tcW w:w="3557" w:type="pct"/>
            <w:shd w:val="clear" w:color="auto" w:fill="FFFFFF" w:themeFill="background1"/>
          </w:tcPr>
          <w:p w14:paraId="4515F65B" w14:textId="40F66379" w:rsidR="00AA2C88" w:rsidRPr="00A75049" w:rsidRDefault="0091544A" w:rsidP="00AA0A61">
            <w:pPr>
              <w:autoSpaceDE w:val="0"/>
              <w:autoSpaceDN w:val="0"/>
              <w:adjustRightInd w:val="0"/>
              <w:spacing w:before="120" w:after="240"/>
              <w:jc w:val="both"/>
              <w:rPr>
                <w:rFonts w:cstheme="minorHAnsi"/>
                <w:sz w:val="24"/>
                <w:szCs w:val="24"/>
                <w:shd w:val="clear" w:color="auto" w:fill="FFFFFF"/>
              </w:rPr>
            </w:pPr>
            <w:r>
              <w:rPr>
                <w:rFonts w:cstheme="minorHAnsi"/>
                <w:sz w:val="24"/>
                <w:szCs w:val="24"/>
                <w:shd w:val="clear" w:color="auto" w:fill="FFFFFF"/>
              </w:rPr>
              <w:t xml:space="preserve"> </w:t>
            </w:r>
            <w:r w:rsidR="00AA0A61" w:rsidRPr="00AA0A61">
              <w:rPr>
                <w:rFonts w:cstheme="minorHAnsi"/>
                <w:sz w:val="24"/>
                <w:szCs w:val="24"/>
                <w:shd w:val="clear" w:color="auto" w:fill="FFFFFF"/>
              </w:rPr>
              <w:t>Muhammad Aamir Javed,</w:t>
            </w:r>
            <w:r w:rsidR="00AA0A61">
              <w:rPr>
                <w:rFonts w:cstheme="minorHAnsi"/>
                <w:sz w:val="24"/>
                <w:szCs w:val="24"/>
                <w:shd w:val="clear" w:color="auto" w:fill="FFFFFF"/>
              </w:rPr>
              <w:t xml:space="preserve"> </w:t>
            </w:r>
            <w:r w:rsidR="00AA0A61" w:rsidRPr="00AA0A61">
              <w:rPr>
                <w:rFonts w:cstheme="minorHAnsi"/>
                <w:sz w:val="24"/>
                <w:szCs w:val="24"/>
                <w:shd w:val="clear" w:color="auto" w:fill="FFFFFF"/>
              </w:rPr>
              <w:t>Saba Bibi, Muhammad Saeed Jan, Muhammad Ikram,</w:t>
            </w:r>
            <w:r w:rsidR="00AA0A61">
              <w:rPr>
                <w:rFonts w:cstheme="minorHAnsi"/>
                <w:sz w:val="24"/>
                <w:szCs w:val="24"/>
                <w:shd w:val="clear" w:color="auto" w:fill="FFFFFF"/>
              </w:rPr>
              <w:t xml:space="preserve"> </w:t>
            </w:r>
            <w:r w:rsidR="00AA0A61" w:rsidRPr="00AA0A61">
              <w:rPr>
                <w:rFonts w:cstheme="minorHAnsi"/>
                <w:sz w:val="24"/>
                <w:szCs w:val="24"/>
                <w:shd w:val="clear" w:color="auto" w:fill="FFFFFF"/>
              </w:rPr>
              <w:t>Asma Zaidi,</w:t>
            </w:r>
            <w:r w:rsidR="00AA0A61">
              <w:rPr>
                <w:rFonts w:cstheme="minorHAnsi"/>
                <w:sz w:val="24"/>
                <w:szCs w:val="24"/>
                <w:shd w:val="clear" w:color="auto" w:fill="FFFFFF"/>
              </w:rPr>
              <w:t xml:space="preserve"> </w:t>
            </w:r>
            <w:r w:rsidR="00AA0A61" w:rsidRPr="00AA0A61">
              <w:rPr>
                <w:rFonts w:cstheme="minorHAnsi"/>
                <w:sz w:val="24"/>
                <w:szCs w:val="24"/>
                <w:shd w:val="clear" w:color="auto" w:fill="FFFFFF"/>
              </w:rPr>
              <w:t xml:space="preserve">Umar Farooq, Abdul Sadiq and </w:t>
            </w:r>
            <w:r w:rsidR="00AA0A61" w:rsidRPr="000164E9">
              <w:rPr>
                <w:rFonts w:cstheme="minorHAnsi"/>
                <w:b/>
                <w:bCs/>
                <w:sz w:val="24"/>
                <w:szCs w:val="24"/>
                <w:u w:val="single"/>
                <w:shd w:val="clear" w:color="auto" w:fill="FFFFFF"/>
              </w:rPr>
              <w:t>Umer Rashid</w:t>
            </w:r>
            <w:r w:rsidR="00AA0A61">
              <w:rPr>
                <w:rFonts w:cstheme="minorHAnsi"/>
                <w:sz w:val="24"/>
                <w:szCs w:val="24"/>
                <w:shd w:val="clear" w:color="auto" w:fill="FFFFFF"/>
              </w:rPr>
              <w:t xml:space="preserve">. </w:t>
            </w:r>
            <w:r w:rsidRPr="0091544A">
              <w:rPr>
                <w:rFonts w:cstheme="minorHAnsi"/>
                <w:sz w:val="24"/>
                <w:szCs w:val="24"/>
                <w:shd w:val="clear" w:color="auto" w:fill="FFFFFF"/>
              </w:rPr>
              <w:t>Diclofenac derivatives as concomitant inhibitors of cholinesterase, monoamine oxidase, cyclooxygenase-2 and 5-lipoxygenase for the treatment of Alzheimer’s disease: Synthesis, pharmacology, toxicity and docking studies</w:t>
            </w:r>
            <w:r w:rsidR="00AA0A61">
              <w:rPr>
                <w:rFonts w:cstheme="minorHAnsi"/>
                <w:sz w:val="24"/>
                <w:szCs w:val="24"/>
                <w:shd w:val="clear" w:color="auto" w:fill="FFFFFF"/>
              </w:rPr>
              <w:t xml:space="preserve">. RSC Advances </w:t>
            </w:r>
            <w:r w:rsidR="00AF563B" w:rsidRPr="00AF563B">
              <w:rPr>
                <w:rFonts w:cstheme="minorHAnsi"/>
                <w:sz w:val="24"/>
                <w:szCs w:val="24"/>
                <w:shd w:val="clear" w:color="auto" w:fill="FFFFFF"/>
              </w:rPr>
              <w:t>2022, 12, 22503–22517</w:t>
            </w:r>
          </w:p>
        </w:tc>
        <w:tc>
          <w:tcPr>
            <w:tcW w:w="703" w:type="pct"/>
            <w:shd w:val="clear" w:color="auto" w:fill="FFFFFF" w:themeFill="background1"/>
          </w:tcPr>
          <w:p w14:paraId="6134750A" w14:textId="77777777" w:rsidR="00AA2C88" w:rsidRDefault="00AA0A61" w:rsidP="009E5872">
            <w:pPr>
              <w:spacing w:before="120" w:after="240"/>
              <w:jc w:val="center"/>
              <w:outlineLvl w:val="0"/>
              <w:rPr>
                <w:rFonts w:cstheme="minorHAnsi"/>
                <w:b/>
                <w:sz w:val="24"/>
                <w:szCs w:val="24"/>
                <w:lang w:val="en-GB"/>
              </w:rPr>
            </w:pPr>
            <w:r>
              <w:rPr>
                <w:rFonts w:cstheme="minorHAnsi"/>
                <w:b/>
                <w:sz w:val="24"/>
                <w:szCs w:val="24"/>
                <w:lang w:val="en-GB"/>
              </w:rPr>
              <w:t>4.036</w:t>
            </w:r>
          </w:p>
          <w:p w14:paraId="7698CDDB" w14:textId="06D3BF93" w:rsidR="004C340D" w:rsidRDefault="004C340D" w:rsidP="009E5872">
            <w:pPr>
              <w:spacing w:before="120" w:after="240"/>
              <w:jc w:val="center"/>
              <w:outlineLvl w:val="0"/>
              <w:rPr>
                <w:rFonts w:cstheme="minorHAnsi"/>
                <w:b/>
                <w:sz w:val="24"/>
                <w:szCs w:val="24"/>
                <w:lang w:val="en-GB"/>
              </w:rPr>
            </w:pPr>
            <w:r w:rsidRPr="004C340D">
              <w:rPr>
                <w:rFonts w:cstheme="minorHAnsi"/>
                <w:b/>
                <w:sz w:val="24"/>
                <w:szCs w:val="24"/>
                <w:lang w:val="en-GB"/>
              </w:rPr>
              <w:t>2046-2069</w:t>
            </w:r>
          </w:p>
        </w:tc>
      </w:tr>
      <w:tr w:rsidR="00D250F6" w:rsidRPr="00F400B9" w14:paraId="5CF2A2BE" w14:textId="77777777" w:rsidTr="004C340D">
        <w:tc>
          <w:tcPr>
            <w:tcW w:w="325" w:type="pct"/>
            <w:gridSpan w:val="2"/>
            <w:shd w:val="clear" w:color="auto" w:fill="FFFFFF" w:themeFill="background1"/>
          </w:tcPr>
          <w:p w14:paraId="13893D05" w14:textId="77777777" w:rsidR="00D250F6" w:rsidRPr="00F400B9" w:rsidRDefault="00D250F6" w:rsidP="009E5872">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12F6AEA7" w14:textId="00E6A2B9" w:rsidR="00D250F6" w:rsidRDefault="00D250F6" w:rsidP="009E5872">
            <w:pPr>
              <w:spacing w:before="120"/>
              <w:jc w:val="center"/>
              <w:outlineLvl w:val="0"/>
              <w:rPr>
                <w:rFonts w:cstheme="minorHAnsi"/>
                <w:b/>
                <w:bCs/>
                <w:sz w:val="24"/>
                <w:szCs w:val="24"/>
              </w:rPr>
            </w:pPr>
            <w:r>
              <w:rPr>
                <w:rFonts w:cstheme="minorHAnsi"/>
                <w:b/>
                <w:bCs/>
                <w:sz w:val="24"/>
                <w:szCs w:val="24"/>
              </w:rPr>
              <w:t>2022</w:t>
            </w:r>
          </w:p>
        </w:tc>
        <w:tc>
          <w:tcPr>
            <w:tcW w:w="3557" w:type="pct"/>
            <w:shd w:val="clear" w:color="auto" w:fill="FFFFFF" w:themeFill="background1"/>
          </w:tcPr>
          <w:p w14:paraId="1C96FB3C" w14:textId="23D68BA9" w:rsidR="00D250F6" w:rsidRPr="00A61929" w:rsidRDefault="00A75049" w:rsidP="00A75049">
            <w:pPr>
              <w:autoSpaceDE w:val="0"/>
              <w:autoSpaceDN w:val="0"/>
              <w:adjustRightInd w:val="0"/>
              <w:spacing w:before="120" w:after="240"/>
              <w:jc w:val="both"/>
              <w:rPr>
                <w:rFonts w:cstheme="minorHAnsi"/>
                <w:sz w:val="24"/>
                <w:szCs w:val="24"/>
                <w:shd w:val="clear" w:color="auto" w:fill="FFFFFF"/>
              </w:rPr>
            </w:pPr>
            <w:r w:rsidRPr="00A75049">
              <w:rPr>
                <w:rFonts w:cstheme="minorHAnsi"/>
                <w:sz w:val="24"/>
                <w:szCs w:val="24"/>
                <w:shd w:val="clear" w:color="auto" w:fill="FFFFFF"/>
              </w:rPr>
              <w:t>Wajeeha Waseem,</w:t>
            </w:r>
            <w:r>
              <w:rPr>
                <w:rFonts w:cstheme="minorHAnsi"/>
                <w:sz w:val="24"/>
                <w:szCs w:val="24"/>
                <w:shd w:val="clear" w:color="auto" w:fill="FFFFFF"/>
              </w:rPr>
              <w:t xml:space="preserve"> </w:t>
            </w:r>
            <w:r w:rsidRPr="00A75049">
              <w:rPr>
                <w:rFonts w:cstheme="minorHAnsi"/>
                <w:sz w:val="24"/>
                <w:szCs w:val="24"/>
                <w:shd w:val="clear" w:color="auto" w:fill="FFFFFF"/>
              </w:rPr>
              <w:t xml:space="preserve">Fareeha Anwar, Uzma </w:t>
            </w:r>
            <w:r>
              <w:rPr>
                <w:rFonts w:cstheme="minorHAnsi"/>
                <w:sz w:val="24"/>
                <w:szCs w:val="24"/>
                <w:shd w:val="clear" w:color="auto" w:fill="FFFFFF"/>
              </w:rPr>
              <w:t xml:space="preserve">Saleem, </w:t>
            </w:r>
            <w:r w:rsidRPr="00A75049">
              <w:rPr>
                <w:rFonts w:cstheme="minorHAnsi"/>
                <w:sz w:val="24"/>
                <w:szCs w:val="24"/>
                <w:shd w:val="clear" w:color="auto" w:fill="FFFFFF"/>
              </w:rPr>
              <w:t>Bashir Ahmad, Rehman Zafar, Asifa</w:t>
            </w:r>
            <w:r>
              <w:rPr>
                <w:rFonts w:cstheme="minorHAnsi"/>
                <w:sz w:val="24"/>
                <w:szCs w:val="24"/>
                <w:shd w:val="clear" w:color="auto" w:fill="FFFFFF"/>
              </w:rPr>
              <w:t xml:space="preserve"> </w:t>
            </w:r>
            <w:r w:rsidRPr="00A75049">
              <w:rPr>
                <w:rFonts w:cstheme="minorHAnsi"/>
                <w:sz w:val="24"/>
                <w:szCs w:val="24"/>
                <w:shd w:val="clear" w:color="auto" w:fill="FFFFFF"/>
              </w:rPr>
              <w:t xml:space="preserve">Anwar, Muhammad Saeed Jan, </w:t>
            </w:r>
            <w:r w:rsidRPr="000164E9">
              <w:rPr>
                <w:rFonts w:cstheme="minorHAnsi"/>
                <w:b/>
                <w:bCs/>
                <w:sz w:val="24"/>
                <w:szCs w:val="24"/>
                <w:u w:val="single"/>
                <w:shd w:val="clear" w:color="auto" w:fill="FFFFFF"/>
              </w:rPr>
              <w:t>Umer Rashid</w:t>
            </w:r>
            <w:r w:rsidRPr="00A75049">
              <w:rPr>
                <w:rFonts w:cstheme="minorHAnsi"/>
                <w:sz w:val="24"/>
                <w:szCs w:val="24"/>
                <w:shd w:val="clear" w:color="auto" w:fill="FFFFFF"/>
              </w:rPr>
              <w:t>, Abdul Sadiq, Tariq Ismail</w:t>
            </w:r>
            <w:r>
              <w:rPr>
                <w:rFonts w:cstheme="minorHAnsi"/>
                <w:sz w:val="24"/>
                <w:szCs w:val="24"/>
                <w:shd w:val="clear" w:color="auto" w:fill="FFFFFF"/>
              </w:rPr>
              <w:t xml:space="preserve">. </w:t>
            </w:r>
            <w:r w:rsidRPr="00A75049">
              <w:rPr>
                <w:rFonts w:cstheme="minorHAnsi"/>
                <w:sz w:val="24"/>
                <w:szCs w:val="24"/>
                <w:shd w:val="clear" w:color="auto" w:fill="FFFFFF"/>
              </w:rPr>
              <w:t>Prospective Evaluation of Amide Based Zinc Scaffold as Anti-Alzheimer</w:t>
            </w:r>
            <w:r>
              <w:rPr>
                <w:rFonts w:cstheme="minorHAnsi"/>
                <w:sz w:val="24"/>
                <w:szCs w:val="24"/>
                <w:shd w:val="clear" w:color="auto" w:fill="FFFFFF"/>
              </w:rPr>
              <w:t xml:space="preserve"> </w:t>
            </w:r>
            <w:r w:rsidRPr="00A75049">
              <w:rPr>
                <w:rFonts w:cstheme="minorHAnsi"/>
                <w:sz w:val="24"/>
                <w:szCs w:val="24"/>
                <w:shd w:val="clear" w:color="auto" w:fill="FFFFFF"/>
              </w:rPr>
              <w:t>Agent: In-Vitro, In-Vivo and Computational Studies</w:t>
            </w:r>
            <w:r>
              <w:rPr>
                <w:rFonts w:cstheme="minorHAnsi"/>
                <w:sz w:val="24"/>
                <w:szCs w:val="24"/>
                <w:shd w:val="clear" w:color="auto" w:fill="FFFFFF"/>
              </w:rPr>
              <w:t xml:space="preserve">. </w:t>
            </w:r>
            <w:r w:rsidR="00361E8C" w:rsidRPr="00361E8C">
              <w:rPr>
                <w:rFonts w:cstheme="minorHAnsi"/>
                <w:sz w:val="24"/>
                <w:szCs w:val="24"/>
                <w:shd w:val="clear" w:color="auto" w:fill="FFFFFF"/>
              </w:rPr>
              <w:t>ACS Omega 2022, 7, 26723−26737</w:t>
            </w:r>
          </w:p>
        </w:tc>
        <w:tc>
          <w:tcPr>
            <w:tcW w:w="703" w:type="pct"/>
            <w:shd w:val="clear" w:color="auto" w:fill="FFFFFF" w:themeFill="background1"/>
          </w:tcPr>
          <w:p w14:paraId="6730F9F9" w14:textId="7F09BC56" w:rsidR="00D250F6" w:rsidRDefault="00A75049" w:rsidP="009E5872">
            <w:pPr>
              <w:spacing w:before="120" w:after="240"/>
              <w:jc w:val="center"/>
              <w:outlineLvl w:val="0"/>
              <w:rPr>
                <w:rFonts w:cstheme="minorHAnsi"/>
                <w:b/>
                <w:sz w:val="24"/>
                <w:szCs w:val="24"/>
                <w:lang w:val="en-GB"/>
              </w:rPr>
            </w:pPr>
            <w:r>
              <w:rPr>
                <w:rFonts w:cstheme="minorHAnsi"/>
                <w:b/>
                <w:sz w:val="24"/>
                <w:szCs w:val="24"/>
                <w:lang w:val="en-GB"/>
              </w:rPr>
              <w:t>4.132</w:t>
            </w:r>
          </w:p>
        </w:tc>
      </w:tr>
      <w:tr w:rsidR="008A043A" w:rsidRPr="00F400B9" w14:paraId="402F1871" w14:textId="77777777" w:rsidTr="004C340D">
        <w:tc>
          <w:tcPr>
            <w:tcW w:w="325" w:type="pct"/>
            <w:gridSpan w:val="2"/>
            <w:shd w:val="clear" w:color="auto" w:fill="FFFFFF" w:themeFill="background1"/>
          </w:tcPr>
          <w:p w14:paraId="47726747" w14:textId="77777777" w:rsidR="008A043A" w:rsidRPr="00F400B9" w:rsidRDefault="008A043A" w:rsidP="009E5872">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0AF0FAFE" w14:textId="6D5645DC" w:rsidR="008A043A" w:rsidRDefault="005F352F" w:rsidP="009E5872">
            <w:pPr>
              <w:spacing w:before="120"/>
              <w:jc w:val="center"/>
              <w:outlineLvl w:val="0"/>
              <w:rPr>
                <w:rFonts w:cstheme="minorHAnsi"/>
                <w:b/>
                <w:bCs/>
                <w:sz w:val="24"/>
                <w:szCs w:val="24"/>
              </w:rPr>
            </w:pPr>
            <w:r>
              <w:rPr>
                <w:rFonts w:cstheme="minorHAnsi"/>
                <w:b/>
                <w:bCs/>
                <w:sz w:val="24"/>
                <w:szCs w:val="24"/>
              </w:rPr>
              <w:t>2022</w:t>
            </w:r>
          </w:p>
        </w:tc>
        <w:tc>
          <w:tcPr>
            <w:tcW w:w="3557" w:type="pct"/>
            <w:shd w:val="clear" w:color="auto" w:fill="FFFFFF" w:themeFill="background1"/>
          </w:tcPr>
          <w:p w14:paraId="59D9A0D6" w14:textId="43E618E8" w:rsidR="008A043A" w:rsidRPr="00A61929" w:rsidRDefault="008A043A" w:rsidP="005F352F">
            <w:pPr>
              <w:autoSpaceDE w:val="0"/>
              <w:autoSpaceDN w:val="0"/>
              <w:adjustRightInd w:val="0"/>
              <w:spacing w:before="120" w:after="240"/>
              <w:jc w:val="both"/>
              <w:rPr>
                <w:rFonts w:cstheme="minorHAnsi"/>
                <w:sz w:val="24"/>
                <w:szCs w:val="24"/>
                <w:shd w:val="clear" w:color="auto" w:fill="FFFFFF"/>
              </w:rPr>
            </w:pPr>
            <w:r w:rsidRPr="008A043A">
              <w:rPr>
                <w:rFonts w:cstheme="minorHAnsi"/>
                <w:sz w:val="24"/>
                <w:szCs w:val="24"/>
                <w:shd w:val="clear" w:color="auto" w:fill="FFFFFF"/>
              </w:rPr>
              <w:t>Wahid Zada, Jonathan W VanRyzin, Miguel Perez-Pouchoulen, Samantha L Baglot, Matthew N Hill, Ghulam Abbas, Sarah M. Clark, Umer Rashid, Margaret M McCarthy, Abdul Mannan</w:t>
            </w:r>
            <w:r w:rsidR="00F63F39">
              <w:rPr>
                <w:rFonts w:cstheme="minorHAnsi"/>
                <w:sz w:val="24"/>
                <w:szCs w:val="24"/>
                <w:shd w:val="clear" w:color="auto" w:fill="FFFFFF"/>
              </w:rPr>
              <w:t>.</w:t>
            </w:r>
            <w:r w:rsidR="00F63F39">
              <w:t xml:space="preserve"> </w:t>
            </w:r>
            <w:r w:rsidR="00F63F39" w:rsidRPr="00F63F39">
              <w:rPr>
                <w:rFonts w:cstheme="minorHAnsi"/>
                <w:sz w:val="24"/>
                <w:szCs w:val="24"/>
                <w:shd w:val="clear" w:color="auto" w:fill="FFFFFF"/>
              </w:rPr>
              <w:t xml:space="preserve">Fatty acid </w:t>
            </w:r>
            <w:r w:rsidR="00F63F39" w:rsidRPr="00F63F39">
              <w:rPr>
                <w:rFonts w:cstheme="minorHAnsi"/>
                <w:sz w:val="24"/>
                <w:szCs w:val="24"/>
                <w:shd w:val="clear" w:color="auto" w:fill="FFFFFF"/>
              </w:rPr>
              <w:lastRenderedPageBreak/>
              <w:t>amide hydrolase inhibition and N-arachidonoylethanolamine modulation by isoflavonoids: A novel target for upcoming antidepressants</w:t>
            </w:r>
            <w:r w:rsidR="00F63F39">
              <w:rPr>
                <w:rFonts w:cstheme="minorHAnsi"/>
                <w:sz w:val="24"/>
                <w:szCs w:val="24"/>
                <w:shd w:val="clear" w:color="auto" w:fill="FFFFFF"/>
              </w:rPr>
              <w:t xml:space="preserve">. </w:t>
            </w:r>
            <w:r w:rsidR="00F63F39" w:rsidRPr="00F63F39">
              <w:rPr>
                <w:rFonts w:cstheme="minorHAnsi"/>
                <w:sz w:val="24"/>
                <w:szCs w:val="24"/>
                <w:shd w:val="clear" w:color="auto" w:fill="FFFFFF"/>
              </w:rPr>
              <w:t>Pharmacology Research &amp; Perspectives</w:t>
            </w:r>
            <w:r w:rsidR="00F63F39">
              <w:rPr>
                <w:rFonts w:cstheme="minorHAnsi"/>
                <w:sz w:val="24"/>
                <w:szCs w:val="24"/>
                <w:shd w:val="clear" w:color="auto" w:fill="FFFFFF"/>
              </w:rPr>
              <w:t xml:space="preserve"> </w:t>
            </w:r>
            <w:r w:rsidR="005F352F" w:rsidRPr="005F352F">
              <w:rPr>
                <w:rFonts w:cstheme="minorHAnsi"/>
                <w:sz w:val="24"/>
                <w:szCs w:val="24"/>
                <w:highlight w:val="yellow"/>
                <w:shd w:val="clear" w:color="auto" w:fill="FFFFFF"/>
              </w:rPr>
              <w:t>2022 10(5):e00999</w:t>
            </w:r>
          </w:p>
        </w:tc>
        <w:tc>
          <w:tcPr>
            <w:tcW w:w="703" w:type="pct"/>
            <w:shd w:val="clear" w:color="auto" w:fill="FFFFFF" w:themeFill="background1"/>
          </w:tcPr>
          <w:p w14:paraId="310C7781" w14:textId="77777777" w:rsidR="008A043A" w:rsidRDefault="00F63F39" w:rsidP="009E5872">
            <w:pPr>
              <w:spacing w:before="120" w:after="240"/>
              <w:jc w:val="center"/>
              <w:outlineLvl w:val="0"/>
              <w:rPr>
                <w:rFonts w:cstheme="minorHAnsi"/>
                <w:b/>
                <w:sz w:val="24"/>
                <w:szCs w:val="24"/>
                <w:lang w:val="en-GB"/>
              </w:rPr>
            </w:pPr>
            <w:r w:rsidRPr="00F63F39">
              <w:rPr>
                <w:rFonts w:cstheme="minorHAnsi"/>
                <w:b/>
                <w:sz w:val="24"/>
                <w:szCs w:val="24"/>
                <w:lang w:val="en-GB"/>
              </w:rPr>
              <w:lastRenderedPageBreak/>
              <w:t>2.963</w:t>
            </w:r>
          </w:p>
          <w:p w14:paraId="0CFC2549" w14:textId="30CF619A" w:rsidR="005F352F" w:rsidRDefault="005F352F" w:rsidP="009E5872">
            <w:pPr>
              <w:spacing w:before="120" w:after="240"/>
              <w:jc w:val="center"/>
              <w:outlineLvl w:val="0"/>
              <w:rPr>
                <w:rFonts w:cstheme="minorHAnsi"/>
                <w:b/>
                <w:sz w:val="24"/>
                <w:szCs w:val="24"/>
                <w:lang w:val="en-GB"/>
              </w:rPr>
            </w:pPr>
            <w:r w:rsidRPr="005F352F">
              <w:rPr>
                <w:rFonts w:cstheme="minorHAnsi"/>
                <w:b/>
                <w:sz w:val="24"/>
                <w:szCs w:val="24"/>
                <w:lang w:val="en-GB"/>
              </w:rPr>
              <w:t>2052-1707</w:t>
            </w:r>
          </w:p>
        </w:tc>
      </w:tr>
      <w:tr w:rsidR="00A61929" w:rsidRPr="00F400B9" w14:paraId="07F4A3C8" w14:textId="77777777" w:rsidTr="004C340D">
        <w:tc>
          <w:tcPr>
            <w:tcW w:w="325" w:type="pct"/>
            <w:gridSpan w:val="2"/>
            <w:shd w:val="clear" w:color="auto" w:fill="FFFFFF" w:themeFill="background1"/>
          </w:tcPr>
          <w:p w14:paraId="72BE49E5" w14:textId="77777777" w:rsidR="00A61929" w:rsidRPr="00F400B9" w:rsidRDefault="00A61929" w:rsidP="009E5872">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0925D679" w14:textId="702AC435" w:rsidR="00A61929" w:rsidRDefault="00A61929" w:rsidP="009E5872">
            <w:pPr>
              <w:spacing w:before="120"/>
              <w:jc w:val="center"/>
              <w:outlineLvl w:val="0"/>
              <w:rPr>
                <w:rFonts w:cstheme="minorHAnsi"/>
                <w:b/>
                <w:bCs/>
                <w:sz w:val="24"/>
                <w:szCs w:val="24"/>
              </w:rPr>
            </w:pPr>
            <w:r>
              <w:rPr>
                <w:rFonts w:cstheme="minorHAnsi"/>
                <w:b/>
                <w:bCs/>
                <w:sz w:val="24"/>
                <w:szCs w:val="24"/>
              </w:rPr>
              <w:t>2022</w:t>
            </w:r>
          </w:p>
        </w:tc>
        <w:tc>
          <w:tcPr>
            <w:tcW w:w="3557" w:type="pct"/>
            <w:shd w:val="clear" w:color="auto" w:fill="FFFFFF" w:themeFill="background1"/>
          </w:tcPr>
          <w:p w14:paraId="0BA1923D" w14:textId="16E59F2A" w:rsidR="00A61929" w:rsidRPr="00834E8E" w:rsidRDefault="00A61929" w:rsidP="000C1A6E">
            <w:pPr>
              <w:autoSpaceDE w:val="0"/>
              <w:autoSpaceDN w:val="0"/>
              <w:adjustRightInd w:val="0"/>
              <w:spacing w:before="120" w:after="240"/>
              <w:jc w:val="both"/>
              <w:rPr>
                <w:rFonts w:cstheme="minorHAnsi"/>
                <w:sz w:val="24"/>
                <w:szCs w:val="24"/>
                <w:shd w:val="clear" w:color="auto" w:fill="FFFFFF"/>
              </w:rPr>
            </w:pPr>
            <w:r w:rsidRPr="00A61929">
              <w:rPr>
                <w:rFonts w:cstheme="minorHAnsi"/>
                <w:sz w:val="24"/>
                <w:szCs w:val="24"/>
                <w:shd w:val="clear" w:color="auto" w:fill="FFFFFF"/>
              </w:rPr>
              <w:t>Fawad Mahmood, Jamshaid Ali Khan, Mater H. Mahnashi, Muhammad Saeed Jan,</w:t>
            </w:r>
            <w:r>
              <w:rPr>
                <w:rFonts w:cstheme="minorHAnsi"/>
                <w:sz w:val="24"/>
                <w:szCs w:val="24"/>
                <w:shd w:val="clear" w:color="auto" w:fill="FFFFFF"/>
              </w:rPr>
              <w:t xml:space="preserve"> </w:t>
            </w:r>
            <w:r w:rsidRPr="00A61929">
              <w:rPr>
                <w:rFonts w:cstheme="minorHAnsi"/>
                <w:sz w:val="24"/>
                <w:szCs w:val="24"/>
                <w:shd w:val="clear" w:color="auto" w:fill="FFFFFF"/>
              </w:rPr>
              <w:t>Muhammad Aamir Javed, Umer Rashid, Abdul Sadiq, Syed Shams ul Hassan</w:t>
            </w:r>
            <w:r>
              <w:rPr>
                <w:rFonts w:cstheme="minorHAnsi"/>
                <w:sz w:val="24"/>
                <w:szCs w:val="24"/>
                <w:shd w:val="clear" w:color="auto" w:fill="FFFFFF"/>
              </w:rPr>
              <w:t>,</w:t>
            </w:r>
            <w:r w:rsidRPr="00A61929">
              <w:rPr>
                <w:rFonts w:cstheme="minorHAnsi"/>
                <w:sz w:val="24"/>
                <w:szCs w:val="24"/>
                <w:shd w:val="clear" w:color="auto" w:fill="FFFFFF"/>
              </w:rPr>
              <w:t xml:space="preserve"> Simona Bungau</w:t>
            </w:r>
            <w:r>
              <w:rPr>
                <w:rFonts w:cstheme="minorHAnsi"/>
                <w:sz w:val="24"/>
                <w:szCs w:val="24"/>
                <w:shd w:val="clear" w:color="auto" w:fill="FFFFFF"/>
              </w:rPr>
              <w:t xml:space="preserve">. </w:t>
            </w:r>
            <w:r w:rsidR="000C1A6E" w:rsidRPr="000C1A6E">
              <w:rPr>
                <w:rFonts w:cstheme="minorHAnsi"/>
                <w:sz w:val="24"/>
                <w:szCs w:val="24"/>
                <w:shd w:val="clear" w:color="auto" w:fill="FFFFFF"/>
              </w:rPr>
              <w:t>Anti-Inflammatory, Analgesic and Antioxidant Potential of</w:t>
            </w:r>
            <w:r w:rsidR="000C1A6E">
              <w:rPr>
                <w:rFonts w:cstheme="minorHAnsi"/>
                <w:sz w:val="24"/>
                <w:szCs w:val="24"/>
                <w:shd w:val="clear" w:color="auto" w:fill="FFFFFF"/>
              </w:rPr>
              <w:t xml:space="preserve"> </w:t>
            </w:r>
            <w:r w:rsidR="000C1A6E" w:rsidRPr="000C1A6E">
              <w:rPr>
                <w:rFonts w:cstheme="minorHAnsi"/>
                <w:sz w:val="24"/>
                <w:szCs w:val="24"/>
                <w:shd w:val="clear" w:color="auto" w:fill="FFFFFF"/>
              </w:rPr>
              <w:t>New (2S,3S)-2-(4-isopropylbenzyl)-2-methyl-4-nitro-3-phenylbutanals and Their Corresponding Carboxylic Acids</w:t>
            </w:r>
            <w:r w:rsidR="000C1A6E">
              <w:rPr>
                <w:rFonts w:cstheme="minorHAnsi"/>
                <w:sz w:val="24"/>
                <w:szCs w:val="24"/>
                <w:shd w:val="clear" w:color="auto" w:fill="FFFFFF"/>
              </w:rPr>
              <w:t xml:space="preserve"> </w:t>
            </w:r>
            <w:r w:rsidR="000C1A6E" w:rsidRPr="000C1A6E">
              <w:rPr>
                <w:rFonts w:cstheme="minorHAnsi"/>
                <w:sz w:val="24"/>
                <w:szCs w:val="24"/>
                <w:shd w:val="clear" w:color="auto" w:fill="FFFFFF"/>
              </w:rPr>
              <w:t>through In Vitro, In Silico and In Vivo Studies</w:t>
            </w:r>
            <w:r w:rsidR="000C1A6E">
              <w:rPr>
                <w:rFonts w:cstheme="minorHAnsi"/>
                <w:sz w:val="24"/>
                <w:szCs w:val="24"/>
                <w:shd w:val="clear" w:color="auto" w:fill="FFFFFF"/>
              </w:rPr>
              <w:t xml:space="preserve">, </w:t>
            </w:r>
            <w:r w:rsidR="000C1A6E" w:rsidRPr="000C1A6E">
              <w:rPr>
                <w:rFonts w:cstheme="minorHAnsi"/>
                <w:sz w:val="24"/>
                <w:szCs w:val="24"/>
                <w:shd w:val="clear" w:color="auto" w:fill="FFFFFF"/>
              </w:rPr>
              <w:t>Molecules 2022, 27, 4068.</w:t>
            </w:r>
          </w:p>
        </w:tc>
        <w:tc>
          <w:tcPr>
            <w:tcW w:w="703" w:type="pct"/>
            <w:shd w:val="clear" w:color="auto" w:fill="FFFFFF" w:themeFill="background1"/>
          </w:tcPr>
          <w:p w14:paraId="5073DD11" w14:textId="5B17DE87" w:rsidR="00A61929" w:rsidRPr="00F400B9" w:rsidRDefault="00A61929" w:rsidP="009E5872">
            <w:pPr>
              <w:spacing w:before="120" w:after="240"/>
              <w:jc w:val="center"/>
              <w:outlineLvl w:val="0"/>
              <w:rPr>
                <w:rFonts w:cstheme="minorHAnsi"/>
                <w:b/>
                <w:sz w:val="24"/>
                <w:szCs w:val="24"/>
                <w:lang w:val="en-GB"/>
              </w:rPr>
            </w:pPr>
            <w:r>
              <w:rPr>
                <w:rFonts w:cstheme="minorHAnsi"/>
                <w:b/>
                <w:sz w:val="24"/>
                <w:szCs w:val="24"/>
                <w:lang w:val="en-GB"/>
              </w:rPr>
              <w:t>4.</w:t>
            </w:r>
            <w:r w:rsidR="00B3549F">
              <w:rPr>
                <w:rFonts w:cstheme="minorHAnsi"/>
                <w:b/>
                <w:sz w:val="24"/>
                <w:szCs w:val="24"/>
                <w:lang w:val="en-GB"/>
              </w:rPr>
              <w:t>927</w:t>
            </w:r>
          </w:p>
        </w:tc>
      </w:tr>
      <w:tr w:rsidR="00834E8E" w:rsidRPr="00F400B9" w14:paraId="0F7A2616" w14:textId="77777777" w:rsidTr="005F352F">
        <w:tc>
          <w:tcPr>
            <w:tcW w:w="325" w:type="pct"/>
            <w:gridSpan w:val="2"/>
            <w:shd w:val="clear" w:color="auto" w:fill="FFFFFF" w:themeFill="background1"/>
          </w:tcPr>
          <w:p w14:paraId="583C8393" w14:textId="77777777" w:rsidR="00834E8E" w:rsidRPr="00F400B9" w:rsidRDefault="00834E8E" w:rsidP="009E5872">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24908A73" w14:textId="3BC650CF" w:rsidR="00834E8E" w:rsidRPr="00F400B9" w:rsidRDefault="00834E8E" w:rsidP="009E5872">
            <w:pPr>
              <w:spacing w:before="120"/>
              <w:jc w:val="center"/>
              <w:outlineLvl w:val="0"/>
              <w:rPr>
                <w:rFonts w:cstheme="minorHAnsi"/>
                <w:b/>
                <w:bCs/>
                <w:sz w:val="24"/>
                <w:szCs w:val="24"/>
              </w:rPr>
            </w:pPr>
            <w:r>
              <w:rPr>
                <w:rFonts w:cstheme="minorHAnsi"/>
                <w:b/>
                <w:bCs/>
                <w:sz w:val="24"/>
                <w:szCs w:val="24"/>
              </w:rPr>
              <w:t>2022</w:t>
            </w:r>
          </w:p>
        </w:tc>
        <w:tc>
          <w:tcPr>
            <w:tcW w:w="3557" w:type="pct"/>
            <w:shd w:val="clear" w:color="auto" w:fill="FFFFFF" w:themeFill="background1"/>
          </w:tcPr>
          <w:p w14:paraId="581C34C5" w14:textId="0B87E34E" w:rsidR="00834E8E" w:rsidRPr="00F400B9" w:rsidRDefault="00834E8E" w:rsidP="00834E8E">
            <w:pPr>
              <w:autoSpaceDE w:val="0"/>
              <w:autoSpaceDN w:val="0"/>
              <w:adjustRightInd w:val="0"/>
              <w:spacing w:before="120" w:after="240"/>
              <w:jc w:val="both"/>
              <w:rPr>
                <w:rFonts w:cstheme="minorHAnsi"/>
                <w:sz w:val="24"/>
                <w:szCs w:val="24"/>
                <w:shd w:val="clear" w:color="auto" w:fill="FFFFFF"/>
              </w:rPr>
            </w:pPr>
            <w:r w:rsidRPr="00834E8E">
              <w:rPr>
                <w:rFonts w:cstheme="minorHAnsi"/>
                <w:sz w:val="24"/>
                <w:szCs w:val="24"/>
                <w:shd w:val="clear" w:color="auto" w:fill="FFFFFF"/>
              </w:rPr>
              <w:t>Bandar A. Alyami, Iqra Ejaz, Mater H. Mahnashi, Yahya S. Alqahtani, Ali O. Alqarni,</w:t>
            </w:r>
            <w:r>
              <w:rPr>
                <w:rFonts w:cstheme="minorHAnsi"/>
                <w:sz w:val="24"/>
                <w:szCs w:val="24"/>
                <w:shd w:val="clear" w:color="auto" w:fill="FFFFFF"/>
              </w:rPr>
              <w:t xml:space="preserve"> </w:t>
            </w:r>
            <w:r w:rsidRPr="00834E8E">
              <w:rPr>
                <w:rFonts w:cstheme="minorHAnsi"/>
                <w:sz w:val="24"/>
                <w:szCs w:val="24"/>
                <w:shd w:val="clear" w:color="auto" w:fill="FFFFFF"/>
              </w:rPr>
              <w:t>Muhammad Saeed Jan, Abdul Sadiq, Umer Rashid</w:t>
            </w:r>
            <w:r w:rsidR="000304D1">
              <w:rPr>
                <w:rFonts w:cstheme="minorHAnsi"/>
                <w:sz w:val="24"/>
                <w:szCs w:val="24"/>
                <w:shd w:val="clear" w:color="auto" w:fill="FFFFFF"/>
              </w:rPr>
              <w:t xml:space="preserve">. </w:t>
            </w:r>
            <w:r w:rsidRPr="00834E8E">
              <w:rPr>
                <w:rFonts w:cstheme="minorHAnsi"/>
                <w:sz w:val="24"/>
                <w:szCs w:val="24"/>
                <w:shd w:val="clear" w:color="auto" w:fill="FFFFFF"/>
              </w:rPr>
              <w:t>Design, synthesis, antiproliferative activity, estrogen receptors binding</w:t>
            </w:r>
            <w:r>
              <w:rPr>
                <w:rFonts w:cstheme="minorHAnsi"/>
                <w:sz w:val="24"/>
                <w:szCs w:val="24"/>
                <w:shd w:val="clear" w:color="auto" w:fill="FFFFFF"/>
              </w:rPr>
              <w:t xml:space="preserve"> </w:t>
            </w:r>
            <w:r w:rsidRPr="00834E8E">
              <w:rPr>
                <w:rFonts w:cstheme="minorHAnsi"/>
                <w:sz w:val="24"/>
                <w:szCs w:val="24"/>
                <w:shd w:val="clear" w:color="auto" w:fill="FFFFFF"/>
              </w:rPr>
              <w:t>affinity of C-3 pregnenolone-dihydropyrimidine derivatives for the</w:t>
            </w:r>
            <w:r>
              <w:rPr>
                <w:rFonts w:cstheme="minorHAnsi"/>
                <w:sz w:val="24"/>
                <w:szCs w:val="24"/>
                <w:shd w:val="clear" w:color="auto" w:fill="FFFFFF"/>
              </w:rPr>
              <w:t xml:space="preserve"> </w:t>
            </w:r>
            <w:r w:rsidRPr="00834E8E">
              <w:rPr>
                <w:rFonts w:cstheme="minorHAnsi"/>
                <w:sz w:val="24"/>
                <w:szCs w:val="24"/>
                <w:shd w:val="clear" w:color="auto" w:fill="FFFFFF"/>
              </w:rPr>
              <w:t>treatment of breast cancer</w:t>
            </w:r>
            <w:r>
              <w:rPr>
                <w:rFonts w:cstheme="minorHAnsi"/>
                <w:sz w:val="24"/>
                <w:szCs w:val="24"/>
                <w:shd w:val="clear" w:color="auto" w:fill="FFFFFF"/>
              </w:rPr>
              <w:t xml:space="preserve">. </w:t>
            </w:r>
            <w:r w:rsidR="00A61929" w:rsidRPr="00A61929">
              <w:rPr>
                <w:rFonts w:cstheme="minorHAnsi"/>
                <w:sz w:val="24"/>
                <w:szCs w:val="24"/>
                <w:shd w:val="clear" w:color="auto" w:fill="FFFFFF"/>
              </w:rPr>
              <w:t>Steroids 185 (2022) 109059</w:t>
            </w:r>
          </w:p>
        </w:tc>
        <w:tc>
          <w:tcPr>
            <w:tcW w:w="703" w:type="pct"/>
            <w:shd w:val="clear" w:color="auto" w:fill="FFFFFF" w:themeFill="background1"/>
          </w:tcPr>
          <w:p w14:paraId="2BC6F1D4" w14:textId="77777777" w:rsidR="00834E8E" w:rsidRDefault="000C1A6E" w:rsidP="009E5872">
            <w:pPr>
              <w:spacing w:before="120" w:after="240"/>
              <w:jc w:val="center"/>
              <w:outlineLvl w:val="0"/>
              <w:rPr>
                <w:rFonts w:cstheme="minorHAnsi"/>
                <w:b/>
                <w:sz w:val="24"/>
                <w:szCs w:val="24"/>
                <w:lang w:val="en-GB"/>
              </w:rPr>
            </w:pPr>
            <w:r>
              <w:rPr>
                <w:rFonts w:cstheme="minorHAnsi"/>
                <w:b/>
                <w:sz w:val="24"/>
                <w:szCs w:val="24"/>
                <w:lang w:val="en-GB"/>
              </w:rPr>
              <w:t>2.</w:t>
            </w:r>
            <w:r w:rsidR="00B74980">
              <w:rPr>
                <w:rFonts w:cstheme="minorHAnsi"/>
                <w:b/>
                <w:sz w:val="24"/>
                <w:szCs w:val="24"/>
                <w:lang w:val="en-GB"/>
              </w:rPr>
              <w:t>76</w:t>
            </w:r>
          </w:p>
          <w:p w14:paraId="4D213EFC" w14:textId="4861685E" w:rsidR="005F352F" w:rsidRPr="00F400B9" w:rsidRDefault="005F352F" w:rsidP="009E5872">
            <w:pPr>
              <w:spacing w:before="120" w:after="240"/>
              <w:jc w:val="center"/>
              <w:outlineLvl w:val="0"/>
              <w:rPr>
                <w:rFonts w:cstheme="minorHAnsi"/>
                <w:b/>
                <w:sz w:val="24"/>
                <w:szCs w:val="24"/>
                <w:lang w:val="en-GB"/>
              </w:rPr>
            </w:pPr>
            <w:r w:rsidRPr="005F352F">
              <w:rPr>
                <w:rFonts w:cstheme="minorHAnsi"/>
                <w:b/>
                <w:sz w:val="24"/>
                <w:szCs w:val="24"/>
                <w:lang w:val="en-GB"/>
              </w:rPr>
              <w:t>0039-128X</w:t>
            </w:r>
          </w:p>
        </w:tc>
      </w:tr>
      <w:tr w:rsidR="009E5872" w:rsidRPr="00F400B9" w14:paraId="0A15EFA5" w14:textId="77777777" w:rsidTr="005F352F">
        <w:tc>
          <w:tcPr>
            <w:tcW w:w="325" w:type="pct"/>
            <w:gridSpan w:val="2"/>
            <w:shd w:val="clear" w:color="auto" w:fill="FFFFFF" w:themeFill="background1"/>
          </w:tcPr>
          <w:p w14:paraId="25DEE79C" w14:textId="77777777" w:rsidR="009E5872" w:rsidRPr="00F400B9" w:rsidRDefault="009E5872" w:rsidP="009E5872">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736825A8" w14:textId="2FA32E5D" w:rsidR="009E5872" w:rsidRPr="00F400B9" w:rsidRDefault="009E5872" w:rsidP="009E5872">
            <w:pPr>
              <w:spacing w:before="120"/>
              <w:jc w:val="center"/>
              <w:outlineLvl w:val="0"/>
              <w:rPr>
                <w:rFonts w:cstheme="minorHAnsi"/>
                <w:b/>
                <w:bCs/>
                <w:sz w:val="24"/>
                <w:szCs w:val="24"/>
              </w:rPr>
            </w:pPr>
            <w:r w:rsidRPr="00F400B9">
              <w:rPr>
                <w:rFonts w:cstheme="minorHAnsi"/>
                <w:b/>
                <w:bCs/>
                <w:sz w:val="24"/>
                <w:szCs w:val="24"/>
              </w:rPr>
              <w:t>2022</w:t>
            </w:r>
          </w:p>
        </w:tc>
        <w:tc>
          <w:tcPr>
            <w:tcW w:w="3557" w:type="pct"/>
            <w:shd w:val="clear" w:color="auto" w:fill="FFFFFF" w:themeFill="background1"/>
          </w:tcPr>
          <w:p w14:paraId="7D79A400" w14:textId="15F7B342" w:rsidR="009E5872" w:rsidRPr="00F400B9" w:rsidRDefault="0066503F" w:rsidP="0076130D">
            <w:pPr>
              <w:autoSpaceDE w:val="0"/>
              <w:autoSpaceDN w:val="0"/>
              <w:adjustRightInd w:val="0"/>
              <w:spacing w:before="120" w:after="240"/>
              <w:jc w:val="both"/>
              <w:rPr>
                <w:rFonts w:cstheme="minorHAnsi"/>
                <w:sz w:val="24"/>
                <w:szCs w:val="24"/>
                <w:shd w:val="clear" w:color="auto" w:fill="FFFFFF"/>
              </w:rPr>
            </w:pPr>
            <w:r w:rsidRPr="00F400B9">
              <w:rPr>
                <w:rFonts w:cstheme="minorHAnsi"/>
                <w:sz w:val="24"/>
                <w:szCs w:val="24"/>
                <w:shd w:val="clear" w:color="auto" w:fill="FFFFFF"/>
              </w:rPr>
              <w:t xml:space="preserve">Zainab Ayaz, Bibi Zainab, Umer Rashid, Noura M. Darwish, Mansour K. Gatasheh, and Arshad Mehmood Abbasi. </w:t>
            </w:r>
            <w:r w:rsidR="0076130D" w:rsidRPr="00F400B9">
              <w:rPr>
                <w:rFonts w:cstheme="minorHAnsi"/>
                <w:sz w:val="24"/>
                <w:szCs w:val="24"/>
                <w:shd w:val="clear" w:color="auto" w:fill="FFFFFF"/>
              </w:rPr>
              <w:t>In Silico Screening of Synthetic and Natural Compounds to Inhibit the Binding Capacity of Heavy Metal Compounds against EGFR Protein of Lung Cancer. BioMed Research International. Volume 2022, Article ID 2941962, 12 pages</w:t>
            </w:r>
          </w:p>
        </w:tc>
        <w:tc>
          <w:tcPr>
            <w:tcW w:w="703" w:type="pct"/>
            <w:shd w:val="clear" w:color="auto" w:fill="FFFFFF" w:themeFill="background1"/>
          </w:tcPr>
          <w:p w14:paraId="3E958B83" w14:textId="4F9198BD" w:rsidR="009E5872" w:rsidRPr="00F400B9" w:rsidRDefault="0076130D" w:rsidP="009E5872">
            <w:pPr>
              <w:spacing w:before="120" w:after="240"/>
              <w:jc w:val="center"/>
              <w:outlineLvl w:val="0"/>
              <w:rPr>
                <w:rFonts w:cstheme="minorHAnsi"/>
                <w:b/>
                <w:sz w:val="24"/>
                <w:szCs w:val="24"/>
                <w:lang w:val="en-GB"/>
              </w:rPr>
            </w:pPr>
            <w:r w:rsidRPr="00F400B9">
              <w:rPr>
                <w:rFonts w:cstheme="minorHAnsi"/>
                <w:b/>
                <w:sz w:val="24"/>
                <w:szCs w:val="24"/>
                <w:lang w:val="en-GB"/>
              </w:rPr>
              <w:t>3.</w:t>
            </w:r>
            <w:r w:rsidR="00B74980">
              <w:rPr>
                <w:rFonts w:cstheme="minorHAnsi"/>
                <w:b/>
                <w:sz w:val="24"/>
                <w:szCs w:val="24"/>
                <w:lang w:val="en-GB"/>
              </w:rPr>
              <w:t>246</w:t>
            </w:r>
          </w:p>
        </w:tc>
      </w:tr>
      <w:tr w:rsidR="009E5872" w:rsidRPr="00F400B9" w14:paraId="42DBF250" w14:textId="77777777" w:rsidTr="005F352F">
        <w:tc>
          <w:tcPr>
            <w:tcW w:w="325" w:type="pct"/>
            <w:gridSpan w:val="2"/>
            <w:shd w:val="clear" w:color="auto" w:fill="FFFFFF" w:themeFill="background1"/>
          </w:tcPr>
          <w:p w14:paraId="06973242" w14:textId="77777777" w:rsidR="009E5872" w:rsidRPr="00F400B9" w:rsidRDefault="009E5872" w:rsidP="009E5872">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716FD2FC" w14:textId="22366D32" w:rsidR="009E5872" w:rsidRPr="00F400B9" w:rsidRDefault="009E5872" w:rsidP="009E5872">
            <w:pPr>
              <w:spacing w:before="120"/>
              <w:jc w:val="center"/>
              <w:outlineLvl w:val="0"/>
              <w:rPr>
                <w:rFonts w:cstheme="minorHAnsi"/>
                <w:b/>
                <w:bCs/>
                <w:sz w:val="24"/>
                <w:szCs w:val="24"/>
              </w:rPr>
            </w:pPr>
            <w:r w:rsidRPr="00F400B9">
              <w:rPr>
                <w:rFonts w:cstheme="minorHAnsi"/>
                <w:b/>
                <w:bCs/>
                <w:sz w:val="24"/>
                <w:szCs w:val="24"/>
              </w:rPr>
              <w:t>2022</w:t>
            </w:r>
          </w:p>
        </w:tc>
        <w:tc>
          <w:tcPr>
            <w:tcW w:w="3557" w:type="pct"/>
            <w:shd w:val="clear" w:color="auto" w:fill="FFFFFF" w:themeFill="background1"/>
          </w:tcPr>
          <w:p w14:paraId="69FDF28C" w14:textId="2CA80DE7" w:rsidR="009E5872" w:rsidRPr="00F400B9" w:rsidRDefault="00A40A57" w:rsidP="00022FA9">
            <w:pPr>
              <w:autoSpaceDE w:val="0"/>
              <w:autoSpaceDN w:val="0"/>
              <w:adjustRightInd w:val="0"/>
              <w:spacing w:before="120" w:after="240"/>
              <w:jc w:val="both"/>
              <w:rPr>
                <w:rFonts w:cstheme="minorHAnsi"/>
                <w:sz w:val="24"/>
                <w:szCs w:val="24"/>
                <w:shd w:val="clear" w:color="auto" w:fill="FFFFFF"/>
              </w:rPr>
            </w:pPr>
            <w:r w:rsidRPr="00F400B9">
              <w:rPr>
                <w:rFonts w:cstheme="minorHAnsi"/>
                <w:sz w:val="24"/>
                <w:szCs w:val="24"/>
                <w:shd w:val="clear" w:color="auto" w:fill="FFFFFF"/>
              </w:rPr>
              <w:t xml:space="preserve">Abdul Sadiq; Mater H. Mahnashi; Umer Rashid; Muhammad Saeed Jan; Mohammed Abdulrahman Alshahrani; Mohammed A. Huneif; </w:t>
            </w:r>
            <w:r w:rsidR="00022FA9" w:rsidRPr="00F400B9">
              <w:rPr>
                <w:rFonts w:cstheme="minorHAnsi"/>
                <w:sz w:val="24"/>
                <w:szCs w:val="24"/>
                <w:shd w:val="clear" w:color="auto" w:fill="FFFFFF"/>
              </w:rPr>
              <w:t>3-(((1S,3S)-3-((R)-Hydroxy(4-(trifluoromethyl)phenyl)methyl)-4-oxocyclo</w:t>
            </w:r>
            <w:r w:rsidR="00882754">
              <w:rPr>
                <w:rFonts w:cstheme="minorHAnsi"/>
                <w:sz w:val="24"/>
                <w:szCs w:val="24"/>
                <w:shd w:val="clear" w:color="auto" w:fill="FFFFFF"/>
              </w:rPr>
              <w:t xml:space="preserve"> </w:t>
            </w:r>
            <w:r w:rsidR="00022FA9" w:rsidRPr="00F400B9">
              <w:rPr>
                <w:rFonts w:cstheme="minorHAnsi"/>
                <w:sz w:val="24"/>
                <w:szCs w:val="24"/>
                <w:shd w:val="clear" w:color="auto" w:fill="FFFFFF"/>
              </w:rPr>
              <w:t>hexyl)methyl)pentane-2,4-dione:</w:t>
            </w:r>
            <w:r w:rsidR="00882754">
              <w:rPr>
                <w:rFonts w:cstheme="minorHAnsi"/>
                <w:sz w:val="24"/>
                <w:szCs w:val="24"/>
                <w:shd w:val="clear" w:color="auto" w:fill="FFFFFF"/>
              </w:rPr>
              <w:t xml:space="preserve"> </w:t>
            </w:r>
            <w:r w:rsidR="00022FA9" w:rsidRPr="00F400B9">
              <w:rPr>
                <w:rFonts w:cstheme="minorHAnsi"/>
                <w:sz w:val="24"/>
                <w:szCs w:val="24"/>
                <w:shd w:val="clear" w:color="auto" w:fill="FFFFFF"/>
              </w:rPr>
              <w:t>Design and Synthesis of New Stereo</w:t>
            </w:r>
            <w:r w:rsidR="00882754">
              <w:rPr>
                <w:rFonts w:cstheme="minorHAnsi"/>
                <w:sz w:val="24"/>
                <w:szCs w:val="24"/>
                <w:shd w:val="clear" w:color="auto" w:fill="FFFFFF"/>
              </w:rPr>
              <w:t xml:space="preserve"> </w:t>
            </w:r>
            <w:r w:rsidR="00022FA9" w:rsidRPr="00F400B9">
              <w:rPr>
                <w:rFonts w:cstheme="minorHAnsi"/>
                <w:sz w:val="24"/>
                <w:szCs w:val="24"/>
                <w:shd w:val="clear" w:color="auto" w:fill="FFFFFF"/>
              </w:rPr>
              <w:t xml:space="preserve">pure Multi-Target Antidiabetic Agent. </w:t>
            </w:r>
            <w:r w:rsidR="0044156B" w:rsidRPr="0044156B">
              <w:rPr>
                <w:rFonts w:cstheme="minorHAnsi"/>
                <w:sz w:val="24"/>
                <w:szCs w:val="24"/>
                <w:shd w:val="clear" w:color="auto" w:fill="FFFFFF"/>
              </w:rPr>
              <w:t>Molecules 2022, 27(10), 3265</w:t>
            </w:r>
          </w:p>
        </w:tc>
        <w:tc>
          <w:tcPr>
            <w:tcW w:w="703" w:type="pct"/>
            <w:shd w:val="clear" w:color="auto" w:fill="FFFFFF" w:themeFill="background1"/>
          </w:tcPr>
          <w:p w14:paraId="4E4EDF5E" w14:textId="21E3AEEB" w:rsidR="009E5872" w:rsidRPr="00F400B9" w:rsidRDefault="00022FA9" w:rsidP="009E5872">
            <w:pPr>
              <w:spacing w:before="120" w:after="240"/>
              <w:jc w:val="center"/>
              <w:outlineLvl w:val="0"/>
              <w:rPr>
                <w:rFonts w:cstheme="minorHAnsi"/>
                <w:b/>
                <w:sz w:val="24"/>
                <w:szCs w:val="24"/>
                <w:lang w:val="en-GB"/>
              </w:rPr>
            </w:pPr>
            <w:r w:rsidRPr="00F400B9">
              <w:rPr>
                <w:rFonts w:cstheme="minorHAnsi"/>
                <w:b/>
                <w:sz w:val="24"/>
                <w:szCs w:val="24"/>
                <w:lang w:val="en-GB"/>
              </w:rPr>
              <w:t>4.</w:t>
            </w:r>
            <w:r w:rsidR="00B74980">
              <w:rPr>
                <w:rFonts w:cstheme="minorHAnsi"/>
                <w:b/>
                <w:sz w:val="24"/>
                <w:szCs w:val="24"/>
                <w:lang w:val="en-GB"/>
              </w:rPr>
              <w:t>927</w:t>
            </w:r>
          </w:p>
        </w:tc>
      </w:tr>
      <w:tr w:rsidR="009E5872" w:rsidRPr="00F400B9" w14:paraId="22CB5B39" w14:textId="77777777" w:rsidTr="005F352F">
        <w:tc>
          <w:tcPr>
            <w:tcW w:w="325" w:type="pct"/>
            <w:gridSpan w:val="2"/>
            <w:shd w:val="clear" w:color="auto" w:fill="FFFFFF" w:themeFill="background1"/>
          </w:tcPr>
          <w:p w14:paraId="0AEBC6C0" w14:textId="77777777" w:rsidR="009E5872" w:rsidRPr="00F400B9" w:rsidRDefault="009E5872" w:rsidP="009E5872">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12346581" w14:textId="1D07CE9D" w:rsidR="009E5872" w:rsidRPr="00F400B9" w:rsidRDefault="009E5872" w:rsidP="009E5872">
            <w:pPr>
              <w:spacing w:before="120"/>
              <w:jc w:val="center"/>
              <w:outlineLvl w:val="0"/>
              <w:rPr>
                <w:rFonts w:cstheme="minorHAnsi"/>
                <w:b/>
                <w:bCs/>
                <w:sz w:val="24"/>
                <w:szCs w:val="24"/>
              </w:rPr>
            </w:pPr>
            <w:r w:rsidRPr="00F400B9">
              <w:rPr>
                <w:rFonts w:cstheme="minorHAnsi"/>
                <w:b/>
                <w:bCs/>
                <w:sz w:val="24"/>
                <w:szCs w:val="24"/>
              </w:rPr>
              <w:t>2022</w:t>
            </w:r>
          </w:p>
        </w:tc>
        <w:tc>
          <w:tcPr>
            <w:tcW w:w="3557" w:type="pct"/>
            <w:shd w:val="clear" w:color="auto" w:fill="FFFFFF" w:themeFill="background1"/>
          </w:tcPr>
          <w:p w14:paraId="7F26D0B7" w14:textId="7B6F0BA9" w:rsidR="009E5872" w:rsidRPr="00F400B9" w:rsidRDefault="002B7D90" w:rsidP="002B7D90">
            <w:pPr>
              <w:autoSpaceDE w:val="0"/>
              <w:autoSpaceDN w:val="0"/>
              <w:adjustRightInd w:val="0"/>
              <w:spacing w:before="120" w:after="240"/>
              <w:jc w:val="both"/>
              <w:rPr>
                <w:rFonts w:cstheme="minorHAnsi"/>
                <w:sz w:val="24"/>
                <w:szCs w:val="24"/>
                <w:shd w:val="clear" w:color="auto" w:fill="FFFFFF"/>
              </w:rPr>
            </w:pPr>
            <w:r w:rsidRPr="00F400B9">
              <w:rPr>
                <w:rFonts w:cstheme="minorHAnsi"/>
                <w:sz w:val="24"/>
                <w:szCs w:val="24"/>
                <w:shd w:val="clear" w:color="auto" w:fill="FFFFFF"/>
              </w:rPr>
              <w:t xml:space="preserve">Abdullah S. M. Aljohani; Fahad A. Alhumaydhi; Abdur Rauf; Essam M. Hamad; Umer Rashid. In Vivo and in vitro biological evaluation and molecular docking studies of compound isolated from Micromeria biflora (Buch. Ham. ex D.Don) Benth. </w:t>
            </w:r>
            <w:r w:rsidR="007355B1" w:rsidRPr="00B23C08">
              <w:t>Molecules</w:t>
            </w:r>
            <w:r w:rsidR="007355B1">
              <w:t xml:space="preserve"> </w:t>
            </w:r>
            <w:r w:rsidR="007355B1" w:rsidRPr="00B23C08">
              <w:t>2022, 27(11), 3377</w:t>
            </w:r>
          </w:p>
        </w:tc>
        <w:tc>
          <w:tcPr>
            <w:tcW w:w="703" w:type="pct"/>
            <w:shd w:val="clear" w:color="auto" w:fill="FFFFFF" w:themeFill="background1"/>
          </w:tcPr>
          <w:p w14:paraId="0F21E7EE" w14:textId="1566C8CE" w:rsidR="009E5872" w:rsidRPr="00F400B9" w:rsidRDefault="00B3549F" w:rsidP="009E5872">
            <w:pPr>
              <w:spacing w:before="120" w:after="240"/>
              <w:jc w:val="center"/>
              <w:outlineLvl w:val="0"/>
              <w:rPr>
                <w:rFonts w:cstheme="minorHAnsi"/>
                <w:b/>
                <w:sz w:val="24"/>
                <w:szCs w:val="24"/>
                <w:lang w:val="en-GB"/>
              </w:rPr>
            </w:pPr>
            <w:r>
              <w:rPr>
                <w:rFonts w:cstheme="minorHAnsi"/>
                <w:b/>
                <w:sz w:val="24"/>
                <w:szCs w:val="24"/>
                <w:lang w:val="en-GB"/>
              </w:rPr>
              <w:t>4.927</w:t>
            </w:r>
          </w:p>
        </w:tc>
      </w:tr>
      <w:tr w:rsidR="009E5872" w:rsidRPr="00F400B9" w14:paraId="4FFFCA20" w14:textId="77777777" w:rsidTr="005F352F">
        <w:tc>
          <w:tcPr>
            <w:tcW w:w="325" w:type="pct"/>
            <w:gridSpan w:val="2"/>
            <w:shd w:val="clear" w:color="auto" w:fill="FFFFFF" w:themeFill="background1"/>
          </w:tcPr>
          <w:p w14:paraId="6E77514D" w14:textId="77777777" w:rsidR="009E5872" w:rsidRPr="00F400B9" w:rsidRDefault="009E5872" w:rsidP="009E5872">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7276EEA1" w14:textId="4F8E2065" w:rsidR="009E5872" w:rsidRPr="00F400B9" w:rsidRDefault="009E5872" w:rsidP="009E5872">
            <w:pPr>
              <w:spacing w:before="120"/>
              <w:jc w:val="center"/>
              <w:outlineLvl w:val="0"/>
              <w:rPr>
                <w:rFonts w:cstheme="minorHAnsi"/>
                <w:b/>
                <w:bCs/>
                <w:sz w:val="24"/>
                <w:szCs w:val="24"/>
              </w:rPr>
            </w:pPr>
            <w:r w:rsidRPr="00F400B9">
              <w:rPr>
                <w:rFonts w:cstheme="minorHAnsi"/>
                <w:b/>
                <w:bCs/>
                <w:sz w:val="24"/>
                <w:szCs w:val="24"/>
              </w:rPr>
              <w:t>2022</w:t>
            </w:r>
          </w:p>
        </w:tc>
        <w:tc>
          <w:tcPr>
            <w:tcW w:w="3557" w:type="pct"/>
            <w:shd w:val="clear" w:color="auto" w:fill="FFFFFF" w:themeFill="background1"/>
          </w:tcPr>
          <w:p w14:paraId="57AD99D6" w14:textId="563C9519" w:rsidR="009E5872" w:rsidRPr="004B4811" w:rsidRDefault="00AC6828" w:rsidP="005F352F">
            <w:pPr>
              <w:autoSpaceDE w:val="0"/>
              <w:autoSpaceDN w:val="0"/>
              <w:adjustRightInd w:val="0"/>
              <w:spacing w:before="120" w:after="240"/>
              <w:jc w:val="both"/>
              <w:rPr>
                <w:rFonts w:cstheme="minorHAnsi"/>
                <w:sz w:val="24"/>
                <w:szCs w:val="24"/>
                <w:shd w:val="clear" w:color="auto" w:fill="FFFFFF"/>
              </w:rPr>
            </w:pPr>
            <w:r w:rsidRPr="004B4811">
              <w:rPr>
                <w:rFonts w:cstheme="minorHAnsi"/>
                <w:sz w:val="24"/>
                <w:szCs w:val="24"/>
                <w:shd w:val="clear" w:color="auto" w:fill="FFFFFF"/>
              </w:rPr>
              <w:t xml:space="preserve">Bilal Ahmad Khan , Syeda Shamila Hamdani , Muhammad Naeem Ahmed , Umer Rashid , Shahid Hameed , Mahmoud A.A. Ibrahim , Jamshaid Iqbal , Cristian C. Granados , Mario A. Mac´ıas. Design, Synthesis, Crystal Structures, Computational Studies, in vitro and in </w:t>
            </w:r>
            <w:r w:rsidRPr="004B4811">
              <w:rPr>
                <w:rFonts w:cstheme="minorHAnsi"/>
                <w:sz w:val="24"/>
                <w:szCs w:val="24"/>
                <w:shd w:val="clear" w:color="auto" w:fill="FFFFFF"/>
              </w:rPr>
              <w:lastRenderedPageBreak/>
              <w:t xml:space="preserve">silico Monoamine Oxidase-A&amp;B Inhibitory Activity of Two Novel S-Benzyl Dithiocarbamates. </w:t>
            </w:r>
            <w:r w:rsidRPr="004B4811">
              <w:rPr>
                <w:rFonts w:cstheme="minorHAnsi"/>
                <w:i/>
                <w:iCs/>
              </w:rPr>
              <w:t>Journal of Molecular Structure</w:t>
            </w:r>
            <w:r w:rsidR="004B4811">
              <w:rPr>
                <w:rFonts w:cstheme="minorHAnsi"/>
                <w:i/>
                <w:iCs/>
              </w:rPr>
              <w:t xml:space="preserve"> </w:t>
            </w:r>
            <w:r w:rsidR="005F352F" w:rsidRPr="005F352F">
              <w:rPr>
                <w:rFonts w:cstheme="minorHAnsi"/>
                <w:i/>
                <w:iCs/>
                <w:highlight w:val="yellow"/>
              </w:rPr>
              <w:t>1265, 2022, 133317</w:t>
            </w:r>
          </w:p>
        </w:tc>
        <w:tc>
          <w:tcPr>
            <w:tcW w:w="703" w:type="pct"/>
            <w:shd w:val="clear" w:color="auto" w:fill="FFFFFF" w:themeFill="background1"/>
          </w:tcPr>
          <w:p w14:paraId="44F62C4A" w14:textId="77777777" w:rsidR="009E5872" w:rsidRDefault="0076130D" w:rsidP="009E5872">
            <w:pPr>
              <w:spacing w:before="120" w:after="240"/>
              <w:jc w:val="center"/>
              <w:outlineLvl w:val="0"/>
              <w:rPr>
                <w:rFonts w:cstheme="minorHAnsi"/>
                <w:b/>
                <w:sz w:val="24"/>
                <w:szCs w:val="24"/>
                <w:lang w:val="en-GB"/>
              </w:rPr>
            </w:pPr>
            <w:r w:rsidRPr="00F400B9">
              <w:rPr>
                <w:rFonts w:cstheme="minorHAnsi"/>
                <w:b/>
                <w:sz w:val="24"/>
                <w:szCs w:val="24"/>
                <w:lang w:val="en-GB"/>
              </w:rPr>
              <w:lastRenderedPageBreak/>
              <w:t>3.</w:t>
            </w:r>
            <w:r w:rsidR="00B74980">
              <w:rPr>
                <w:rFonts w:cstheme="minorHAnsi"/>
                <w:b/>
                <w:sz w:val="24"/>
                <w:szCs w:val="24"/>
                <w:lang w:val="en-GB"/>
              </w:rPr>
              <w:t>841</w:t>
            </w:r>
          </w:p>
          <w:p w14:paraId="39F3909E" w14:textId="7F19CC80" w:rsidR="005F352F" w:rsidRPr="00F400B9" w:rsidRDefault="005F352F" w:rsidP="009E5872">
            <w:pPr>
              <w:spacing w:before="120" w:after="240"/>
              <w:jc w:val="center"/>
              <w:outlineLvl w:val="0"/>
              <w:rPr>
                <w:rFonts w:cstheme="minorHAnsi"/>
                <w:b/>
                <w:sz w:val="24"/>
                <w:szCs w:val="24"/>
                <w:lang w:val="en-GB"/>
              </w:rPr>
            </w:pPr>
            <w:r w:rsidRPr="005F352F">
              <w:rPr>
                <w:rFonts w:cstheme="minorHAnsi"/>
                <w:b/>
                <w:sz w:val="24"/>
                <w:szCs w:val="24"/>
                <w:lang w:val="en-GB"/>
              </w:rPr>
              <w:t>0022-2860</w:t>
            </w:r>
          </w:p>
        </w:tc>
      </w:tr>
      <w:tr w:rsidR="0024705F" w:rsidRPr="00F400B9" w14:paraId="070C07F8" w14:textId="77777777" w:rsidTr="005F352F">
        <w:tc>
          <w:tcPr>
            <w:tcW w:w="325" w:type="pct"/>
            <w:gridSpan w:val="2"/>
            <w:shd w:val="clear" w:color="auto" w:fill="FFFFFF" w:themeFill="background1"/>
          </w:tcPr>
          <w:p w14:paraId="011DD7D4" w14:textId="77777777" w:rsidR="0024705F" w:rsidRPr="00F400B9" w:rsidRDefault="0024705F" w:rsidP="00161140">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70ED8747" w14:textId="65E65083" w:rsidR="0024705F" w:rsidRPr="00F400B9" w:rsidRDefault="0024705F" w:rsidP="00BA1DDE">
            <w:pPr>
              <w:spacing w:before="120"/>
              <w:outlineLvl w:val="0"/>
              <w:rPr>
                <w:rFonts w:cstheme="minorHAnsi"/>
                <w:b/>
                <w:bCs/>
                <w:sz w:val="24"/>
                <w:szCs w:val="24"/>
              </w:rPr>
            </w:pPr>
            <w:r w:rsidRPr="00F400B9">
              <w:rPr>
                <w:rFonts w:cstheme="minorHAnsi"/>
                <w:b/>
                <w:bCs/>
                <w:sz w:val="24"/>
                <w:szCs w:val="24"/>
              </w:rPr>
              <w:t>2022</w:t>
            </w:r>
          </w:p>
        </w:tc>
        <w:tc>
          <w:tcPr>
            <w:tcW w:w="3557" w:type="pct"/>
            <w:shd w:val="clear" w:color="auto" w:fill="FFFFFF" w:themeFill="background1"/>
          </w:tcPr>
          <w:p w14:paraId="636B8F86" w14:textId="6B6F7680" w:rsidR="0024705F" w:rsidRPr="00F400B9" w:rsidRDefault="0024705F" w:rsidP="006C0A73">
            <w:pPr>
              <w:autoSpaceDE w:val="0"/>
              <w:autoSpaceDN w:val="0"/>
              <w:adjustRightInd w:val="0"/>
              <w:spacing w:before="120" w:after="240"/>
              <w:jc w:val="both"/>
              <w:rPr>
                <w:rFonts w:cstheme="minorHAnsi"/>
                <w:sz w:val="24"/>
                <w:szCs w:val="24"/>
                <w:shd w:val="clear" w:color="auto" w:fill="FFFFFF"/>
              </w:rPr>
            </w:pPr>
            <w:r w:rsidRPr="00F400B9">
              <w:rPr>
                <w:rFonts w:cstheme="minorHAnsi"/>
                <w:sz w:val="24"/>
                <w:szCs w:val="24"/>
                <w:shd w:val="clear" w:color="auto" w:fill="FFFFFF"/>
              </w:rPr>
              <w:t>Mohammed A. Huneif, Dhafer Batti Alshehri, Khaled S. Alshaibar, Mayasa Z. Dammaj, Mater H. Mahnashi, Safi Ullah Majid, Muhammad Aamir Javed, Sajjad Ahmad, Umer Rashid, Abdul Sadiq</w:t>
            </w:r>
            <w:r w:rsidR="008B3880" w:rsidRPr="00F400B9">
              <w:rPr>
                <w:rFonts w:cstheme="minorHAnsi"/>
                <w:sz w:val="24"/>
                <w:szCs w:val="24"/>
                <w:shd w:val="clear" w:color="auto" w:fill="FFFFFF"/>
              </w:rPr>
              <w:t>.</w:t>
            </w:r>
            <w:r w:rsidRPr="00F400B9">
              <w:rPr>
                <w:rFonts w:cstheme="minorHAnsi"/>
                <w:sz w:val="24"/>
                <w:szCs w:val="24"/>
                <w:shd w:val="clear" w:color="auto" w:fill="FFFFFF"/>
              </w:rPr>
              <w:t xml:space="preserve"> Design, synthesis and bioevaluation of new vanillin hybrid as multitarget inhibitor of α-glucosidase, α-amylase, PTP-1B and DPP4 for the treatment of type-II diabetes</w:t>
            </w:r>
            <w:r w:rsidR="005221C0" w:rsidRPr="00F400B9">
              <w:rPr>
                <w:rFonts w:cstheme="minorHAnsi"/>
                <w:sz w:val="24"/>
                <w:szCs w:val="24"/>
                <w:shd w:val="clear" w:color="auto" w:fill="FFFFFF"/>
              </w:rPr>
              <w:t xml:space="preserve">. </w:t>
            </w:r>
            <w:r w:rsidR="008B3880" w:rsidRPr="00F400B9">
              <w:rPr>
                <w:rFonts w:cstheme="minorHAnsi"/>
                <w:sz w:val="24"/>
                <w:szCs w:val="24"/>
                <w:shd w:val="clear" w:color="auto" w:fill="FFFFFF"/>
              </w:rPr>
              <w:t xml:space="preserve">Biomedicine &amp; Pharmacotherapy </w:t>
            </w:r>
            <w:r w:rsidR="005221C0" w:rsidRPr="00F400B9">
              <w:rPr>
                <w:rFonts w:cstheme="minorHAnsi"/>
                <w:sz w:val="24"/>
                <w:szCs w:val="24"/>
                <w:shd w:val="clear" w:color="auto" w:fill="FFFFFF"/>
              </w:rPr>
              <w:t>150 (2022) 113038</w:t>
            </w:r>
          </w:p>
        </w:tc>
        <w:tc>
          <w:tcPr>
            <w:tcW w:w="703" w:type="pct"/>
            <w:shd w:val="clear" w:color="auto" w:fill="FFFFFF" w:themeFill="background1"/>
          </w:tcPr>
          <w:p w14:paraId="306E003E" w14:textId="3455A65B" w:rsidR="0024705F" w:rsidRPr="00F400B9" w:rsidRDefault="00B74980" w:rsidP="0089732B">
            <w:pPr>
              <w:spacing w:before="120" w:after="240"/>
              <w:jc w:val="center"/>
              <w:outlineLvl w:val="0"/>
              <w:rPr>
                <w:rFonts w:cstheme="minorHAnsi"/>
                <w:b/>
                <w:sz w:val="24"/>
                <w:szCs w:val="24"/>
                <w:lang w:val="en-GB"/>
              </w:rPr>
            </w:pPr>
            <w:r>
              <w:rPr>
                <w:rFonts w:cstheme="minorHAnsi"/>
                <w:b/>
                <w:sz w:val="24"/>
                <w:szCs w:val="24"/>
                <w:lang w:val="en-GB"/>
              </w:rPr>
              <w:t>7.419</w:t>
            </w:r>
          </w:p>
        </w:tc>
      </w:tr>
      <w:tr w:rsidR="0051625D" w:rsidRPr="00F400B9" w14:paraId="11CD7B92" w14:textId="77777777" w:rsidTr="005F352F">
        <w:tc>
          <w:tcPr>
            <w:tcW w:w="325" w:type="pct"/>
            <w:gridSpan w:val="2"/>
            <w:shd w:val="clear" w:color="auto" w:fill="FFFFFF" w:themeFill="background1"/>
          </w:tcPr>
          <w:p w14:paraId="46CB09DF" w14:textId="77777777" w:rsidR="0051625D" w:rsidRPr="00F400B9" w:rsidRDefault="0051625D" w:rsidP="00161140">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76469B28" w14:textId="01A0BC45" w:rsidR="0051625D" w:rsidRPr="00F400B9" w:rsidRDefault="00330033" w:rsidP="00BA1DDE">
            <w:pPr>
              <w:spacing w:before="120"/>
              <w:outlineLvl w:val="0"/>
              <w:rPr>
                <w:rFonts w:cstheme="minorHAnsi"/>
                <w:b/>
                <w:bCs/>
                <w:sz w:val="24"/>
                <w:szCs w:val="24"/>
              </w:rPr>
            </w:pPr>
            <w:r w:rsidRPr="00F400B9">
              <w:rPr>
                <w:rFonts w:cstheme="minorHAnsi"/>
                <w:b/>
                <w:bCs/>
                <w:sz w:val="24"/>
                <w:szCs w:val="24"/>
              </w:rPr>
              <w:t>2022</w:t>
            </w:r>
          </w:p>
        </w:tc>
        <w:tc>
          <w:tcPr>
            <w:tcW w:w="3557" w:type="pct"/>
            <w:shd w:val="clear" w:color="auto" w:fill="FFFFFF" w:themeFill="background1"/>
          </w:tcPr>
          <w:p w14:paraId="0DBB43FF" w14:textId="738332A4" w:rsidR="0051625D" w:rsidRPr="00F400B9" w:rsidRDefault="00330033" w:rsidP="006C0A73">
            <w:pPr>
              <w:autoSpaceDE w:val="0"/>
              <w:autoSpaceDN w:val="0"/>
              <w:adjustRightInd w:val="0"/>
              <w:spacing w:before="120" w:after="240"/>
              <w:jc w:val="both"/>
              <w:rPr>
                <w:rFonts w:cstheme="minorHAnsi"/>
                <w:sz w:val="24"/>
                <w:szCs w:val="24"/>
                <w:shd w:val="clear" w:color="auto" w:fill="FFFFFF"/>
              </w:rPr>
            </w:pPr>
            <w:r w:rsidRPr="00F400B9">
              <w:rPr>
                <w:rFonts w:cstheme="minorHAnsi"/>
                <w:sz w:val="24"/>
                <w:szCs w:val="24"/>
                <w:shd w:val="clear" w:color="auto" w:fill="FFFFFF"/>
              </w:rPr>
              <w:t>Iqra Ejaz, Muhammad Aamir Javed, Muhammad Saeed Jan, Muhammad Ikram, Abdul Sadiq, Sajjad Ahmad, Umer Rashid. Rational design, synthesis, antiproliferative activity against MCF-7, MDA-MB-231 cells, estrogen receptors binding affinity, and computational study of indenopyrimidine-2,5-dione analogs for the treatment of breast cancer.  Bioorganic and Medicinal Chemistry Letter Volume 64, 15 May 2022, 128668</w:t>
            </w:r>
          </w:p>
        </w:tc>
        <w:tc>
          <w:tcPr>
            <w:tcW w:w="703" w:type="pct"/>
            <w:shd w:val="clear" w:color="auto" w:fill="FFFFFF" w:themeFill="background1"/>
          </w:tcPr>
          <w:p w14:paraId="642C47DB" w14:textId="29A37185" w:rsidR="0051625D" w:rsidRPr="00F400B9" w:rsidRDefault="00330033" w:rsidP="0089732B">
            <w:pPr>
              <w:spacing w:before="120" w:after="240"/>
              <w:jc w:val="center"/>
              <w:outlineLvl w:val="0"/>
              <w:rPr>
                <w:rFonts w:cstheme="minorHAnsi"/>
                <w:b/>
                <w:sz w:val="24"/>
                <w:szCs w:val="24"/>
                <w:lang w:val="en-GB"/>
              </w:rPr>
            </w:pPr>
            <w:r w:rsidRPr="00F400B9">
              <w:rPr>
                <w:rFonts w:cstheme="minorHAnsi"/>
                <w:b/>
                <w:sz w:val="24"/>
                <w:szCs w:val="24"/>
                <w:lang w:val="en-GB"/>
              </w:rPr>
              <w:t>2.</w:t>
            </w:r>
            <w:r w:rsidR="00B74980">
              <w:rPr>
                <w:rFonts w:cstheme="minorHAnsi"/>
                <w:b/>
                <w:sz w:val="24"/>
                <w:szCs w:val="24"/>
                <w:lang w:val="en-GB"/>
              </w:rPr>
              <w:t>94</w:t>
            </w:r>
          </w:p>
        </w:tc>
      </w:tr>
      <w:tr w:rsidR="001E6DB0" w:rsidRPr="00F400B9" w14:paraId="68F13195" w14:textId="77777777" w:rsidTr="005F352F">
        <w:tc>
          <w:tcPr>
            <w:tcW w:w="325" w:type="pct"/>
            <w:gridSpan w:val="2"/>
            <w:shd w:val="clear" w:color="auto" w:fill="FFFFFF" w:themeFill="background1"/>
          </w:tcPr>
          <w:p w14:paraId="28781632" w14:textId="77777777" w:rsidR="001E6DB0" w:rsidRPr="00F400B9" w:rsidRDefault="001E6DB0" w:rsidP="00161140">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21F84A2B" w14:textId="7031AFA3" w:rsidR="001E6DB0" w:rsidRPr="00F400B9" w:rsidRDefault="001E6DB0" w:rsidP="00BA1DDE">
            <w:pPr>
              <w:spacing w:before="120"/>
              <w:outlineLvl w:val="0"/>
              <w:rPr>
                <w:rFonts w:cstheme="minorHAnsi"/>
                <w:b/>
                <w:bCs/>
                <w:sz w:val="24"/>
                <w:szCs w:val="24"/>
              </w:rPr>
            </w:pPr>
            <w:r w:rsidRPr="00F400B9">
              <w:rPr>
                <w:rFonts w:cstheme="minorHAnsi"/>
                <w:b/>
                <w:bCs/>
                <w:sz w:val="24"/>
                <w:szCs w:val="24"/>
              </w:rPr>
              <w:t>2022</w:t>
            </w:r>
          </w:p>
        </w:tc>
        <w:tc>
          <w:tcPr>
            <w:tcW w:w="3557" w:type="pct"/>
            <w:shd w:val="clear" w:color="auto" w:fill="FFFFFF" w:themeFill="background1"/>
          </w:tcPr>
          <w:p w14:paraId="4D420A78" w14:textId="316BA37B" w:rsidR="001E6DB0" w:rsidRPr="00F400B9" w:rsidRDefault="00D928CC" w:rsidP="006C0A73">
            <w:pPr>
              <w:autoSpaceDE w:val="0"/>
              <w:autoSpaceDN w:val="0"/>
              <w:adjustRightInd w:val="0"/>
              <w:spacing w:before="120" w:after="240"/>
              <w:jc w:val="both"/>
              <w:rPr>
                <w:rFonts w:cstheme="minorHAnsi"/>
                <w:sz w:val="24"/>
                <w:szCs w:val="24"/>
                <w:shd w:val="clear" w:color="auto" w:fill="FFFFFF"/>
              </w:rPr>
            </w:pPr>
            <w:r>
              <w:rPr>
                <w:rFonts w:cstheme="minorHAnsi"/>
                <w:sz w:val="24"/>
                <w:szCs w:val="24"/>
                <w:shd w:val="clear" w:color="auto" w:fill="FFFFFF"/>
              </w:rPr>
              <w:t xml:space="preserve">Muhammad Shahid Nadeem, </w:t>
            </w:r>
            <w:r w:rsidR="001E6DB0" w:rsidRPr="00F400B9">
              <w:rPr>
                <w:rFonts w:cstheme="minorHAnsi"/>
                <w:sz w:val="24"/>
                <w:szCs w:val="24"/>
                <w:shd w:val="clear" w:color="auto" w:fill="FFFFFF"/>
              </w:rPr>
              <w:t xml:space="preserve">Jalaluddin Azam Khan, Imran Kazmi, </w:t>
            </w:r>
            <w:r w:rsidR="001E6DB0" w:rsidRPr="00F400B9">
              <w:rPr>
                <w:rFonts w:cstheme="minorHAnsi"/>
                <w:b/>
                <w:bCs/>
                <w:sz w:val="24"/>
                <w:szCs w:val="24"/>
                <w:u w:val="single"/>
                <w:shd w:val="clear" w:color="auto" w:fill="FFFFFF"/>
              </w:rPr>
              <w:t>Umer Rashid</w:t>
            </w:r>
            <w:r w:rsidR="001E6DB0" w:rsidRPr="00F400B9">
              <w:rPr>
                <w:rFonts w:cstheme="minorHAnsi"/>
                <w:noProof/>
              </w:rPr>
              <w:drawing>
                <wp:inline distT="0" distB="0" distL="0" distR="0" wp14:anchorId="3EA0FA8F" wp14:editId="40B92806">
                  <wp:extent cx="152400" cy="152400"/>
                  <wp:effectExtent l="0" t="0" r="0" b="0"/>
                  <wp:docPr id="1" name="Picture 1"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E6DB0" w:rsidRPr="00F400B9">
              <w:rPr>
                <w:rFonts w:cstheme="minorHAnsi"/>
                <w:sz w:val="24"/>
                <w:szCs w:val="24"/>
                <w:shd w:val="clear" w:color="auto" w:fill="FFFFFF"/>
              </w:rPr>
              <w:t xml:space="preserve">. Design, synthesis and bioevaluation of indole core containing 2-arylidine derivatives of thiazolopyrimidine as multitarget inhibitors of cholinesterases and monoamine oxidase A/B for the treatment of Alzheimer disease. </w:t>
            </w:r>
            <w:r w:rsidR="00473389" w:rsidRPr="00F400B9">
              <w:rPr>
                <w:rFonts w:cstheme="minorHAnsi"/>
                <w:sz w:val="24"/>
                <w:szCs w:val="24"/>
                <w:shd w:val="clear" w:color="auto" w:fill="FFFFFF"/>
              </w:rPr>
              <w:t xml:space="preserve">ACS Omega, </w:t>
            </w:r>
            <w:r w:rsidR="00101FB1" w:rsidRPr="00F400B9">
              <w:rPr>
                <w:rFonts w:cstheme="minorHAnsi"/>
                <w:sz w:val="24"/>
                <w:szCs w:val="24"/>
                <w:shd w:val="clear" w:color="auto" w:fill="FFFFFF"/>
              </w:rPr>
              <w:t>2022, 7, 11, 9369–9379</w:t>
            </w:r>
          </w:p>
        </w:tc>
        <w:tc>
          <w:tcPr>
            <w:tcW w:w="703" w:type="pct"/>
            <w:shd w:val="clear" w:color="auto" w:fill="FFFFFF" w:themeFill="background1"/>
          </w:tcPr>
          <w:p w14:paraId="799875EE" w14:textId="1270AB14" w:rsidR="001E6DB0" w:rsidRPr="00F400B9" w:rsidRDefault="00B74980" w:rsidP="0089732B">
            <w:pPr>
              <w:spacing w:before="120" w:after="240"/>
              <w:jc w:val="center"/>
              <w:outlineLvl w:val="0"/>
              <w:rPr>
                <w:rFonts w:cstheme="minorHAnsi"/>
                <w:b/>
                <w:bCs/>
                <w:sz w:val="24"/>
                <w:szCs w:val="24"/>
              </w:rPr>
            </w:pPr>
            <w:r>
              <w:rPr>
                <w:rFonts w:cstheme="minorHAnsi"/>
                <w:b/>
                <w:bCs/>
                <w:sz w:val="24"/>
                <w:szCs w:val="24"/>
              </w:rPr>
              <w:t>4.132</w:t>
            </w:r>
          </w:p>
        </w:tc>
      </w:tr>
      <w:tr w:rsidR="001E6DB0" w:rsidRPr="00F400B9" w14:paraId="5D0E8DBC" w14:textId="77777777" w:rsidTr="005F352F">
        <w:tc>
          <w:tcPr>
            <w:tcW w:w="325" w:type="pct"/>
            <w:gridSpan w:val="2"/>
            <w:shd w:val="clear" w:color="auto" w:fill="FFFFFF" w:themeFill="background1"/>
          </w:tcPr>
          <w:p w14:paraId="0808005E" w14:textId="77777777" w:rsidR="001E6DB0" w:rsidRPr="00F400B9" w:rsidRDefault="001E6DB0" w:rsidP="00161140">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3602C474" w14:textId="5BD3AA7E" w:rsidR="001E6DB0" w:rsidRPr="00F400B9" w:rsidRDefault="001E6DB0" w:rsidP="00BA1DDE">
            <w:pPr>
              <w:spacing w:before="120"/>
              <w:outlineLvl w:val="0"/>
              <w:rPr>
                <w:rFonts w:cstheme="minorHAnsi"/>
                <w:b/>
                <w:bCs/>
                <w:sz w:val="24"/>
                <w:szCs w:val="24"/>
              </w:rPr>
            </w:pPr>
            <w:r w:rsidRPr="00F400B9">
              <w:rPr>
                <w:rFonts w:cstheme="minorHAnsi"/>
                <w:b/>
                <w:bCs/>
                <w:sz w:val="24"/>
                <w:szCs w:val="24"/>
              </w:rPr>
              <w:t>2022</w:t>
            </w:r>
          </w:p>
        </w:tc>
        <w:tc>
          <w:tcPr>
            <w:tcW w:w="3557" w:type="pct"/>
            <w:shd w:val="clear" w:color="auto" w:fill="FFFFFF" w:themeFill="background1"/>
          </w:tcPr>
          <w:p w14:paraId="233779B9" w14:textId="3046F9C6" w:rsidR="001E6DB0" w:rsidRPr="00F400B9" w:rsidRDefault="001E6DB0" w:rsidP="001E6DB0">
            <w:pPr>
              <w:autoSpaceDE w:val="0"/>
              <w:autoSpaceDN w:val="0"/>
              <w:adjustRightInd w:val="0"/>
              <w:spacing w:before="120" w:after="240"/>
              <w:jc w:val="both"/>
              <w:rPr>
                <w:rFonts w:cstheme="minorHAnsi"/>
                <w:sz w:val="24"/>
                <w:szCs w:val="24"/>
                <w:shd w:val="clear" w:color="auto" w:fill="FFFFFF"/>
              </w:rPr>
            </w:pPr>
            <w:r w:rsidRPr="00F400B9">
              <w:rPr>
                <w:rFonts w:cstheme="minorHAnsi"/>
                <w:sz w:val="24"/>
                <w:szCs w:val="24"/>
                <w:shd w:val="clear" w:color="auto" w:fill="FFFFFF"/>
              </w:rPr>
              <w:t xml:space="preserve">Mater H. Mahnashi, Bandar A. Alyami, Yahya S. Alqahtani, Ali O. Alqarni, Muhammad Saeed Jan, Muhammad Ayaz, Farhat Ullah, </w:t>
            </w:r>
            <w:r w:rsidRPr="00F400B9">
              <w:rPr>
                <w:rFonts w:cstheme="minorHAnsi"/>
                <w:b/>
                <w:bCs/>
                <w:sz w:val="24"/>
                <w:szCs w:val="24"/>
                <w:u w:val="single"/>
                <w:shd w:val="clear" w:color="auto" w:fill="FFFFFF"/>
              </w:rPr>
              <w:t>Umer Rashid</w:t>
            </w:r>
            <w:r w:rsidRPr="00F400B9">
              <w:rPr>
                <w:rFonts w:cstheme="minorHAnsi"/>
                <w:noProof/>
              </w:rPr>
              <w:drawing>
                <wp:inline distT="0" distB="0" distL="0" distR="0" wp14:anchorId="6A727AB8" wp14:editId="44DAD53C">
                  <wp:extent cx="152400" cy="152400"/>
                  <wp:effectExtent l="0" t="0" r="0" b="0"/>
                  <wp:docPr id="2" name="Picture 2"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shd w:val="clear" w:color="auto" w:fill="FFFFFF"/>
              </w:rPr>
              <w:t xml:space="preserve"> and Abdul Sadiq. Molecular Docking Supported Observed Changes in Anticholinesterase, Antioxidant and α-Glucosidase Inhibitions upon the Bromination of Benzene Sulfonamide</w:t>
            </w:r>
            <w:r w:rsidRPr="00F400B9">
              <w:rPr>
                <w:rFonts w:cstheme="minorHAnsi"/>
                <w:sz w:val="24"/>
                <w:szCs w:val="24"/>
                <w:shd w:val="clear" w:color="auto" w:fill="FFFFFF"/>
              </w:rPr>
              <w:cr/>
              <w:t xml:space="preserve">. J Chem. Soc. Pak. </w:t>
            </w:r>
            <w:r w:rsidR="00336679" w:rsidRPr="00F400B9">
              <w:rPr>
                <w:rFonts w:cstheme="minorHAnsi"/>
                <w:sz w:val="24"/>
                <w:szCs w:val="24"/>
                <w:shd w:val="clear" w:color="auto" w:fill="FFFFFF"/>
              </w:rPr>
              <w:t>44 (2022) 69</w:t>
            </w:r>
          </w:p>
        </w:tc>
        <w:tc>
          <w:tcPr>
            <w:tcW w:w="703" w:type="pct"/>
            <w:shd w:val="clear" w:color="auto" w:fill="FFFFFF" w:themeFill="background1"/>
          </w:tcPr>
          <w:p w14:paraId="2245710C" w14:textId="603E6380" w:rsidR="001E6DB0" w:rsidRPr="00F400B9" w:rsidRDefault="00985DD3" w:rsidP="0089732B">
            <w:pPr>
              <w:spacing w:before="120" w:after="240"/>
              <w:jc w:val="center"/>
              <w:outlineLvl w:val="0"/>
              <w:rPr>
                <w:rFonts w:cstheme="minorHAnsi"/>
                <w:b/>
                <w:bCs/>
                <w:sz w:val="24"/>
                <w:szCs w:val="24"/>
              </w:rPr>
            </w:pPr>
            <w:r w:rsidRPr="00F400B9">
              <w:rPr>
                <w:rFonts w:cstheme="minorHAnsi"/>
                <w:b/>
                <w:bCs/>
                <w:sz w:val="24"/>
                <w:szCs w:val="24"/>
              </w:rPr>
              <w:t>0.</w:t>
            </w:r>
            <w:r w:rsidR="00B74980">
              <w:rPr>
                <w:rFonts w:cstheme="minorHAnsi"/>
                <w:b/>
                <w:bCs/>
                <w:sz w:val="24"/>
                <w:szCs w:val="24"/>
              </w:rPr>
              <w:t>698</w:t>
            </w:r>
          </w:p>
        </w:tc>
      </w:tr>
      <w:tr w:rsidR="00D974B1" w:rsidRPr="00F400B9" w14:paraId="3FF8476C" w14:textId="77777777" w:rsidTr="005F352F">
        <w:tc>
          <w:tcPr>
            <w:tcW w:w="325" w:type="pct"/>
            <w:gridSpan w:val="2"/>
            <w:shd w:val="clear" w:color="auto" w:fill="FFFFFF" w:themeFill="background1"/>
          </w:tcPr>
          <w:p w14:paraId="652F0FA3" w14:textId="77777777" w:rsidR="00D974B1" w:rsidRPr="00F400B9" w:rsidRDefault="00D974B1" w:rsidP="00161140">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5977C37E" w14:textId="693111EE" w:rsidR="00D974B1" w:rsidRPr="00F400B9" w:rsidRDefault="00D974B1" w:rsidP="00BA1DDE">
            <w:pPr>
              <w:spacing w:before="120"/>
              <w:outlineLvl w:val="0"/>
              <w:rPr>
                <w:rFonts w:cstheme="minorHAnsi"/>
                <w:b/>
                <w:bCs/>
                <w:sz w:val="24"/>
                <w:szCs w:val="24"/>
              </w:rPr>
            </w:pPr>
            <w:r w:rsidRPr="00F400B9">
              <w:rPr>
                <w:rFonts w:cstheme="minorHAnsi"/>
                <w:b/>
                <w:bCs/>
                <w:sz w:val="24"/>
                <w:szCs w:val="24"/>
              </w:rPr>
              <w:t>2022</w:t>
            </w:r>
          </w:p>
        </w:tc>
        <w:tc>
          <w:tcPr>
            <w:tcW w:w="3557" w:type="pct"/>
            <w:shd w:val="clear" w:color="auto" w:fill="FFFFFF" w:themeFill="background1"/>
          </w:tcPr>
          <w:p w14:paraId="6293AC76" w14:textId="251073EB" w:rsidR="00D974B1" w:rsidRPr="00F400B9" w:rsidRDefault="001E6DB0" w:rsidP="0022661E">
            <w:pPr>
              <w:autoSpaceDE w:val="0"/>
              <w:autoSpaceDN w:val="0"/>
              <w:adjustRightInd w:val="0"/>
              <w:spacing w:before="120" w:after="240"/>
              <w:jc w:val="both"/>
              <w:rPr>
                <w:rFonts w:cstheme="minorHAnsi"/>
                <w:sz w:val="24"/>
                <w:szCs w:val="24"/>
                <w:shd w:val="clear" w:color="auto" w:fill="FFFFFF"/>
              </w:rPr>
            </w:pPr>
            <w:r w:rsidRPr="00F400B9">
              <w:rPr>
                <w:rFonts w:cstheme="minorHAnsi"/>
                <w:sz w:val="24"/>
                <w:szCs w:val="24"/>
                <w:shd w:val="clear" w:color="auto" w:fill="FFFFFF"/>
              </w:rPr>
              <w:t>Mater H. Mahnashi, Bandar A. Alyami, Yahya S. Alqahtani, Ali O. Alqarni,</w:t>
            </w:r>
            <w:r w:rsidR="0022661E" w:rsidRPr="00F400B9">
              <w:rPr>
                <w:rFonts w:cstheme="minorHAnsi"/>
                <w:sz w:val="24"/>
                <w:szCs w:val="24"/>
                <w:shd w:val="clear" w:color="auto" w:fill="FFFFFF"/>
              </w:rPr>
              <w:t xml:space="preserve"> </w:t>
            </w:r>
            <w:r w:rsidRPr="00F400B9">
              <w:rPr>
                <w:rFonts w:cstheme="minorHAnsi"/>
                <w:sz w:val="24"/>
                <w:szCs w:val="24"/>
                <w:shd w:val="clear" w:color="auto" w:fill="FFFFFF"/>
              </w:rPr>
              <w:t xml:space="preserve">Muhammad Saeed Jan, Fida Hussain, Rehman Zafar, </w:t>
            </w:r>
            <w:r w:rsidRPr="00F400B9">
              <w:rPr>
                <w:rFonts w:cstheme="minorHAnsi"/>
                <w:b/>
                <w:bCs/>
                <w:sz w:val="24"/>
                <w:szCs w:val="24"/>
                <w:u w:val="single"/>
                <w:shd w:val="clear" w:color="auto" w:fill="FFFFFF"/>
              </w:rPr>
              <w:t>Umer Rashid</w:t>
            </w:r>
            <w:r w:rsidR="00065CF2" w:rsidRPr="00F400B9">
              <w:rPr>
                <w:rFonts w:cstheme="minorHAnsi"/>
                <w:noProof/>
              </w:rPr>
              <w:drawing>
                <wp:inline distT="0" distB="0" distL="0" distR="0" wp14:anchorId="033BCA94" wp14:editId="27D738D4">
                  <wp:extent cx="152400" cy="152400"/>
                  <wp:effectExtent l="0" t="0" r="0" b="0"/>
                  <wp:docPr id="3" name="Picture 3"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shd w:val="clear" w:color="auto" w:fill="FFFFFF"/>
              </w:rPr>
              <w:t>,</w:t>
            </w:r>
            <w:r w:rsidR="0022661E" w:rsidRPr="00F400B9">
              <w:rPr>
                <w:rFonts w:cstheme="minorHAnsi"/>
                <w:sz w:val="24"/>
                <w:szCs w:val="24"/>
                <w:shd w:val="clear" w:color="auto" w:fill="FFFFFF"/>
              </w:rPr>
              <w:t xml:space="preserve"> </w:t>
            </w:r>
            <w:r w:rsidRPr="00F400B9">
              <w:rPr>
                <w:rFonts w:cstheme="minorHAnsi"/>
                <w:sz w:val="24"/>
                <w:szCs w:val="24"/>
                <w:shd w:val="clear" w:color="auto" w:fill="FFFFFF"/>
              </w:rPr>
              <w:t>Muhammad Abbas, Muhammad Tariq,</w:t>
            </w:r>
            <w:r w:rsidR="0022661E" w:rsidRPr="00F400B9">
              <w:rPr>
                <w:rFonts w:cstheme="minorHAnsi"/>
                <w:sz w:val="24"/>
                <w:szCs w:val="24"/>
                <w:shd w:val="clear" w:color="auto" w:fill="FFFFFF"/>
              </w:rPr>
              <w:t xml:space="preserve"> </w:t>
            </w:r>
            <w:r w:rsidRPr="00F400B9">
              <w:rPr>
                <w:rFonts w:cstheme="minorHAnsi"/>
                <w:sz w:val="24"/>
                <w:szCs w:val="24"/>
                <w:shd w:val="clear" w:color="auto" w:fill="FFFFFF"/>
              </w:rPr>
              <w:t>and Abdul Sadiq</w:t>
            </w:r>
            <w:r w:rsidR="00D974B1" w:rsidRPr="00F400B9">
              <w:rPr>
                <w:rFonts w:cstheme="minorHAnsi"/>
                <w:sz w:val="24"/>
                <w:szCs w:val="24"/>
                <w:shd w:val="clear" w:color="auto" w:fill="FFFFFF"/>
              </w:rPr>
              <w:t xml:space="preserve">Antioxidant molecules isolated from edible prostrate knotweed: Rational derivatization to produce more potent molecules. Oxidative Medicine and Cellular Longevity. </w:t>
            </w:r>
            <w:r w:rsidR="006536F1" w:rsidRPr="00F400B9">
              <w:rPr>
                <w:rFonts w:cstheme="minorHAnsi"/>
                <w:sz w:val="24"/>
                <w:szCs w:val="24"/>
                <w:shd w:val="clear" w:color="auto" w:fill="FFFFFF"/>
              </w:rPr>
              <w:t>Volume 2022, Article ID 3127480, 15 pages</w:t>
            </w:r>
          </w:p>
        </w:tc>
        <w:tc>
          <w:tcPr>
            <w:tcW w:w="703" w:type="pct"/>
            <w:shd w:val="clear" w:color="auto" w:fill="FFFFFF" w:themeFill="background1"/>
          </w:tcPr>
          <w:p w14:paraId="3445EAC3" w14:textId="77777777" w:rsidR="00D974B1" w:rsidRDefault="00B74980" w:rsidP="0089732B">
            <w:pPr>
              <w:spacing w:before="120" w:after="240"/>
              <w:jc w:val="center"/>
              <w:outlineLvl w:val="0"/>
              <w:rPr>
                <w:rFonts w:cstheme="minorHAnsi"/>
                <w:b/>
                <w:bCs/>
                <w:sz w:val="24"/>
                <w:szCs w:val="24"/>
              </w:rPr>
            </w:pPr>
            <w:r>
              <w:rPr>
                <w:rFonts w:cstheme="minorHAnsi"/>
                <w:b/>
                <w:bCs/>
                <w:sz w:val="24"/>
                <w:szCs w:val="24"/>
              </w:rPr>
              <w:t>7.31</w:t>
            </w:r>
          </w:p>
          <w:p w14:paraId="564C1617" w14:textId="6191CDC8" w:rsidR="005F352F" w:rsidRPr="00F400B9" w:rsidRDefault="005F352F" w:rsidP="0089732B">
            <w:pPr>
              <w:spacing w:before="120" w:after="240"/>
              <w:jc w:val="center"/>
              <w:outlineLvl w:val="0"/>
              <w:rPr>
                <w:rFonts w:cstheme="minorHAnsi"/>
                <w:b/>
                <w:bCs/>
                <w:sz w:val="24"/>
                <w:szCs w:val="24"/>
              </w:rPr>
            </w:pPr>
            <w:r w:rsidRPr="005F352F">
              <w:rPr>
                <w:rFonts w:cstheme="minorHAnsi"/>
                <w:b/>
                <w:bCs/>
                <w:sz w:val="24"/>
                <w:szCs w:val="24"/>
              </w:rPr>
              <w:t>1942-0994</w:t>
            </w:r>
          </w:p>
        </w:tc>
      </w:tr>
      <w:tr w:rsidR="00152CD8" w:rsidRPr="00F400B9" w14:paraId="58F7D0A4" w14:textId="77777777" w:rsidTr="005F352F">
        <w:tc>
          <w:tcPr>
            <w:tcW w:w="325" w:type="pct"/>
            <w:gridSpan w:val="2"/>
            <w:shd w:val="clear" w:color="auto" w:fill="FFFFFF" w:themeFill="background1"/>
          </w:tcPr>
          <w:p w14:paraId="391D0089" w14:textId="77777777" w:rsidR="00152CD8" w:rsidRPr="00F400B9" w:rsidRDefault="00152CD8" w:rsidP="00161140">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28AA6C53" w14:textId="0FF7A692" w:rsidR="00152CD8" w:rsidRPr="00F400B9" w:rsidRDefault="00152CD8" w:rsidP="00BA1DDE">
            <w:pPr>
              <w:spacing w:before="120"/>
              <w:outlineLvl w:val="0"/>
              <w:rPr>
                <w:rFonts w:cstheme="minorHAnsi"/>
                <w:b/>
                <w:bCs/>
                <w:sz w:val="24"/>
                <w:szCs w:val="24"/>
              </w:rPr>
            </w:pPr>
            <w:r w:rsidRPr="00F400B9">
              <w:rPr>
                <w:rFonts w:cstheme="minorHAnsi"/>
                <w:b/>
                <w:bCs/>
                <w:sz w:val="24"/>
                <w:szCs w:val="24"/>
              </w:rPr>
              <w:t>2022</w:t>
            </w:r>
          </w:p>
        </w:tc>
        <w:tc>
          <w:tcPr>
            <w:tcW w:w="3557" w:type="pct"/>
            <w:shd w:val="clear" w:color="auto" w:fill="FFFFFF" w:themeFill="background1"/>
          </w:tcPr>
          <w:p w14:paraId="2D0A7CDA" w14:textId="7EC3935C" w:rsidR="00152CD8" w:rsidRPr="00F400B9" w:rsidRDefault="00152CD8" w:rsidP="00152CD8">
            <w:pPr>
              <w:autoSpaceDE w:val="0"/>
              <w:autoSpaceDN w:val="0"/>
              <w:adjustRightInd w:val="0"/>
              <w:spacing w:before="120" w:after="240"/>
              <w:jc w:val="both"/>
              <w:rPr>
                <w:rFonts w:cstheme="minorHAnsi"/>
                <w:sz w:val="24"/>
                <w:szCs w:val="24"/>
                <w:shd w:val="clear" w:color="auto" w:fill="FFFFFF"/>
              </w:rPr>
            </w:pPr>
            <w:r w:rsidRPr="00F400B9">
              <w:rPr>
                <w:rFonts w:cstheme="minorHAnsi"/>
                <w:sz w:val="24"/>
                <w:szCs w:val="24"/>
                <w:shd w:val="clear" w:color="auto" w:fill="FFFFFF"/>
              </w:rPr>
              <w:t>Aishaa, Muhammad Asam Razaa, Umme Farwa, Umer Rashid, Jan K. Maurin, Armand Budzianowski. Synthesis, single crystal, in-silico and in-vitro assessment of the thiazolidinones.</w:t>
            </w:r>
            <w:r w:rsidRPr="00F400B9">
              <w:rPr>
                <w:sz w:val="24"/>
                <w:szCs w:val="24"/>
              </w:rPr>
              <w:t xml:space="preserve"> J.</w:t>
            </w:r>
            <w:r w:rsidR="003E1B14" w:rsidRPr="00F400B9">
              <w:rPr>
                <w:sz w:val="24"/>
                <w:szCs w:val="24"/>
              </w:rPr>
              <w:t xml:space="preserve"> </w:t>
            </w:r>
            <w:r w:rsidRPr="00F400B9">
              <w:rPr>
                <w:sz w:val="24"/>
                <w:szCs w:val="24"/>
              </w:rPr>
              <w:t xml:space="preserve">Mol. Str. </w:t>
            </w:r>
            <w:r w:rsidRPr="00F400B9">
              <w:rPr>
                <w:rFonts w:cstheme="minorHAnsi"/>
                <w:sz w:val="24"/>
                <w:szCs w:val="24"/>
                <w:shd w:val="clear" w:color="auto" w:fill="FFFFFF"/>
              </w:rPr>
              <w:t>1255 (2022) 132384</w:t>
            </w:r>
          </w:p>
        </w:tc>
        <w:tc>
          <w:tcPr>
            <w:tcW w:w="703" w:type="pct"/>
            <w:shd w:val="clear" w:color="auto" w:fill="FFFFFF" w:themeFill="background1"/>
          </w:tcPr>
          <w:p w14:paraId="066482BA" w14:textId="784760C2" w:rsidR="00152CD8" w:rsidRPr="00F400B9" w:rsidRDefault="00152CD8" w:rsidP="0089732B">
            <w:pPr>
              <w:spacing w:before="120" w:after="240"/>
              <w:jc w:val="center"/>
              <w:outlineLvl w:val="0"/>
              <w:rPr>
                <w:rFonts w:cstheme="minorHAnsi"/>
                <w:b/>
                <w:bCs/>
                <w:sz w:val="24"/>
                <w:szCs w:val="24"/>
              </w:rPr>
            </w:pPr>
            <w:r w:rsidRPr="00F400B9">
              <w:rPr>
                <w:rFonts w:cstheme="minorHAnsi"/>
                <w:b/>
                <w:bCs/>
                <w:sz w:val="24"/>
                <w:szCs w:val="24"/>
              </w:rPr>
              <w:t>3.</w:t>
            </w:r>
            <w:r w:rsidR="00B74980">
              <w:rPr>
                <w:rFonts w:cstheme="minorHAnsi"/>
                <w:b/>
                <w:bCs/>
                <w:sz w:val="24"/>
                <w:szCs w:val="24"/>
              </w:rPr>
              <w:t>841</w:t>
            </w:r>
          </w:p>
        </w:tc>
      </w:tr>
      <w:tr w:rsidR="00571DEA" w:rsidRPr="00F400B9" w14:paraId="7DB22227" w14:textId="77777777" w:rsidTr="005F352F">
        <w:tc>
          <w:tcPr>
            <w:tcW w:w="325" w:type="pct"/>
            <w:gridSpan w:val="2"/>
            <w:shd w:val="clear" w:color="auto" w:fill="FFFFFF" w:themeFill="background1"/>
          </w:tcPr>
          <w:p w14:paraId="68B759E6" w14:textId="77777777" w:rsidR="00571DEA" w:rsidRPr="00F400B9" w:rsidRDefault="00571DEA" w:rsidP="00161140">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5D00B78D" w14:textId="7B439B49" w:rsidR="00571DEA" w:rsidRPr="00F400B9" w:rsidRDefault="005A6693" w:rsidP="00BA1DDE">
            <w:pPr>
              <w:spacing w:before="120"/>
              <w:outlineLvl w:val="0"/>
              <w:rPr>
                <w:rFonts w:cstheme="minorHAnsi"/>
                <w:b/>
                <w:bCs/>
                <w:sz w:val="24"/>
                <w:szCs w:val="24"/>
              </w:rPr>
            </w:pPr>
            <w:r w:rsidRPr="00F400B9">
              <w:rPr>
                <w:rFonts w:cstheme="minorHAnsi"/>
                <w:b/>
                <w:bCs/>
                <w:sz w:val="24"/>
                <w:szCs w:val="24"/>
              </w:rPr>
              <w:t>2022</w:t>
            </w:r>
          </w:p>
        </w:tc>
        <w:tc>
          <w:tcPr>
            <w:tcW w:w="3557" w:type="pct"/>
            <w:shd w:val="clear" w:color="auto" w:fill="FFFFFF" w:themeFill="background1"/>
          </w:tcPr>
          <w:p w14:paraId="7F8E84BE" w14:textId="4396B4D8" w:rsidR="00571DEA" w:rsidRPr="00F400B9" w:rsidRDefault="00142DE9" w:rsidP="006C0A73">
            <w:pPr>
              <w:autoSpaceDE w:val="0"/>
              <w:autoSpaceDN w:val="0"/>
              <w:adjustRightInd w:val="0"/>
              <w:spacing w:before="120" w:after="240"/>
              <w:jc w:val="both"/>
              <w:rPr>
                <w:rFonts w:cstheme="minorHAnsi"/>
                <w:sz w:val="24"/>
                <w:szCs w:val="24"/>
                <w:shd w:val="clear" w:color="auto" w:fill="FFFFFF"/>
              </w:rPr>
            </w:pPr>
            <w:r w:rsidRPr="00F400B9">
              <w:rPr>
                <w:rFonts w:cstheme="minorHAnsi"/>
                <w:sz w:val="24"/>
                <w:szCs w:val="24"/>
                <w:shd w:val="clear" w:color="auto" w:fill="FFFFFF"/>
              </w:rPr>
              <w:t xml:space="preserve">Mehreen Ghias, Muhammad Naeem Ahmed, Bakhtawar Sajjad, Mahmoud A .A . Ibrahim, Umer Rashid, Syed Wadood Ali Shah, Mohammad Shoaib, Murtaza Madni, Muhammad Nawaz Tahir, Mario A. Macías </w:t>
            </w:r>
            <w:r w:rsidR="0089732B" w:rsidRPr="00F400B9">
              <w:rPr>
                <w:rFonts w:cstheme="minorHAnsi"/>
                <w:sz w:val="24"/>
                <w:szCs w:val="24"/>
                <w:shd w:val="clear" w:color="auto" w:fill="FFFFFF"/>
              </w:rPr>
              <w:t>1-Hydroxynaphthalene-4-trifluoromethylphenyl chalcone and 3–hydroxy-4-trifluoromethylphenyl flavone: A combined experimental, structural, in vitro AChE, BChE and in silico studies</w:t>
            </w:r>
            <w:r w:rsidRPr="00F400B9">
              <w:rPr>
                <w:rFonts w:cstheme="minorHAnsi"/>
                <w:sz w:val="24"/>
                <w:szCs w:val="24"/>
                <w:shd w:val="clear" w:color="auto" w:fill="FFFFFF"/>
              </w:rPr>
              <w:t xml:space="preserve">. </w:t>
            </w:r>
            <w:r w:rsidRPr="00F400B9">
              <w:rPr>
                <w:sz w:val="24"/>
                <w:szCs w:val="24"/>
              </w:rPr>
              <w:t>J. Mol. Str. 1253 (2022) 132253</w:t>
            </w:r>
          </w:p>
        </w:tc>
        <w:tc>
          <w:tcPr>
            <w:tcW w:w="703" w:type="pct"/>
            <w:shd w:val="clear" w:color="auto" w:fill="FFFFFF" w:themeFill="background1"/>
          </w:tcPr>
          <w:p w14:paraId="2FAD02AA" w14:textId="77C76290" w:rsidR="0089732B" w:rsidRPr="00F400B9" w:rsidRDefault="0089732B" w:rsidP="0089732B">
            <w:pPr>
              <w:spacing w:before="120" w:after="240"/>
              <w:jc w:val="center"/>
              <w:outlineLvl w:val="0"/>
              <w:rPr>
                <w:rFonts w:cstheme="minorHAnsi"/>
                <w:b/>
                <w:bCs/>
                <w:sz w:val="24"/>
                <w:szCs w:val="24"/>
              </w:rPr>
            </w:pPr>
            <w:r w:rsidRPr="00F400B9">
              <w:rPr>
                <w:rFonts w:cstheme="minorHAnsi"/>
                <w:b/>
                <w:bCs/>
                <w:sz w:val="24"/>
                <w:szCs w:val="24"/>
              </w:rPr>
              <w:t>3.</w:t>
            </w:r>
            <w:r w:rsidR="00B74980">
              <w:rPr>
                <w:rFonts w:cstheme="minorHAnsi"/>
                <w:b/>
                <w:bCs/>
                <w:sz w:val="24"/>
                <w:szCs w:val="24"/>
              </w:rPr>
              <w:t>841</w:t>
            </w:r>
          </w:p>
          <w:p w14:paraId="19877C24" w14:textId="77777777" w:rsidR="00571DEA" w:rsidRPr="00F400B9" w:rsidRDefault="00571DEA" w:rsidP="00BA1DDE">
            <w:pPr>
              <w:spacing w:before="120" w:after="240"/>
              <w:jc w:val="center"/>
              <w:outlineLvl w:val="0"/>
              <w:rPr>
                <w:rFonts w:cstheme="minorHAnsi"/>
                <w:b/>
                <w:sz w:val="24"/>
                <w:szCs w:val="24"/>
                <w:lang w:val="en-GB"/>
              </w:rPr>
            </w:pPr>
          </w:p>
        </w:tc>
      </w:tr>
      <w:tr w:rsidR="00571DEA" w:rsidRPr="00F400B9" w14:paraId="6E7457DD" w14:textId="77777777" w:rsidTr="005F352F">
        <w:tc>
          <w:tcPr>
            <w:tcW w:w="325" w:type="pct"/>
            <w:gridSpan w:val="2"/>
            <w:shd w:val="clear" w:color="auto" w:fill="FFFFFF" w:themeFill="background1"/>
          </w:tcPr>
          <w:p w14:paraId="35D53166" w14:textId="77777777" w:rsidR="00571DEA" w:rsidRPr="00F400B9" w:rsidRDefault="00571DEA" w:rsidP="00161140">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4ED4DA04" w14:textId="62155592" w:rsidR="00571DEA" w:rsidRPr="00F400B9" w:rsidRDefault="005A6693" w:rsidP="00BA1DDE">
            <w:pPr>
              <w:spacing w:before="120"/>
              <w:outlineLvl w:val="0"/>
              <w:rPr>
                <w:rFonts w:cstheme="minorHAnsi"/>
                <w:b/>
                <w:bCs/>
                <w:sz w:val="24"/>
                <w:szCs w:val="24"/>
              </w:rPr>
            </w:pPr>
            <w:r w:rsidRPr="00F400B9">
              <w:rPr>
                <w:rFonts w:cstheme="minorHAnsi"/>
                <w:b/>
                <w:bCs/>
                <w:sz w:val="24"/>
                <w:szCs w:val="24"/>
              </w:rPr>
              <w:t>2022</w:t>
            </w:r>
          </w:p>
        </w:tc>
        <w:tc>
          <w:tcPr>
            <w:tcW w:w="3557" w:type="pct"/>
            <w:shd w:val="clear" w:color="auto" w:fill="FFFFFF" w:themeFill="background1"/>
          </w:tcPr>
          <w:p w14:paraId="56BC9BA0" w14:textId="19F60264" w:rsidR="00571DEA" w:rsidRPr="00F400B9" w:rsidRDefault="0089732B" w:rsidP="0089732B">
            <w:pPr>
              <w:autoSpaceDE w:val="0"/>
              <w:autoSpaceDN w:val="0"/>
              <w:adjustRightInd w:val="0"/>
              <w:spacing w:before="120" w:after="240"/>
              <w:jc w:val="both"/>
              <w:rPr>
                <w:rFonts w:cstheme="minorHAnsi"/>
                <w:sz w:val="24"/>
                <w:szCs w:val="24"/>
                <w:shd w:val="clear" w:color="auto" w:fill="FFFFFF"/>
              </w:rPr>
            </w:pPr>
            <w:r w:rsidRPr="00F400B9">
              <w:rPr>
                <w:rFonts w:cstheme="minorHAnsi"/>
                <w:sz w:val="24"/>
                <w:szCs w:val="24"/>
                <w:shd w:val="clear" w:color="auto" w:fill="FFFFFF"/>
              </w:rPr>
              <w:t xml:space="preserve">Zafar Ali Shah, Adil A. H. Mujawah , Irfan Ullah, Abdur Rauf, </w:t>
            </w:r>
            <w:r w:rsidRPr="00F400B9">
              <w:rPr>
                <w:rFonts w:cstheme="minorHAnsi"/>
                <w:b/>
                <w:bCs/>
                <w:sz w:val="24"/>
                <w:szCs w:val="24"/>
                <w:u w:val="single"/>
                <w:shd w:val="clear" w:color="auto" w:fill="FFFFFF"/>
              </w:rPr>
              <w:t>Umer Rashid</w:t>
            </w:r>
            <w:r w:rsidRPr="00F400B9">
              <w:rPr>
                <w:rFonts w:cstheme="minorHAnsi"/>
                <w:sz w:val="24"/>
                <w:szCs w:val="24"/>
                <w:shd w:val="clear" w:color="auto" w:fill="FFFFFF"/>
              </w:rPr>
              <w:t>, Anees Ahmed Khalil ,4 Syed Muhammad Mukarram Shah,5 Aini Pervaiz, Farzana Shaheen, Yahya S. Al-Awthan, Muhammad Nasimullah Qureshi, Mohammed A. Al-Duais, Omar Bahattab, Zainab M. Almarhoon , Yahia N. Mabkhot , and Mohammad S. Mubarak. Antioxidant and Cytotoxic Activity of a New Ferruginan A from Olea ferruginea: In Vitro and In Silico Studies.</w:t>
            </w:r>
            <w:r w:rsidRPr="00F400B9">
              <w:t xml:space="preserve"> </w:t>
            </w:r>
            <w:r w:rsidRPr="00F400B9">
              <w:rPr>
                <w:rFonts w:cstheme="minorHAnsi"/>
                <w:sz w:val="24"/>
                <w:szCs w:val="24"/>
                <w:shd w:val="clear" w:color="auto" w:fill="FFFFFF"/>
              </w:rPr>
              <w:t xml:space="preserve">Oxidative Medicine and Cellular Longevity Volume 2022, Article ID 8519250, 7 </w:t>
            </w:r>
          </w:p>
        </w:tc>
        <w:tc>
          <w:tcPr>
            <w:tcW w:w="703" w:type="pct"/>
            <w:shd w:val="clear" w:color="auto" w:fill="FFFFFF" w:themeFill="background1"/>
          </w:tcPr>
          <w:p w14:paraId="1CAB309A" w14:textId="582CC8DD" w:rsidR="00571DEA" w:rsidRPr="00F400B9" w:rsidRDefault="00B74980" w:rsidP="00BA1DDE">
            <w:pPr>
              <w:spacing w:before="120" w:after="240"/>
              <w:jc w:val="center"/>
              <w:outlineLvl w:val="0"/>
              <w:rPr>
                <w:rFonts w:cstheme="minorHAnsi"/>
                <w:b/>
                <w:sz w:val="24"/>
                <w:szCs w:val="24"/>
                <w:lang w:val="en-GB"/>
              </w:rPr>
            </w:pPr>
            <w:r>
              <w:rPr>
                <w:rFonts w:cstheme="minorHAnsi"/>
                <w:b/>
                <w:sz w:val="24"/>
                <w:szCs w:val="24"/>
                <w:lang w:val="en-GB"/>
              </w:rPr>
              <w:t>7.31</w:t>
            </w:r>
          </w:p>
        </w:tc>
      </w:tr>
      <w:tr w:rsidR="00571DEA" w:rsidRPr="00F400B9" w14:paraId="0979F5DB" w14:textId="77777777" w:rsidTr="005F352F">
        <w:tc>
          <w:tcPr>
            <w:tcW w:w="5000" w:type="pct"/>
            <w:gridSpan w:val="6"/>
            <w:shd w:val="clear" w:color="auto" w:fill="B8CCE4" w:themeFill="accent1" w:themeFillTint="66"/>
          </w:tcPr>
          <w:p w14:paraId="7754C0EB" w14:textId="16367219" w:rsidR="00571DEA" w:rsidRPr="00F400B9" w:rsidRDefault="00571DEA" w:rsidP="00BA1DDE">
            <w:pPr>
              <w:spacing w:before="120" w:after="240"/>
              <w:jc w:val="center"/>
              <w:outlineLvl w:val="0"/>
              <w:rPr>
                <w:rFonts w:cstheme="minorHAnsi"/>
                <w:b/>
                <w:sz w:val="40"/>
                <w:szCs w:val="40"/>
                <w:lang w:val="en-GB"/>
              </w:rPr>
            </w:pPr>
            <w:r w:rsidRPr="00F400B9">
              <w:rPr>
                <w:rFonts w:cstheme="minorHAnsi"/>
                <w:b/>
                <w:sz w:val="40"/>
                <w:szCs w:val="40"/>
                <w:lang w:val="en-GB"/>
              </w:rPr>
              <w:t>2021</w:t>
            </w:r>
          </w:p>
        </w:tc>
      </w:tr>
      <w:tr w:rsidR="0052158A" w:rsidRPr="00F400B9" w14:paraId="5EF3C0D8" w14:textId="77777777" w:rsidTr="005F352F">
        <w:tc>
          <w:tcPr>
            <w:tcW w:w="325" w:type="pct"/>
            <w:gridSpan w:val="2"/>
            <w:shd w:val="clear" w:color="auto" w:fill="FFFFFF" w:themeFill="background1"/>
          </w:tcPr>
          <w:p w14:paraId="31C9E9CE" w14:textId="77777777" w:rsidR="0052158A" w:rsidRPr="00F400B9" w:rsidRDefault="0052158A" w:rsidP="00161140">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2A1B4F37" w14:textId="34C5E170" w:rsidR="0052158A" w:rsidRPr="00F400B9" w:rsidRDefault="0052158A" w:rsidP="00BA1DDE">
            <w:pPr>
              <w:spacing w:before="120"/>
              <w:outlineLvl w:val="0"/>
              <w:rPr>
                <w:rFonts w:cstheme="minorHAnsi"/>
                <w:b/>
                <w:bCs/>
                <w:sz w:val="24"/>
                <w:szCs w:val="24"/>
              </w:rPr>
            </w:pPr>
            <w:r w:rsidRPr="00F400B9">
              <w:rPr>
                <w:rFonts w:cstheme="minorHAnsi"/>
                <w:b/>
                <w:bCs/>
                <w:sz w:val="24"/>
                <w:szCs w:val="24"/>
              </w:rPr>
              <w:t>2021</w:t>
            </w:r>
          </w:p>
        </w:tc>
        <w:tc>
          <w:tcPr>
            <w:tcW w:w="3557" w:type="pct"/>
            <w:shd w:val="clear" w:color="auto" w:fill="FFFFFF" w:themeFill="background1"/>
          </w:tcPr>
          <w:p w14:paraId="74BAC07A" w14:textId="68F077A3" w:rsidR="0052158A" w:rsidRPr="00F400B9" w:rsidRDefault="0052158A" w:rsidP="006C0A73">
            <w:pPr>
              <w:autoSpaceDE w:val="0"/>
              <w:autoSpaceDN w:val="0"/>
              <w:adjustRightInd w:val="0"/>
              <w:spacing w:before="120" w:after="240"/>
              <w:jc w:val="both"/>
              <w:rPr>
                <w:rFonts w:cstheme="minorHAnsi"/>
                <w:sz w:val="24"/>
                <w:szCs w:val="24"/>
                <w:shd w:val="clear" w:color="auto" w:fill="FFFFFF"/>
              </w:rPr>
            </w:pPr>
            <w:r w:rsidRPr="00F400B9">
              <w:rPr>
                <w:rFonts w:cstheme="minorHAnsi"/>
                <w:sz w:val="24"/>
                <w:szCs w:val="24"/>
                <w:shd w:val="clear" w:color="auto" w:fill="FFFFFF"/>
              </w:rPr>
              <w:t>Muhammad Shahid Nadeem, Jalaluddin Azam Khan, Umer Rashid. Fluoxetine and Sertraline based Multitarget Inhibitors of Cholinesterases and Monoamine Oxidase-A/B for the treatment of Alzheimer's Disease: Synthesis, Pharmacology and Molecular Modeling Studies.  International Journal of Biological Macromolecules</w:t>
            </w:r>
            <w:r w:rsidR="002B6ACB" w:rsidRPr="00F400B9">
              <w:rPr>
                <w:rFonts w:cstheme="minorHAnsi"/>
                <w:sz w:val="24"/>
                <w:szCs w:val="24"/>
                <w:shd w:val="clear" w:color="auto" w:fill="FFFFFF"/>
              </w:rPr>
              <w:t xml:space="preserve">. </w:t>
            </w:r>
            <w:r w:rsidR="00137FCB" w:rsidRPr="00F400B9">
              <w:rPr>
                <w:rFonts w:cstheme="minorHAnsi"/>
                <w:sz w:val="24"/>
                <w:szCs w:val="24"/>
                <w:shd w:val="clear" w:color="auto" w:fill="FFFFFF"/>
              </w:rPr>
              <w:t>193 (2021) 19–26</w:t>
            </w:r>
            <w:r w:rsidRPr="00F400B9">
              <w:rPr>
                <w:rFonts w:cstheme="minorHAnsi"/>
                <w:sz w:val="24"/>
                <w:szCs w:val="24"/>
                <w:shd w:val="clear" w:color="auto" w:fill="FFFFFF"/>
              </w:rPr>
              <w:t xml:space="preserve">  </w:t>
            </w:r>
          </w:p>
        </w:tc>
        <w:tc>
          <w:tcPr>
            <w:tcW w:w="703" w:type="pct"/>
            <w:shd w:val="clear" w:color="auto" w:fill="FFFFFF" w:themeFill="background1"/>
          </w:tcPr>
          <w:p w14:paraId="4EFC8F82" w14:textId="77777777" w:rsidR="0052158A" w:rsidRDefault="0052158A" w:rsidP="00BA1DDE">
            <w:pPr>
              <w:spacing w:before="120" w:after="240"/>
              <w:jc w:val="center"/>
              <w:outlineLvl w:val="0"/>
              <w:rPr>
                <w:rFonts w:cstheme="minorHAnsi"/>
                <w:b/>
                <w:sz w:val="24"/>
                <w:szCs w:val="24"/>
                <w:lang w:val="en-GB"/>
              </w:rPr>
            </w:pPr>
            <w:r w:rsidRPr="00F400B9">
              <w:rPr>
                <w:rFonts w:cstheme="minorHAnsi"/>
                <w:b/>
                <w:sz w:val="24"/>
                <w:szCs w:val="24"/>
                <w:lang w:val="en-GB"/>
              </w:rPr>
              <w:t>6.953</w:t>
            </w:r>
          </w:p>
          <w:p w14:paraId="3B76FDCF" w14:textId="465D3874" w:rsidR="005F352F" w:rsidRPr="00F400B9" w:rsidRDefault="005F352F" w:rsidP="00BA1DDE">
            <w:pPr>
              <w:spacing w:before="120" w:after="240"/>
              <w:jc w:val="center"/>
              <w:outlineLvl w:val="0"/>
              <w:rPr>
                <w:rFonts w:cstheme="minorHAnsi"/>
                <w:b/>
                <w:sz w:val="24"/>
                <w:szCs w:val="24"/>
                <w:lang w:val="en-GB"/>
              </w:rPr>
            </w:pPr>
            <w:r w:rsidRPr="005F352F">
              <w:rPr>
                <w:rFonts w:cstheme="minorHAnsi"/>
                <w:b/>
                <w:sz w:val="24"/>
                <w:szCs w:val="24"/>
                <w:lang w:val="en-GB"/>
              </w:rPr>
              <w:t>0141-8130</w:t>
            </w:r>
          </w:p>
        </w:tc>
      </w:tr>
      <w:tr w:rsidR="00160C3A" w:rsidRPr="00F400B9" w14:paraId="2671B397" w14:textId="77777777" w:rsidTr="005F352F">
        <w:tc>
          <w:tcPr>
            <w:tcW w:w="325" w:type="pct"/>
            <w:gridSpan w:val="2"/>
            <w:shd w:val="clear" w:color="auto" w:fill="FFFFFF" w:themeFill="background1"/>
          </w:tcPr>
          <w:p w14:paraId="59366D01" w14:textId="77777777" w:rsidR="00160C3A" w:rsidRPr="00F400B9" w:rsidRDefault="00160C3A" w:rsidP="00161140">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1800A8B7" w14:textId="0E20B78B" w:rsidR="00160C3A" w:rsidRPr="00F400B9" w:rsidRDefault="00160C3A" w:rsidP="00BA1DDE">
            <w:pPr>
              <w:spacing w:before="120"/>
              <w:outlineLvl w:val="0"/>
              <w:rPr>
                <w:rFonts w:cstheme="minorHAnsi"/>
                <w:b/>
                <w:bCs/>
                <w:sz w:val="24"/>
                <w:szCs w:val="24"/>
              </w:rPr>
            </w:pPr>
            <w:r w:rsidRPr="00F400B9">
              <w:rPr>
                <w:rFonts w:cstheme="minorHAnsi"/>
                <w:b/>
                <w:bCs/>
                <w:sz w:val="24"/>
                <w:szCs w:val="24"/>
              </w:rPr>
              <w:t>2021</w:t>
            </w:r>
          </w:p>
        </w:tc>
        <w:tc>
          <w:tcPr>
            <w:tcW w:w="3557" w:type="pct"/>
            <w:shd w:val="clear" w:color="auto" w:fill="FFFFFF" w:themeFill="background1"/>
          </w:tcPr>
          <w:p w14:paraId="6C5536CA" w14:textId="759EECCC" w:rsidR="00160C3A" w:rsidRPr="00F400B9" w:rsidRDefault="00BC2103" w:rsidP="006C0A73">
            <w:pPr>
              <w:autoSpaceDE w:val="0"/>
              <w:autoSpaceDN w:val="0"/>
              <w:adjustRightInd w:val="0"/>
              <w:spacing w:before="120" w:after="240"/>
              <w:jc w:val="both"/>
              <w:rPr>
                <w:rFonts w:cstheme="minorHAnsi"/>
                <w:sz w:val="24"/>
                <w:szCs w:val="24"/>
                <w:shd w:val="clear" w:color="auto" w:fill="FFFFFF"/>
              </w:rPr>
            </w:pPr>
            <w:bookmarkStart w:id="4" w:name="_Hlk88482126"/>
            <w:r w:rsidRPr="00F400B9">
              <w:rPr>
                <w:rFonts w:cstheme="minorHAnsi"/>
                <w:sz w:val="24"/>
                <w:szCs w:val="24"/>
                <w:shd w:val="clear" w:color="auto" w:fill="FFFFFF"/>
              </w:rPr>
              <w:t xml:space="preserve">Muhammad Aamir Javed, Nighat Ashraf, Muhammad Saeed Jan, Mater H. Mahnashi, Yahya S. Alqahtani, Bandar A. Alyami, Ali O. Alqarni, Yahya I. Asiri, Muhammad Ikram, Abdul Sadiq, </w:t>
            </w:r>
            <w:r w:rsidRPr="00F400B9">
              <w:rPr>
                <w:rFonts w:cstheme="minorHAnsi"/>
                <w:b/>
                <w:bCs/>
                <w:sz w:val="24"/>
                <w:szCs w:val="24"/>
                <w:u w:val="single"/>
                <w:shd w:val="clear" w:color="auto" w:fill="FFFFFF"/>
              </w:rPr>
              <w:t>Umer Rashid</w:t>
            </w:r>
            <w:r w:rsidRPr="00F400B9">
              <w:rPr>
                <w:rFonts w:cstheme="minorHAnsi"/>
                <w:sz w:val="24"/>
                <w:szCs w:val="24"/>
                <w:shd w:val="clear" w:color="auto" w:fill="FFFFFF"/>
              </w:rPr>
              <w:t xml:space="preserve">. </w:t>
            </w:r>
            <w:r w:rsidR="00547F25" w:rsidRPr="00F400B9">
              <w:rPr>
                <w:rFonts w:cstheme="minorHAnsi"/>
                <w:sz w:val="24"/>
                <w:szCs w:val="24"/>
                <w:shd w:val="clear" w:color="auto" w:fill="FFFFFF"/>
              </w:rPr>
              <w:t>Structural modification, in-vitro, in-vivo, ex-vivo and in-silico exploration of pyrimidine and pyrrolidine cores for targeting enzymes associated with neuroinflammation and cholinergic deficit in Alzheimer's disease.</w:t>
            </w:r>
            <w:r w:rsidR="00175EFF" w:rsidRPr="00F400B9">
              <w:rPr>
                <w:rFonts w:cstheme="minorHAnsi"/>
                <w:sz w:val="24"/>
                <w:szCs w:val="24"/>
                <w:shd w:val="clear" w:color="auto" w:fill="FFFFFF"/>
              </w:rPr>
              <w:t xml:space="preserve"> </w:t>
            </w:r>
            <w:r w:rsidR="00547F25" w:rsidRPr="00F400B9">
              <w:rPr>
                <w:rFonts w:cstheme="minorHAnsi"/>
                <w:sz w:val="24"/>
                <w:szCs w:val="24"/>
                <w:shd w:val="clear" w:color="auto" w:fill="FFFFFF"/>
              </w:rPr>
              <w:t>ACS Chemical Neuroscience</w:t>
            </w:r>
            <w:r w:rsidR="000541FA" w:rsidRPr="00F400B9">
              <w:rPr>
                <w:rFonts w:cstheme="minorHAnsi"/>
                <w:sz w:val="24"/>
                <w:szCs w:val="24"/>
                <w:shd w:val="clear" w:color="auto" w:fill="FFFFFF"/>
              </w:rPr>
              <w:t>, 2021, 12, 21, 4123-4143</w:t>
            </w:r>
            <w:bookmarkEnd w:id="4"/>
          </w:p>
        </w:tc>
        <w:tc>
          <w:tcPr>
            <w:tcW w:w="703" w:type="pct"/>
            <w:shd w:val="clear" w:color="auto" w:fill="FFFFFF" w:themeFill="background1"/>
          </w:tcPr>
          <w:p w14:paraId="2F362974" w14:textId="77777777" w:rsidR="00160C3A" w:rsidRDefault="0080783E" w:rsidP="00BA1DDE">
            <w:pPr>
              <w:spacing w:before="120" w:after="240"/>
              <w:jc w:val="center"/>
              <w:outlineLvl w:val="0"/>
              <w:rPr>
                <w:rFonts w:cstheme="minorHAnsi"/>
                <w:b/>
                <w:sz w:val="24"/>
                <w:szCs w:val="24"/>
                <w:lang w:val="en-GB"/>
              </w:rPr>
            </w:pPr>
            <w:r>
              <w:rPr>
                <w:rFonts w:cstheme="minorHAnsi"/>
                <w:b/>
                <w:sz w:val="24"/>
                <w:szCs w:val="24"/>
                <w:lang w:val="en-GB"/>
              </w:rPr>
              <w:t>5.78</w:t>
            </w:r>
          </w:p>
          <w:p w14:paraId="1C23DA12" w14:textId="71A85859" w:rsidR="005F352F" w:rsidRPr="00F400B9" w:rsidRDefault="005F352F" w:rsidP="00BA1DDE">
            <w:pPr>
              <w:spacing w:before="120" w:after="240"/>
              <w:jc w:val="center"/>
              <w:outlineLvl w:val="0"/>
              <w:rPr>
                <w:rFonts w:cstheme="minorHAnsi"/>
                <w:b/>
                <w:sz w:val="24"/>
                <w:szCs w:val="24"/>
                <w:lang w:val="en-GB"/>
              </w:rPr>
            </w:pPr>
            <w:r w:rsidRPr="005F352F">
              <w:rPr>
                <w:rFonts w:cstheme="minorHAnsi"/>
                <w:b/>
                <w:sz w:val="24"/>
                <w:szCs w:val="24"/>
                <w:lang w:val="en-GB"/>
              </w:rPr>
              <w:t>1948-7193</w:t>
            </w:r>
          </w:p>
        </w:tc>
      </w:tr>
      <w:tr w:rsidR="00160C3A" w:rsidRPr="00F400B9" w14:paraId="3827382B" w14:textId="77777777" w:rsidTr="005F352F">
        <w:tc>
          <w:tcPr>
            <w:tcW w:w="325" w:type="pct"/>
            <w:gridSpan w:val="2"/>
            <w:shd w:val="clear" w:color="auto" w:fill="FFFFFF" w:themeFill="background1"/>
          </w:tcPr>
          <w:p w14:paraId="73037388" w14:textId="77777777" w:rsidR="00160C3A" w:rsidRPr="00F400B9" w:rsidRDefault="00160C3A" w:rsidP="00161140">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667413C7" w14:textId="49151A05" w:rsidR="00160C3A" w:rsidRPr="00F400B9" w:rsidRDefault="00160C3A" w:rsidP="00BA1DDE">
            <w:pPr>
              <w:spacing w:before="120"/>
              <w:outlineLvl w:val="0"/>
              <w:rPr>
                <w:rFonts w:cstheme="minorHAnsi"/>
                <w:b/>
                <w:bCs/>
                <w:sz w:val="24"/>
                <w:szCs w:val="24"/>
              </w:rPr>
            </w:pPr>
            <w:r w:rsidRPr="00F400B9">
              <w:rPr>
                <w:rFonts w:cstheme="minorHAnsi"/>
                <w:b/>
                <w:bCs/>
                <w:sz w:val="24"/>
                <w:szCs w:val="24"/>
              </w:rPr>
              <w:t>2021</w:t>
            </w:r>
          </w:p>
        </w:tc>
        <w:tc>
          <w:tcPr>
            <w:tcW w:w="3557" w:type="pct"/>
            <w:shd w:val="clear" w:color="auto" w:fill="FFFFFF" w:themeFill="background1"/>
          </w:tcPr>
          <w:p w14:paraId="0E279E60" w14:textId="1B3D95CC" w:rsidR="00160C3A" w:rsidRPr="00F400B9" w:rsidRDefault="00D57373" w:rsidP="002553D8">
            <w:pPr>
              <w:autoSpaceDE w:val="0"/>
              <w:autoSpaceDN w:val="0"/>
              <w:adjustRightInd w:val="0"/>
              <w:spacing w:before="120" w:after="240"/>
              <w:jc w:val="both"/>
              <w:rPr>
                <w:rFonts w:cstheme="minorHAnsi"/>
                <w:sz w:val="24"/>
                <w:szCs w:val="24"/>
                <w:shd w:val="clear" w:color="auto" w:fill="FFFFFF"/>
              </w:rPr>
            </w:pPr>
            <w:r w:rsidRPr="00F400B9">
              <w:rPr>
                <w:rFonts w:cstheme="minorHAnsi"/>
                <w:sz w:val="24"/>
                <w:szCs w:val="24"/>
                <w:shd w:val="clear" w:color="auto" w:fill="FFFFFF"/>
              </w:rPr>
              <w:t xml:space="preserve">Mater H. Mahnashi, Yahya S. Alqahtani, Ali O. Alqarni, Bandar A. Alyami, Muhammad Saeed Jan, Muhammad Ayaz, Farhat Ullah, Umer Rashid, Abdul Sadiq. </w:t>
            </w:r>
            <w:r w:rsidR="00C95F4C" w:rsidRPr="00F400B9">
              <w:rPr>
                <w:rFonts w:cstheme="minorHAnsi"/>
                <w:sz w:val="24"/>
                <w:szCs w:val="24"/>
                <w:shd w:val="clear" w:color="auto" w:fill="FFFFFF"/>
              </w:rPr>
              <w:t>Crude extract and isolated bioactive compounds from Notholirion thomsonianum (Royale) Stapf as multitargets antidiabetic agents: In-vitro and molecular docking approaches. BMC Complement Med Ther.</w:t>
            </w:r>
            <w:r w:rsidR="007F61E4" w:rsidRPr="00F400B9">
              <w:rPr>
                <w:rFonts w:cstheme="minorHAnsi"/>
                <w:sz w:val="24"/>
                <w:szCs w:val="24"/>
                <w:shd w:val="clear" w:color="auto" w:fill="FFFFFF"/>
              </w:rPr>
              <w:t xml:space="preserve"> 21, 270</w:t>
            </w:r>
          </w:p>
        </w:tc>
        <w:tc>
          <w:tcPr>
            <w:tcW w:w="703" w:type="pct"/>
            <w:shd w:val="clear" w:color="auto" w:fill="FFFFFF" w:themeFill="background1"/>
          </w:tcPr>
          <w:p w14:paraId="1D6D0B26" w14:textId="77777777" w:rsidR="00160C3A" w:rsidRDefault="0080783E" w:rsidP="00BA1DDE">
            <w:pPr>
              <w:spacing w:before="120" w:after="240"/>
              <w:jc w:val="center"/>
              <w:outlineLvl w:val="0"/>
              <w:rPr>
                <w:rFonts w:cstheme="minorHAnsi"/>
                <w:b/>
                <w:sz w:val="24"/>
                <w:szCs w:val="24"/>
                <w:lang w:val="en-GB"/>
              </w:rPr>
            </w:pPr>
            <w:r>
              <w:rPr>
                <w:rFonts w:cstheme="minorHAnsi"/>
                <w:b/>
                <w:sz w:val="24"/>
                <w:szCs w:val="24"/>
                <w:lang w:val="en-GB"/>
              </w:rPr>
              <w:t>2.838</w:t>
            </w:r>
          </w:p>
          <w:p w14:paraId="20F37DA0" w14:textId="488C71C1" w:rsidR="005F352F" w:rsidRPr="00F400B9" w:rsidRDefault="005F352F" w:rsidP="00BA1DDE">
            <w:pPr>
              <w:spacing w:before="120" w:after="240"/>
              <w:jc w:val="center"/>
              <w:outlineLvl w:val="0"/>
              <w:rPr>
                <w:rFonts w:cstheme="minorHAnsi"/>
                <w:b/>
                <w:sz w:val="24"/>
                <w:szCs w:val="24"/>
                <w:lang w:val="en-GB"/>
              </w:rPr>
            </w:pPr>
            <w:r w:rsidRPr="005F352F">
              <w:rPr>
                <w:rFonts w:cstheme="minorHAnsi"/>
                <w:b/>
                <w:sz w:val="24"/>
                <w:szCs w:val="24"/>
                <w:lang w:val="en-GB"/>
              </w:rPr>
              <w:t>2662-7671</w:t>
            </w:r>
          </w:p>
        </w:tc>
      </w:tr>
      <w:tr w:rsidR="00160C3A" w:rsidRPr="00F400B9" w14:paraId="37C60FA9" w14:textId="77777777" w:rsidTr="00EA66E9">
        <w:tc>
          <w:tcPr>
            <w:tcW w:w="325" w:type="pct"/>
            <w:gridSpan w:val="2"/>
            <w:shd w:val="clear" w:color="auto" w:fill="FFFFFF" w:themeFill="background1"/>
          </w:tcPr>
          <w:p w14:paraId="53A2A9AE" w14:textId="77777777" w:rsidR="00160C3A" w:rsidRPr="00F400B9" w:rsidRDefault="00160C3A" w:rsidP="00161140">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22544CCF" w14:textId="4563A2DB" w:rsidR="00160C3A" w:rsidRPr="00F400B9" w:rsidRDefault="00160C3A" w:rsidP="00BA1DDE">
            <w:pPr>
              <w:spacing w:before="120"/>
              <w:outlineLvl w:val="0"/>
              <w:rPr>
                <w:rFonts w:cstheme="minorHAnsi"/>
                <w:b/>
                <w:bCs/>
                <w:sz w:val="24"/>
                <w:szCs w:val="24"/>
              </w:rPr>
            </w:pPr>
            <w:r w:rsidRPr="00F400B9">
              <w:rPr>
                <w:rFonts w:cstheme="minorHAnsi"/>
                <w:b/>
                <w:bCs/>
                <w:sz w:val="24"/>
                <w:szCs w:val="24"/>
              </w:rPr>
              <w:t>2021</w:t>
            </w:r>
          </w:p>
        </w:tc>
        <w:tc>
          <w:tcPr>
            <w:tcW w:w="3557" w:type="pct"/>
            <w:shd w:val="clear" w:color="auto" w:fill="FFFFFF" w:themeFill="background1"/>
          </w:tcPr>
          <w:p w14:paraId="17135773" w14:textId="1DD02253" w:rsidR="00160C3A" w:rsidRPr="00F400B9" w:rsidRDefault="00160C3A" w:rsidP="00160C3A">
            <w:pPr>
              <w:autoSpaceDE w:val="0"/>
              <w:autoSpaceDN w:val="0"/>
              <w:adjustRightInd w:val="0"/>
              <w:spacing w:before="120" w:after="240"/>
              <w:jc w:val="both"/>
              <w:rPr>
                <w:rFonts w:cstheme="minorHAnsi"/>
                <w:sz w:val="24"/>
                <w:szCs w:val="24"/>
                <w:shd w:val="clear" w:color="auto" w:fill="FFFFFF"/>
              </w:rPr>
            </w:pPr>
            <w:r w:rsidRPr="00F400B9">
              <w:rPr>
                <w:rFonts w:cstheme="minorHAnsi"/>
                <w:sz w:val="24"/>
                <w:szCs w:val="24"/>
                <w:shd w:val="clear" w:color="auto" w:fill="FFFFFF"/>
              </w:rPr>
              <w:t xml:space="preserve">Mater H. Mahnashi, Bandar A. Alyami, Yahya S. Alqahtani, Ali O. Alqarni, Muhammad Saeed Jan, Muhammad Ayaz, Farhat Ullah, Muhammad Shahid, </w:t>
            </w:r>
            <w:r w:rsidRPr="00F400B9">
              <w:rPr>
                <w:rFonts w:cstheme="minorHAnsi"/>
                <w:b/>
                <w:bCs/>
                <w:sz w:val="24"/>
                <w:szCs w:val="24"/>
                <w:u w:val="single"/>
                <w:shd w:val="clear" w:color="auto" w:fill="FFFFFF"/>
              </w:rPr>
              <w:t>Umer Rashid</w:t>
            </w:r>
            <w:r w:rsidRPr="00F400B9">
              <w:rPr>
                <w:rFonts w:cstheme="minorHAnsi"/>
                <w:sz w:val="24"/>
                <w:szCs w:val="24"/>
                <w:shd w:val="clear" w:color="auto" w:fill="FFFFFF"/>
              </w:rPr>
              <w:t xml:space="preserve"> and Abdul Sadiq. Neuroprotective potentials of selected natural edible oils using enzyme inhibitory, kinetic and simulation approaches. BMC Complement Med</w:t>
            </w:r>
            <w:r w:rsidR="00B003B6">
              <w:rPr>
                <w:rFonts w:cstheme="minorHAnsi"/>
                <w:sz w:val="24"/>
                <w:szCs w:val="24"/>
                <w:shd w:val="clear" w:color="auto" w:fill="FFFFFF"/>
              </w:rPr>
              <w:t>.</w:t>
            </w:r>
            <w:r w:rsidRPr="00F400B9">
              <w:rPr>
                <w:rFonts w:cstheme="minorHAnsi"/>
                <w:sz w:val="24"/>
                <w:szCs w:val="24"/>
                <w:shd w:val="clear" w:color="auto" w:fill="FFFFFF"/>
              </w:rPr>
              <w:t xml:space="preserve"> Ther</w:t>
            </w:r>
            <w:r w:rsidR="00B003B6">
              <w:rPr>
                <w:rFonts w:cstheme="minorHAnsi"/>
                <w:sz w:val="24"/>
                <w:szCs w:val="24"/>
                <w:shd w:val="clear" w:color="auto" w:fill="FFFFFF"/>
              </w:rPr>
              <w:t>.</w:t>
            </w:r>
            <w:r w:rsidRPr="00F400B9">
              <w:rPr>
                <w:rFonts w:cstheme="minorHAnsi"/>
                <w:sz w:val="24"/>
                <w:szCs w:val="24"/>
                <w:shd w:val="clear" w:color="auto" w:fill="FFFFFF"/>
              </w:rPr>
              <w:t xml:space="preserve"> (2021) 21:248</w:t>
            </w:r>
          </w:p>
        </w:tc>
        <w:tc>
          <w:tcPr>
            <w:tcW w:w="703" w:type="pct"/>
            <w:shd w:val="clear" w:color="auto" w:fill="FFFFFF" w:themeFill="background1"/>
          </w:tcPr>
          <w:p w14:paraId="5C0E9DBC" w14:textId="3B3DDB6E" w:rsidR="00160C3A" w:rsidRPr="00F400B9" w:rsidRDefault="0080783E" w:rsidP="00BA1DDE">
            <w:pPr>
              <w:spacing w:before="120" w:after="240"/>
              <w:jc w:val="center"/>
              <w:outlineLvl w:val="0"/>
              <w:rPr>
                <w:rFonts w:cstheme="minorHAnsi"/>
                <w:b/>
                <w:sz w:val="24"/>
                <w:szCs w:val="24"/>
                <w:lang w:val="en-GB"/>
              </w:rPr>
            </w:pPr>
            <w:r>
              <w:rPr>
                <w:rFonts w:cstheme="minorHAnsi"/>
                <w:b/>
                <w:sz w:val="24"/>
                <w:szCs w:val="24"/>
                <w:lang w:val="en-GB"/>
              </w:rPr>
              <w:t>2.838</w:t>
            </w:r>
          </w:p>
        </w:tc>
      </w:tr>
      <w:tr w:rsidR="006C0A73" w:rsidRPr="00F400B9" w14:paraId="7EB9839B" w14:textId="77777777" w:rsidTr="00EA66E9">
        <w:tc>
          <w:tcPr>
            <w:tcW w:w="325" w:type="pct"/>
            <w:gridSpan w:val="2"/>
            <w:shd w:val="clear" w:color="auto" w:fill="FFFFFF" w:themeFill="background1"/>
          </w:tcPr>
          <w:p w14:paraId="7FD1A6E4" w14:textId="77777777" w:rsidR="006C0A73" w:rsidRPr="00F400B9" w:rsidRDefault="006C0A73" w:rsidP="00161140">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28FC7955" w14:textId="701575DE" w:rsidR="006C0A73" w:rsidRPr="00F400B9" w:rsidRDefault="006C0A73" w:rsidP="00BA1DDE">
            <w:pPr>
              <w:spacing w:before="120"/>
              <w:outlineLvl w:val="0"/>
              <w:rPr>
                <w:rFonts w:cstheme="minorHAnsi"/>
                <w:b/>
                <w:bCs/>
                <w:sz w:val="24"/>
                <w:szCs w:val="24"/>
              </w:rPr>
            </w:pPr>
            <w:r w:rsidRPr="00F400B9">
              <w:rPr>
                <w:rFonts w:cstheme="minorHAnsi"/>
                <w:b/>
                <w:bCs/>
                <w:sz w:val="24"/>
                <w:szCs w:val="24"/>
              </w:rPr>
              <w:t>2021</w:t>
            </w:r>
          </w:p>
        </w:tc>
        <w:tc>
          <w:tcPr>
            <w:tcW w:w="3557" w:type="pct"/>
            <w:shd w:val="clear" w:color="auto" w:fill="FFFFFF" w:themeFill="background1"/>
          </w:tcPr>
          <w:p w14:paraId="78C77922" w14:textId="408117BF" w:rsidR="006C0A73" w:rsidRPr="00F400B9" w:rsidRDefault="006C0A73" w:rsidP="006C0A73">
            <w:pPr>
              <w:autoSpaceDE w:val="0"/>
              <w:autoSpaceDN w:val="0"/>
              <w:adjustRightInd w:val="0"/>
              <w:spacing w:before="120" w:after="240"/>
              <w:jc w:val="both"/>
              <w:rPr>
                <w:rFonts w:cstheme="minorHAnsi"/>
                <w:sz w:val="24"/>
                <w:szCs w:val="24"/>
                <w:shd w:val="clear" w:color="auto" w:fill="FFFFFF"/>
              </w:rPr>
            </w:pPr>
            <w:r w:rsidRPr="00F400B9">
              <w:rPr>
                <w:rFonts w:cstheme="minorHAnsi"/>
                <w:sz w:val="24"/>
                <w:szCs w:val="24"/>
                <w:shd w:val="clear" w:color="auto" w:fill="FFFFFF"/>
              </w:rPr>
              <w:t xml:space="preserve">Ala Ud Din, Maria Khan, Muhammad Zahir Shah, Abdur Rauf, Umer Rashid, Anees Ahmed Khalil, Khair Zaman, Yahya S. Al-Awthan, Mohammed A. Al-Duais, Omar Bahattab, Adil A.H. Mujawah, Naveed Muhammad. Anti-diabetic activity of Ficusonolide; A triterpene lactone from Ficus foveolata (Wall. ex Miq.): In-vitro, in-vivo and in-silico approaches. ACS Omega </w:t>
            </w:r>
            <w:r w:rsidR="00985DD3" w:rsidRPr="00F400B9">
              <w:rPr>
                <w:rFonts w:cstheme="minorHAnsi"/>
                <w:sz w:val="24"/>
                <w:szCs w:val="24"/>
                <w:shd w:val="clear" w:color="auto" w:fill="FFFFFF"/>
              </w:rPr>
              <w:t>6, 41, 27351–27357</w:t>
            </w:r>
          </w:p>
        </w:tc>
        <w:tc>
          <w:tcPr>
            <w:tcW w:w="703" w:type="pct"/>
            <w:shd w:val="clear" w:color="auto" w:fill="FFFFFF" w:themeFill="background1"/>
          </w:tcPr>
          <w:p w14:paraId="177F0397" w14:textId="25E408F0" w:rsidR="006C0A73" w:rsidRPr="00F400B9" w:rsidRDefault="0080783E" w:rsidP="00BA1DDE">
            <w:pPr>
              <w:spacing w:before="120" w:after="240"/>
              <w:jc w:val="center"/>
              <w:outlineLvl w:val="0"/>
              <w:rPr>
                <w:rFonts w:cstheme="minorHAnsi"/>
                <w:b/>
                <w:sz w:val="24"/>
                <w:szCs w:val="24"/>
                <w:lang w:val="en-GB"/>
              </w:rPr>
            </w:pPr>
            <w:r>
              <w:rPr>
                <w:rFonts w:cstheme="minorHAnsi"/>
                <w:b/>
                <w:sz w:val="24"/>
                <w:szCs w:val="24"/>
                <w:lang w:val="en-GB"/>
              </w:rPr>
              <w:t>4.132</w:t>
            </w:r>
          </w:p>
        </w:tc>
      </w:tr>
      <w:tr w:rsidR="00025DDB" w:rsidRPr="00F400B9" w14:paraId="24CB79C6" w14:textId="77777777" w:rsidTr="00EA66E9">
        <w:tc>
          <w:tcPr>
            <w:tcW w:w="325" w:type="pct"/>
            <w:gridSpan w:val="2"/>
            <w:shd w:val="clear" w:color="auto" w:fill="FFFFFF" w:themeFill="background1"/>
          </w:tcPr>
          <w:p w14:paraId="51534B4C" w14:textId="77777777" w:rsidR="00025DDB" w:rsidRPr="00F400B9" w:rsidRDefault="00025DDB" w:rsidP="00161140">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037C854B" w14:textId="7F45FA89" w:rsidR="00025DDB" w:rsidRPr="00F400B9" w:rsidRDefault="00025DDB" w:rsidP="00BA1DDE">
            <w:pPr>
              <w:spacing w:before="120"/>
              <w:outlineLvl w:val="0"/>
              <w:rPr>
                <w:rFonts w:cstheme="minorHAnsi"/>
                <w:b/>
                <w:bCs/>
                <w:sz w:val="24"/>
                <w:szCs w:val="24"/>
              </w:rPr>
            </w:pPr>
            <w:r w:rsidRPr="00F400B9">
              <w:rPr>
                <w:rFonts w:cstheme="minorHAnsi"/>
                <w:b/>
                <w:bCs/>
                <w:sz w:val="24"/>
                <w:szCs w:val="24"/>
              </w:rPr>
              <w:t>2021</w:t>
            </w:r>
          </w:p>
        </w:tc>
        <w:tc>
          <w:tcPr>
            <w:tcW w:w="3557" w:type="pct"/>
            <w:shd w:val="clear" w:color="auto" w:fill="FFFFFF" w:themeFill="background1"/>
          </w:tcPr>
          <w:p w14:paraId="5B124A30" w14:textId="2B1EC488" w:rsidR="00025DDB" w:rsidRPr="00F400B9" w:rsidRDefault="00A14E98" w:rsidP="00FB623B">
            <w:pPr>
              <w:autoSpaceDE w:val="0"/>
              <w:autoSpaceDN w:val="0"/>
              <w:adjustRightInd w:val="0"/>
              <w:spacing w:before="120" w:after="240"/>
              <w:jc w:val="both"/>
              <w:rPr>
                <w:rFonts w:cstheme="minorHAnsi"/>
                <w:color w:val="555555"/>
                <w:sz w:val="24"/>
                <w:szCs w:val="24"/>
                <w:shd w:val="clear" w:color="auto" w:fill="FFFFFF"/>
              </w:rPr>
            </w:pPr>
            <w:r w:rsidRPr="00F400B9">
              <w:rPr>
                <w:rFonts w:cstheme="minorHAnsi"/>
                <w:sz w:val="24"/>
                <w:szCs w:val="24"/>
                <w:shd w:val="clear" w:color="auto" w:fill="FFFFFF"/>
              </w:rPr>
              <w:t xml:space="preserve">Bibi Zainab, Zainab Ayaz, Umer Rashid, Dunia A. Al Farraj, Roua M. Alkufeidy, Fatmah S. AlQahtany, Reem M. Aljowaie, and Arshad Mehmood Abbasi. </w:t>
            </w:r>
            <w:r w:rsidR="00025DDB" w:rsidRPr="00F400B9">
              <w:rPr>
                <w:rFonts w:cstheme="minorHAnsi"/>
                <w:sz w:val="24"/>
                <w:szCs w:val="24"/>
                <w:shd w:val="clear" w:color="auto" w:fill="FFFFFF"/>
              </w:rPr>
              <w:t>Role of persistent organic pollutants in Breast Cancer Progres-sion and Identification of Estrogen Receptor Alpha Inhibitors using In-silico Mining and Drug-drug Interaction Network Approaches</w:t>
            </w:r>
            <w:r w:rsidRPr="00F400B9">
              <w:rPr>
                <w:rFonts w:cstheme="minorHAnsi"/>
                <w:sz w:val="24"/>
                <w:szCs w:val="24"/>
                <w:shd w:val="clear" w:color="auto" w:fill="FFFFFF"/>
              </w:rPr>
              <w:t xml:space="preserve">. Biology (MDPI) </w:t>
            </w:r>
            <w:r w:rsidR="00856A57" w:rsidRPr="00F400B9">
              <w:rPr>
                <w:rFonts w:cstheme="minorHAnsi"/>
                <w:sz w:val="24"/>
                <w:szCs w:val="24"/>
                <w:shd w:val="clear" w:color="auto" w:fill="FFFFFF"/>
              </w:rPr>
              <w:t>10 (2021) 681</w:t>
            </w:r>
          </w:p>
        </w:tc>
        <w:tc>
          <w:tcPr>
            <w:tcW w:w="703" w:type="pct"/>
            <w:shd w:val="clear" w:color="auto" w:fill="FFFFFF" w:themeFill="background1"/>
          </w:tcPr>
          <w:p w14:paraId="39802CC0" w14:textId="77777777" w:rsidR="00025DDB" w:rsidRDefault="00A14E98" w:rsidP="00BA1DDE">
            <w:pPr>
              <w:spacing w:before="120" w:after="240"/>
              <w:jc w:val="center"/>
              <w:outlineLvl w:val="0"/>
              <w:rPr>
                <w:rFonts w:cstheme="minorHAnsi"/>
                <w:b/>
                <w:sz w:val="24"/>
                <w:szCs w:val="24"/>
                <w:lang w:val="en-GB"/>
              </w:rPr>
            </w:pPr>
            <w:r w:rsidRPr="00F400B9">
              <w:rPr>
                <w:rFonts w:cstheme="minorHAnsi"/>
                <w:b/>
                <w:sz w:val="24"/>
                <w:szCs w:val="24"/>
                <w:lang w:val="en-GB"/>
              </w:rPr>
              <w:t>5.</w:t>
            </w:r>
            <w:r w:rsidR="0080783E">
              <w:rPr>
                <w:rFonts w:cstheme="minorHAnsi"/>
                <w:b/>
                <w:sz w:val="24"/>
                <w:szCs w:val="24"/>
                <w:lang w:val="en-GB"/>
              </w:rPr>
              <w:t>168</w:t>
            </w:r>
          </w:p>
          <w:p w14:paraId="67B4F943" w14:textId="45DB291A" w:rsidR="00EA66E9" w:rsidRPr="00F400B9" w:rsidRDefault="00EA66E9" w:rsidP="00BA1DDE">
            <w:pPr>
              <w:spacing w:before="120" w:after="240"/>
              <w:jc w:val="center"/>
              <w:outlineLvl w:val="0"/>
              <w:rPr>
                <w:rFonts w:cstheme="minorHAnsi"/>
                <w:b/>
                <w:sz w:val="24"/>
                <w:szCs w:val="24"/>
                <w:lang w:val="en-GB"/>
              </w:rPr>
            </w:pPr>
            <w:r w:rsidRPr="00EA66E9">
              <w:rPr>
                <w:rFonts w:cstheme="minorHAnsi"/>
                <w:b/>
                <w:sz w:val="24"/>
                <w:szCs w:val="24"/>
                <w:lang w:val="en-GB"/>
              </w:rPr>
              <w:t>2079-7737</w:t>
            </w:r>
          </w:p>
        </w:tc>
      </w:tr>
      <w:tr w:rsidR="005D5975" w:rsidRPr="00F400B9" w14:paraId="549A5BDB" w14:textId="77777777" w:rsidTr="00EA66E9">
        <w:tc>
          <w:tcPr>
            <w:tcW w:w="325" w:type="pct"/>
            <w:gridSpan w:val="2"/>
            <w:shd w:val="clear" w:color="auto" w:fill="FFFFFF" w:themeFill="background1"/>
          </w:tcPr>
          <w:p w14:paraId="44B0290C" w14:textId="77777777" w:rsidR="005D5975" w:rsidRPr="00F400B9" w:rsidRDefault="005D5975" w:rsidP="00161140">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35239D08" w14:textId="2774734E" w:rsidR="005D5975" w:rsidRPr="00F400B9" w:rsidRDefault="005D5975" w:rsidP="00BA1DDE">
            <w:pPr>
              <w:spacing w:before="120"/>
              <w:outlineLvl w:val="0"/>
              <w:rPr>
                <w:rFonts w:cstheme="minorHAnsi"/>
                <w:b/>
                <w:bCs/>
                <w:sz w:val="24"/>
                <w:szCs w:val="24"/>
              </w:rPr>
            </w:pPr>
            <w:r w:rsidRPr="00F400B9">
              <w:rPr>
                <w:rFonts w:cstheme="minorHAnsi"/>
                <w:b/>
                <w:bCs/>
                <w:sz w:val="24"/>
                <w:szCs w:val="24"/>
              </w:rPr>
              <w:t>2021</w:t>
            </w:r>
          </w:p>
        </w:tc>
        <w:tc>
          <w:tcPr>
            <w:tcW w:w="3557" w:type="pct"/>
            <w:shd w:val="clear" w:color="auto" w:fill="FFFFFF" w:themeFill="background1"/>
          </w:tcPr>
          <w:p w14:paraId="324C166C" w14:textId="20FD5573" w:rsidR="005D5975" w:rsidRPr="00F400B9" w:rsidRDefault="00FB623B" w:rsidP="00FB623B">
            <w:pPr>
              <w:autoSpaceDE w:val="0"/>
              <w:autoSpaceDN w:val="0"/>
              <w:adjustRightInd w:val="0"/>
              <w:spacing w:before="120" w:after="240"/>
              <w:jc w:val="both"/>
              <w:rPr>
                <w:rFonts w:cstheme="minorHAnsi"/>
                <w:sz w:val="24"/>
                <w:szCs w:val="24"/>
              </w:rPr>
            </w:pPr>
            <w:r w:rsidRPr="00F400B9">
              <w:rPr>
                <w:rFonts w:cstheme="minorHAnsi"/>
                <w:sz w:val="24"/>
                <w:szCs w:val="24"/>
                <w:shd w:val="clear" w:color="auto" w:fill="FFFFFF"/>
              </w:rPr>
              <w:t xml:space="preserve">Abdur Rauf, </w:t>
            </w:r>
            <w:r w:rsidRPr="00F400B9">
              <w:rPr>
                <w:rFonts w:cstheme="minorHAnsi"/>
                <w:b/>
                <w:bCs/>
                <w:sz w:val="24"/>
                <w:szCs w:val="24"/>
                <w:shd w:val="clear" w:color="auto" w:fill="FFFFFF"/>
              </w:rPr>
              <w:t>Umer Rashid</w:t>
            </w:r>
            <w:r w:rsidRPr="00F400B9">
              <w:rPr>
                <w:rFonts w:cstheme="minorHAnsi"/>
                <w:sz w:val="24"/>
                <w:szCs w:val="24"/>
                <w:shd w:val="clear" w:color="auto" w:fill="FFFFFF"/>
              </w:rPr>
              <w:t>, Anees Ahmed Khalil, Shahid Ali Khan, Sirajudheen Anwar, Ahmed Alafnan, Kannan RR Rengasamy. Docking-based virtual screening and identification of potential COVID-19 main protease inhibitors from brown algae</w:t>
            </w:r>
            <w:r w:rsidR="005A4BE2" w:rsidRPr="00F400B9">
              <w:rPr>
                <w:rFonts w:cstheme="minorHAnsi"/>
                <w:sz w:val="24"/>
                <w:szCs w:val="24"/>
                <w:shd w:val="clear" w:color="auto" w:fill="FFFFFF"/>
              </w:rPr>
              <w:t xml:space="preserve">. </w:t>
            </w:r>
            <w:r w:rsidRPr="00F400B9">
              <w:rPr>
                <w:rFonts w:cstheme="minorHAnsi"/>
                <w:sz w:val="24"/>
                <w:szCs w:val="24"/>
              </w:rPr>
              <w:t xml:space="preserve">South African Journal of Botany, </w:t>
            </w:r>
            <w:r w:rsidR="00087AD2" w:rsidRPr="00F400B9">
              <w:rPr>
                <w:rFonts w:cstheme="minorHAnsi"/>
                <w:sz w:val="24"/>
                <w:szCs w:val="24"/>
              </w:rPr>
              <w:t>2021, 143: 428–434</w:t>
            </w:r>
          </w:p>
        </w:tc>
        <w:tc>
          <w:tcPr>
            <w:tcW w:w="703" w:type="pct"/>
            <w:shd w:val="clear" w:color="auto" w:fill="FFFFFF" w:themeFill="background1"/>
          </w:tcPr>
          <w:p w14:paraId="5C610D70" w14:textId="77777777" w:rsidR="005D5975" w:rsidRDefault="0080783E" w:rsidP="00BA1DDE">
            <w:pPr>
              <w:spacing w:before="120" w:after="240"/>
              <w:jc w:val="center"/>
              <w:outlineLvl w:val="0"/>
              <w:rPr>
                <w:rFonts w:cstheme="minorHAnsi"/>
                <w:b/>
                <w:sz w:val="24"/>
                <w:szCs w:val="24"/>
                <w:lang w:val="en-GB"/>
              </w:rPr>
            </w:pPr>
            <w:r>
              <w:rPr>
                <w:rFonts w:cstheme="minorHAnsi"/>
                <w:b/>
                <w:sz w:val="24"/>
                <w:szCs w:val="24"/>
                <w:lang w:val="en-GB"/>
              </w:rPr>
              <w:t>3.111</w:t>
            </w:r>
          </w:p>
          <w:p w14:paraId="2C04F0E5" w14:textId="2DE93BFF" w:rsidR="00EA66E9" w:rsidRPr="00F400B9" w:rsidRDefault="00EA66E9" w:rsidP="00BA1DDE">
            <w:pPr>
              <w:spacing w:before="120" w:after="240"/>
              <w:jc w:val="center"/>
              <w:outlineLvl w:val="0"/>
              <w:rPr>
                <w:rFonts w:cstheme="minorHAnsi"/>
                <w:b/>
                <w:sz w:val="24"/>
                <w:szCs w:val="24"/>
                <w:lang w:val="en-GB"/>
              </w:rPr>
            </w:pPr>
            <w:r w:rsidRPr="00EA66E9">
              <w:rPr>
                <w:rFonts w:cstheme="minorHAnsi"/>
                <w:b/>
                <w:sz w:val="24"/>
                <w:szCs w:val="24"/>
                <w:lang w:val="en-GB"/>
              </w:rPr>
              <w:t>0254-6299</w:t>
            </w:r>
          </w:p>
        </w:tc>
      </w:tr>
      <w:tr w:rsidR="005D5975" w:rsidRPr="00F400B9" w14:paraId="0EF0FB63" w14:textId="77777777" w:rsidTr="00EA66E9">
        <w:tc>
          <w:tcPr>
            <w:tcW w:w="325" w:type="pct"/>
            <w:gridSpan w:val="2"/>
            <w:shd w:val="clear" w:color="auto" w:fill="FFFFFF" w:themeFill="background1"/>
          </w:tcPr>
          <w:p w14:paraId="40C2B228" w14:textId="77777777" w:rsidR="005D5975" w:rsidRPr="00F400B9" w:rsidRDefault="005D5975" w:rsidP="00161140">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08397AF5" w14:textId="712FE941" w:rsidR="005D5975" w:rsidRPr="00F400B9" w:rsidRDefault="005D5975" w:rsidP="00BA1DDE">
            <w:pPr>
              <w:spacing w:before="120"/>
              <w:outlineLvl w:val="0"/>
              <w:rPr>
                <w:rFonts w:cstheme="minorHAnsi"/>
                <w:b/>
                <w:bCs/>
                <w:sz w:val="24"/>
                <w:szCs w:val="24"/>
              </w:rPr>
            </w:pPr>
            <w:r w:rsidRPr="00F400B9">
              <w:rPr>
                <w:rFonts w:cstheme="minorHAnsi"/>
                <w:b/>
                <w:bCs/>
                <w:sz w:val="24"/>
                <w:szCs w:val="24"/>
              </w:rPr>
              <w:t>2021</w:t>
            </w:r>
          </w:p>
        </w:tc>
        <w:tc>
          <w:tcPr>
            <w:tcW w:w="3557" w:type="pct"/>
            <w:shd w:val="clear" w:color="auto" w:fill="FFFFFF" w:themeFill="background1"/>
          </w:tcPr>
          <w:p w14:paraId="202EB4FD" w14:textId="2FDFE29A" w:rsidR="005D5975" w:rsidRPr="00F400B9" w:rsidRDefault="00FB623B" w:rsidP="00FB623B">
            <w:pPr>
              <w:autoSpaceDE w:val="0"/>
              <w:autoSpaceDN w:val="0"/>
              <w:adjustRightInd w:val="0"/>
              <w:spacing w:before="120" w:after="240"/>
              <w:jc w:val="both"/>
              <w:rPr>
                <w:rFonts w:cstheme="minorHAnsi"/>
                <w:sz w:val="24"/>
                <w:szCs w:val="24"/>
              </w:rPr>
            </w:pPr>
            <w:r w:rsidRPr="00F400B9">
              <w:rPr>
                <w:rFonts w:cstheme="minorHAnsi"/>
                <w:sz w:val="24"/>
                <w:szCs w:val="24"/>
              </w:rPr>
              <w:t>Yahya S.,</w:t>
            </w:r>
            <w:r w:rsidR="00091923" w:rsidRPr="00F400B9">
              <w:rPr>
                <w:rFonts w:cstheme="minorHAnsi"/>
                <w:sz w:val="24"/>
                <w:szCs w:val="24"/>
              </w:rPr>
              <w:t xml:space="preserve"> </w:t>
            </w:r>
            <w:r w:rsidRPr="00F400B9">
              <w:rPr>
                <w:rFonts w:cstheme="minorHAnsi"/>
                <w:sz w:val="24"/>
                <w:szCs w:val="24"/>
              </w:rPr>
              <w:t>Al-Awthan,Omar Bahattab,</w:t>
            </w:r>
            <w:r w:rsidR="00091923" w:rsidRPr="00F400B9">
              <w:rPr>
                <w:rFonts w:cstheme="minorHAnsi"/>
                <w:sz w:val="24"/>
                <w:szCs w:val="24"/>
              </w:rPr>
              <w:t xml:space="preserve"> </w:t>
            </w:r>
            <w:r w:rsidRPr="00F400B9">
              <w:rPr>
                <w:rFonts w:cstheme="minorHAnsi"/>
                <w:sz w:val="24"/>
                <w:szCs w:val="24"/>
              </w:rPr>
              <w:t>Zafar Ali Shah,</w:t>
            </w:r>
            <w:r w:rsidR="00091923" w:rsidRPr="00F400B9">
              <w:rPr>
                <w:rFonts w:cstheme="minorHAnsi"/>
                <w:sz w:val="24"/>
                <w:szCs w:val="24"/>
              </w:rPr>
              <w:t xml:space="preserve"> </w:t>
            </w:r>
            <w:r w:rsidRPr="00F400B9">
              <w:rPr>
                <w:rFonts w:cstheme="minorHAnsi"/>
                <w:sz w:val="24"/>
                <w:szCs w:val="24"/>
              </w:rPr>
              <w:t xml:space="preserve">Saud Bawazeer, Mohammad Ali Shariati, Mohamad Fawzi Mahomoodally, Sirajudheen Anwar,Kannan RR Rengasamy, </w:t>
            </w:r>
            <w:r w:rsidRPr="00F400B9">
              <w:rPr>
                <w:rFonts w:cstheme="minorHAnsi"/>
                <w:b/>
                <w:bCs/>
                <w:sz w:val="24"/>
                <w:szCs w:val="24"/>
              </w:rPr>
              <w:t>Umer Rashid</w:t>
            </w:r>
            <w:r w:rsidRPr="00F400B9">
              <w:rPr>
                <w:rFonts w:cstheme="minorHAnsi"/>
                <w:sz w:val="24"/>
                <w:szCs w:val="24"/>
              </w:rPr>
              <w:t>, Abdur Rauf . Potent urease inhibition and in silico docking study of four secondary metabolites isolated from Heterophragma adenophyllum Seem.</w:t>
            </w:r>
            <w:r w:rsidR="00214F01" w:rsidRPr="00F400B9">
              <w:rPr>
                <w:rFonts w:cstheme="minorHAnsi"/>
                <w:sz w:val="24"/>
                <w:szCs w:val="24"/>
              </w:rPr>
              <w:t xml:space="preserve"> South African Journal of Botany, </w:t>
            </w:r>
            <w:r w:rsidR="00A978C8" w:rsidRPr="00F400B9">
              <w:rPr>
                <w:rFonts w:cstheme="minorHAnsi"/>
                <w:sz w:val="24"/>
                <w:szCs w:val="24"/>
              </w:rPr>
              <w:t>2021, 142, 201-205</w:t>
            </w:r>
          </w:p>
        </w:tc>
        <w:tc>
          <w:tcPr>
            <w:tcW w:w="703" w:type="pct"/>
            <w:shd w:val="clear" w:color="auto" w:fill="FFFFFF" w:themeFill="background1"/>
          </w:tcPr>
          <w:p w14:paraId="3AE2194A" w14:textId="02087702" w:rsidR="005D5975" w:rsidRPr="00F400B9" w:rsidRDefault="0080783E" w:rsidP="00BA1DDE">
            <w:pPr>
              <w:spacing w:before="120" w:after="240"/>
              <w:jc w:val="center"/>
              <w:outlineLvl w:val="0"/>
              <w:rPr>
                <w:rFonts w:cstheme="minorHAnsi"/>
                <w:b/>
                <w:sz w:val="24"/>
                <w:szCs w:val="24"/>
                <w:lang w:val="en-GB"/>
              </w:rPr>
            </w:pPr>
            <w:r>
              <w:rPr>
                <w:rFonts w:cstheme="minorHAnsi"/>
                <w:b/>
                <w:sz w:val="24"/>
                <w:szCs w:val="24"/>
                <w:lang w:val="en-GB"/>
              </w:rPr>
              <w:t>3.111</w:t>
            </w:r>
          </w:p>
        </w:tc>
      </w:tr>
      <w:tr w:rsidR="00794D75" w:rsidRPr="00F400B9" w14:paraId="2C6781AC" w14:textId="77777777" w:rsidTr="00EA66E9">
        <w:tc>
          <w:tcPr>
            <w:tcW w:w="325" w:type="pct"/>
            <w:gridSpan w:val="2"/>
            <w:shd w:val="clear" w:color="auto" w:fill="FFFFFF" w:themeFill="background1"/>
          </w:tcPr>
          <w:p w14:paraId="335B7D1A" w14:textId="77777777" w:rsidR="00794D75" w:rsidRPr="00F400B9" w:rsidRDefault="00794D75" w:rsidP="00161140">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57DB2416" w14:textId="2EEE84EE" w:rsidR="00794D75" w:rsidRPr="00F400B9" w:rsidRDefault="00794D75" w:rsidP="00BA1DDE">
            <w:pPr>
              <w:spacing w:before="120"/>
              <w:outlineLvl w:val="0"/>
              <w:rPr>
                <w:rFonts w:cstheme="minorHAnsi"/>
                <w:b/>
                <w:bCs/>
                <w:sz w:val="24"/>
                <w:szCs w:val="24"/>
              </w:rPr>
            </w:pPr>
            <w:r w:rsidRPr="00F400B9">
              <w:rPr>
                <w:rFonts w:cstheme="minorHAnsi"/>
                <w:b/>
                <w:bCs/>
                <w:sz w:val="24"/>
                <w:szCs w:val="24"/>
              </w:rPr>
              <w:t>2021</w:t>
            </w:r>
          </w:p>
        </w:tc>
        <w:tc>
          <w:tcPr>
            <w:tcW w:w="3557" w:type="pct"/>
            <w:shd w:val="clear" w:color="auto" w:fill="FFFFFF" w:themeFill="background1"/>
          </w:tcPr>
          <w:p w14:paraId="0D045170" w14:textId="3CC0BF6F" w:rsidR="00794D75" w:rsidRPr="00F400B9" w:rsidRDefault="00794D75" w:rsidP="00794D75">
            <w:pPr>
              <w:autoSpaceDE w:val="0"/>
              <w:autoSpaceDN w:val="0"/>
              <w:adjustRightInd w:val="0"/>
              <w:spacing w:before="120" w:after="240"/>
              <w:rPr>
                <w:rFonts w:cstheme="minorHAnsi"/>
                <w:sz w:val="24"/>
                <w:szCs w:val="24"/>
              </w:rPr>
            </w:pPr>
            <w:r w:rsidRPr="00F400B9">
              <w:rPr>
                <w:rFonts w:cstheme="minorHAnsi"/>
                <w:sz w:val="24"/>
                <w:szCs w:val="24"/>
              </w:rPr>
              <w:t>Mohammed Mansour Quradha, Rasool Khan, Achyut Adhikari, Abdur Rauf, Umer Rashid, Sami Bawazeer, Yahya S. Al-Awthan, Omar Bahattab, Mohammad S. Mubarak. Isolation, biological evaluation and molecular docking studies of compounds from Sophora mollis (Royle) Graham ex Baker. ACS Omega</w:t>
            </w:r>
            <w:r w:rsidR="00841AA6" w:rsidRPr="00F400B9">
              <w:rPr>
                <w:rFonts w:cstheme="minorHAnsi"/>
                <w:sz w:val="24"/>
                <w:szCs w:val="24"/>
              </w:rPr>
              <w:t xml:space="preserve"> 2021, 6, 15911−15919</w:t>
            </w:r>
          </w:p>
        </w:tc>
        <w:tc>
          <w:tcPr>
            <w:tcW w:w="703" w:type="pct"/>
            <w:shd w:val="clear" w:color="auto" w:fill="FFFFFF" w:themeFill="background1"/>
          </w:tcPr>
          <w:p w14:paraId="15FC1A9B" w14:textId="77777777" w:rsidR="0080783E" w:rsidRDefault="0080783E" w:rsidP="00BA1DDE">
            <w:pPr>
              <w:spacing w:before="120" w:after="240"/>
              <w:jc w:val="center"/>
              <w:outlineLvl w:val="0"/>
              <w:rPr>
                <w:rFonts w:cstheme="minorHAnsi"/>
                <w:b/>
                <w:sz w:val="24"/>
                <w:szCs w:val="24"/>
                <w:lang w:val="en-GB"/>
              </w:rPr>
            </w:pPr>
          </w:p>
          <w:p w14:paraId="79B4E94F" w14:textId="7AC94229" w:rsidR="00794D75" w:rsidRPr="00F400B9" w:rsidRDefault="0080783E" w:rsidP="00BA1DDE">
            <w:pPr>
              <w:spacing w:before="120" w:after="240"/>
              <w:jc w:val="center"/>
              <w:outlineLvl w:val="0"/>
              <w:rPr>
                <w:rFonts w:cstheme="minorHAnsi"/>
                <w:b/>
                <w:sz w:val="24"/>
                <w:szCs w:val="24"/>
                <w:lang w:val="en-GB"/>
              </w:rPr>
            </w:pPr>
            <w:r>
              <w:rPr>
                <w:rFonts w:cstheme="minorHAnsi"/>
                <w:b/>
                <w:sz w:val="24"/>
                <w:szCs w:val="24"/>
                <w:lang w:val="en-GB"/>
              </w:rPr>
              <w:t>4.132</w:t>
            </w:r>
          </w:p>
        </w:tc>
      </w:tr>
      <w:tr w:rsidR="00794D75" w:rsidRPr="00F400B9" w14:paraId="1CEB6DA9" w14:textId="77777777" w:rsidTr="00EA66E9">
        <w:tc>
          <w:tcPr>
            <w:tcW w:w="325" w:type="pct"/>
            <w:gridSpan w:val="2"/>
            <w:shd w:val="clear" w:color="auto" w:fill="FFFFFF" w:themeFill="background1"/>
          </w:tcPr>
          <w:p w14:paraId="19E674A2" w14:textId="77777777" w:rsidR="00794D75" w:rsidRPr="00F400B9" w:rsidRDefault="00794D75" w:rsidP="00161140">
            <w:pPr>
              <w:pStyle w:val="ListParagraph"/>
              <w:numPr>
                <w:ilvl w:val="0"/>
                <w:numId w:val="29"/>
              </w:numPr>
              <w:spacing w:before="240"/>
              <w:ind w:left="130" w:hanging="130"/>
              <w:outlineLvl w:val="0"/>
              <w:rPr>
                <w:rFonts w:cstheme="minorHAnsi"/>
                <w:b/>
                <w:bCs/>
                <w:sz w:val="24"/>
                <w:szCs w:val="24"/>
              </w:rPr>
            </w:pPr>
          </w:p>
        </w:tc>
        <w:tc>
          <w:tcPr>
            <w:tcW w:w="415" w:type="pct"/>
            <w:gridSpan w:val="2"/>
            <w:shd w:val="clear" w:color="auto" w:fill="FFFFFF" w:themeFill="background1"/>
          </w:tcPr>
          <w:p w14:paraId="391539D4" w14:textId="46807D13" w:rsidR="00794D75" w:rsidRPr="00F400B9" w:rsidRDefault="00794D75" w:rsidP="00BA1DDE">
            <w:pPr>
              <w:spacing w:before="120"/>
              <w:outlineLvl w:val="0"/>
              <w:rPr>
                <w:rFonts w:cstheme="minorHAnsi"/>
                <w:b/>
                <w:bCs/>
                <w:sz w:val="24"/>
                <w:szCs w:val="24"/>
              </w:rPr>
            </w:pPr>
            <w:r w:rsidRPr="00F400B9">
              <w:rPr>
                <w:rFonts w:cstheme="minorHAnsi"/>
                <w:b/>
                <w:bCs/>
                <w:sz w:val="24"/>
                <w:szCs w:val="24"/>
              </w:rPr>
              <w:t>2021</w:t>
            </w:r>
          </w:p>
        </w:tc>
        <w:tc>
          <w:tcPr>
            <w:tcW w:w="3557" w:type="pct"/>
            <w:shd w:val="clear" w:color="auto" w:fill="FFFFFF" w:themeFill="background1"/>
          </w:tcPr>
          <w:p w14:paraId="7E583EB9" w14:textId="795C396B" w:rsidR="00794D75" w:rsidRPr="00F400B9" w:rsidRDefault="00794D75" w:rsidP="00794D75">
            <w:pPr>
              <w:autoSpaceDE w:val="0"/>
              <w:autoSpaceDN w:val="0"/>
              <w:adjustRightInd w:val="0"/>
              <w:spacing w:before="120" w:after="240"/>
              <w:jc w:val="both"/>
              <w:rPr>
                <w:rFonts w:cstheme="minorHAnsi"/>
                <w:sz w:val="24"/>
                <w:szCs w:val="24"/>
              </w:rPr>
            </w:pPr>
            <w:r w:rsidRPr="00F400B9">
              <w:rPr>
                <w:rFonts w:cstheme="minorHAnsi"/>
                <w:sz w:val="24"/>
                <w:szCs w:val="24"/>
              </w:rPr>
              <w:t>Shehla Parveena, Hammad Saleemb, Muhammad Sarfraz, Umair Khurshid, Maroof Habib, Mamona Nazir, Naseem Akhtar, Faiz-Ul-Hassan Nasim, Umer Rashid, Ghayoor Abbas Chotana. Phytochemical profiling, In vitro antioxidant and identification of urease inhibitory metabolites from Erythrina suberosa flowers by GC-MS analysis and docking studies. South African Journal of Botany, 2021</w:t>
            </w:r>
            <w:r w:rsidR="00A978C8" w:rsidRPr="00F400B9">
              <w:rPr>
                <w:rFonts w:cstheme="minorHAnsi"/>
                <w:sz w:val="24"/>
                <w:szCs w:val="24"/>
              </w:rPr>
              <w:t>,</w:t>
            </w:r>
            <w:r w:rsidR="00A978C8" w:rsidRPr="00F400B9">
              <w:t xml:space="preserve"> </w:t>
            </w:r>
            <w:r w:rsidR="00A978C8" w:rsidRPr="00F400B9">
              <w:rPr>
                <w:rFonts w:cstheme="minorHAnsi"/>
                <w:sz w:val="24"/>
                <w:szCs w:val="24"/>
              </w:rPr>
              <w:t xml:space="preserve">143, 422-427 </w:t>
            </w:r>
          </w:p>
        </w:tc>
        <w:tc>
          <w:tcPr>
            <w:tcW w:w="703" w:type="pct"/>
            <w:shd w:val="clear" w:color="auto" w:fill="FFFFFF" w:themeFill="background1"/>
          </w:tcPr>
          <w:p w14:paraId="661FAA39" w14:textId="77777777" w:rsidR="00794D75" w:rsidRDefault="00794D75" w:rsidP="00BA1DDE">
            <w:pPr>
              <w:spacing w:before="120" w:after="240"/>
              <w:jc w:val="center"/>
              <w:outlineLvl w:val="0"/>
              <w:rPr>
                <w:rFonts w:cstheme="minorHAnsi"/>
                <w:b/>
                <w:sz w:val="24"/>
                <w:szCs w:val="24"/>
                <w:lang w:val="en-GB"/>
              </w:rPr>
            </w:pPr>
          </w:p>
          <w:p w14:paraId="1A6B2EB4" w14:textId="237B3CB6" w:rsidR="0080783E" w:rsidRPr="00F400B9" w:rsidRDefault="0080783E" w:rsidP="00BA1DDE">
            <w:pPr>
              <w:spacing w:before="120" w:after="240"/>
              <w:jc w:val="center"/>
              <w:outlineLvl w:val="0"/>
              <w:rPr>
                <w:rFonts w:cstheme="minorHAnsi"/>
                <w:b/>
                <w:sz w:val="24"/>
                <w:szCs w:val="24"/>
                <w:lang w:val="en-GB"/>
              </w:rPr>
            </w:pPr>
            <w:r>
              <w:rPr>
                <w:rFonts w:cstheme="minorHAnsi"/>
                <w:b/>
                <w:sz w:val="24"/>
                <w:szCs w:val="24"/>
                <w:lang w:val="en-GB"/>
              </w:rPr>
              <w:t>3.111</w:t>
            </w:r>
          </w:p>
        </w:tc>
      </w:tr>
      <w:tr w:rsidR="00BA1DDE" w:rsidRPr="00F400B9" w14:paraId="1B452BE5" w14:textId="77777777" w:rsidTr="00EA66E9">
        <w:tc>
          <w:tcPr>
            <w:tcW w:w="320" w:type="pct"/>
            <w:shd w:val="clear" w:color="auto" w:fill="FFFFFF" w:themeFill="background1"/>
          </w:tcPr>
          <w:p w14:paraId="73291068" w14:textId="77777777" w:rsidR="00BA1DDE" w:rsidRPr="00F400B9" w:rsidRDefault="00BA1DDE" w:rsidP="00161140">
            <w:pPr>
              <w:pStyle w:val="ListParagraph"/>
              <w:numPr>
                <w:ilvl w:val="0"/>
                <w:numId w:val="29"/>
              </w:numPr>
              <w:spacing w:before="240"/>
              <w:ind w:left="130" w:hanging="130"/>
              <w:outlineLvl w:val="0"/>
              <w:rPr>
                <w:rFonts w:cstheme="minorHAnsi"/>
                <w:b/>
                <w:bCs/>
                <w:sz w:val="24"/>
                <w:szCs w:val="24"/>
              </w:rPr>
            </w:pPr>
          </w:p>
        </w:tc>
        <w:tc>
          <w:tcPr>
            <w:tcW w:w="416" w:type="pct"/>
            <w:gridSpan w:val="2"/>
            <w:shd w:val="clear" w:color="auto" w:fill="FFFFFF" w:themeFill="background1"/>
          </w:tcPr>
          <w:p w14:paraId="09675D4C" w14:textId="52BD0DD5" w:rsidR="00BA1DDE" w:rsidRPr="00F400B9" w:rsidRDefault="00574DA2" w:rsidP="00BA1DDE">
            <w:pPr>
              <w:spacing w:before="120"/>
              <w:outlineLvl w:val="0"/>
              <w:rPr>
                <w:rFonts w:cstheme="minorHAnsi"/>
                <w:b/>
                <w:bCs/>
                <w:sz w:val="24"/>
                <w:szCs w:val="24"/>
              </w:rPr>
            </w:pPr>
            <w:r w:rsidRPr="00F400B9">
              <w:rPr>
                <w:rFonts w:cstheme="minorHAnsi"/>
                <w:b/>
                <w:bCs/>
                <w:sz w:val="24"/>
                <w:szCs w:val="24"/>
              </w:rPr>
              <w:t>2021</w:t>
            </w:r>
          </w:p>
        </w:tc>
        <w:tc>
          <w:tcPr>
            <w:tcW w:w="3561" w:type="pct"/>
            <w:gridSpan w:val="2"/>
            <w:shd w:val="clear" w:color="auto" w:fill="FFFFFF" w:themeFill="background1"/>
          </w:tcPr>
          <w:p w14:paraId="5D72D54B" w14:textId="54AB9FE2" w:rsidR="00BA1DDE" w:rsidRPr="00F400B9" w:rsidRDefault="00574DA2" w:rsidP="00DE2E0C">
            <w:pPr>
              <w:autoSpaceDE w:val="0"/>
              <w:autoSpaceDN w:val="0"/>
              <w:adjustRightInd w:val="0"/>
              <w:spacing w:before="120" w:after="240"/>
              <w:jc w:val="both"/>
              <w:rPr>
                <w:rFonts w:cstheme="minorHAnsi"/>
                <w:sz w:val="24"/>
                <w:szCs w:val="24"/>
              </w:rPr>
            </w:pPr>
            <w:r w:rsidRPr="00F400B9">
              <w:rPr>
                <w:rFonts w:cstheme="minorHAnsi"/>
                <w:sz w:val="24"/>
                <w:szCs w:val="24"/>
              </w:rPr>
              <w:t>Fahad A. Alhumaydhi, Abdur Rauf#, Umer Rashid, Saud Bawazeer, Khalid Khan, Mohammad Mubarak, Abdullah S. M. Aljohani, Haroon Khan, Gaber El-Saber Batiha, Mohamed A. El-Esawi, Abhay P. Mishra. In vivo and in silico studies of flavonoids isolated from Pistacia integerrima as potential anti-diarrheal agents. ACS Omega.</w:t>
            </w:r>
            <w:r w:rsidR="00794D75" w:rsidRPr="00F400B9">
              <w:rPr>
                <w:rFonts w:cstheme="minorHAnsi"/>
                <w:sz w:val="24"/>
                <w:szCs w:val="24"/>
              </w:rPr>
              <w:t xml:space="preserve"> </w:t>
            </w:r>
            <w:r w:rsidR="00841AA6" w:rsidRPr="00F400B9">
              <w:rPr>
                <w:rFonts w:cstheme="minorHAnsi"/>
                <w:sz w:val="24"/>
                <w:szCs w:val="24"/>
              </w:rPr>
              <w:t>2021, 6, 15617−15624</w:t>
            </w:r>
          </w:p>
        </w:tc>
        <w:tc>
          <w:tcPr>
            <w:tcW w:w="703" w:type="pct"/>
            <w:shd w:val="clear" w:color="auto" w:fill="FFFFFF" w:themeFill="background1"/>
          </w:tcPr>
          <w:p w14:paraId="2DD6C333" w14:textId="77777777" w:rsidR="00BA1DDE" w:rsidRDefault="00BA1DDE" w:rsidP="00BA1DDE">
            <w:pPr>
              <w:spacing w:before="120" w:after="240"/>
              <w:jc w:val="center"/>
              <w:outlineLvl w:val="0"/>
              <w:rPr>
                <w:rFonts w:cstheme="minorHAnsi"/>
                <w:b/>
                <w:sz w:val="24"/>
                <w:szCs w:val="24"/>
                <w:lang w:val="en-GB"/>
              </w:rPr>
            </w:pPr>
          </w:p>
          <w:p w14:paraId="196D904A" w14:textId="41364C16" w:rsidR="0080783E" w:rsidRPr="00F400B9" w:rsidRDefault="0080783E" w:rsidP="00BA1DDE">
            <w:pPr>
              <w:spacing w:before="120" w:after="240"/>
              <w:jc w:val="center"/>
              <w:outlineLvl w:val="0"/>
              <w:rPr>
                <w:rFonts w:cstheme="minorHAnsi"/>
                <w:b/>
                <w:sz w:val="24"/>
                <w:szCs w:val="24"/>
                <w:lang w:val="en-GB"/>
              </w:rPr>
            </w:pPr>
            <w:r>
              <w:rPr>
                <w:rFonts w:cstheme="minorHAnsi"/>
                <w:b/>
                <w:sz w:val="24"/>
                <w:szCs w:val="24"/>
                <w:lang w:val="en-GB"/>
              </w:rPr>
              <w:t>4.132</w:t>
            </w:r>
          </w:p>
        </w:tc>
      </w:tr>
      <w:tr w:rsidR="00574DA2" w:rsidRPr="00F400B9" w14:paraId="04ABF657" w14:textId="77777777" w:rsidTr="00EA66E9">
        <w:tc>
          <w:tcPr>
            <w:tcW w:w="320" w:type="pct"/>
            <w:shd w:val="clear" w:color="auto" w:fill="FFFFFF" w:themeFill="background1"/>
          </w:tcPr>
          <w:p w14:paraId="182F759C" w14:textId="77777777" w:rsidR="00574DA2" w:rsidRPr="00F400B9" w:rsidRDefault="00574DA2" w:rsidP="00161140">
            <w:pPr>
              <w:pStyle w:val="ListParagraph"/>
              <w:numPr>
                <w:ilvl w:val="0"/>
                <w:numId w:val="29"/>
              </w:numPr>
              <w:spacing w:before="240"/>
              <w:ind w:left="130" w:hanging="130"/>
              <w:outlineLvl w:val="0"/>
              <w:rPr>
                <w:rFonts w:cstheme="minorHAnsi"/>
                <w:b/>
                <w:bCs/>
                <w:sz w:val="24"/>
                <w:szCs w:val="24"/>
              </w:rPr>
            </w:pPr>
          </w:p>
        </w:tc>
        <w:tc>
          <w:tcPr>
            <w:tcW w:w="416" w:type="pct"/>
            <w:gridSpan w:val="2"/>
            <w:shd w:val="clear" w:color="auto" w:fill="FFFFFF" w:themeFill="background1"/>
          </w:tcPr>
          <w:p w14:paraId="6FBFA16F" w14:textId="5186AEED" w:rsidR="00574DA2" w:rsidRPr="00F400B9" w:rsidRDefault="00DE2E0C" w:rsidP="00BA1DDE">
            <w:pPr>
              <w:spacing w:before="120"/>
              <w:outlineLvl w:val="0"/>
              <w:rPr>
                <w:rFonts w:cstheme="minorHAnsi"/>
                <w:b/>
                <w:bCs/>
                <w:sz w:val="24"/>
                <w:szCs w:val="24"/>
              </w:rPr>
            </w:pPr>
            <w:r w:rsidRPr="00F400B9">
              <w:rPr>
                <w:rFonts w:cstheme="minorHAnsi"/>
                <w:b/>
                <w:bCs/>
                <w:sz w:val="24"/>
                <w:szCs w:val="24"/>
              </w:rPr>
              <w:t>2021</w:t>
            </w:r>
          </w:p>
        </w:tc>
        <w:tc>
          <w:tcPr>
            <w:tcW w:w="3561" w:type="pct"/>
            <w:gridSpan w:val="2"/>
            <w:shd w:val="clear" w:color="auto" w:fill="FFFFFF" w:themeFill="background1"/>
          </w:tcPr>
          <w:p w14:paraId="25A10F45" w14:textId="2B3DF694" w:rsidR="00574DA2" w:rsidRPr="00F400B9" w:rsidRDefault="00DE2E0C" w:rsidP="00B2488D">
            <w:pPr>
              <w:autoSpaceDE w:val="0"/>
              <w:autoSpaceDN w:val="0"/>
              <w:adjustRightInd w:val="0"/>
              <w:spacing w:before="120" w:after="240"/>
              <w:jc w:val="both"/>
              <w:rPr>
                <w:rFonts w:cstheme="minorHAnsi"/>
                <w:sz w:val="24"/>
                <w:szCs w:val="24"/>
              </w:rPr>
            </w:pPr>
            <w:r w:rsidRPr="00F400B9">
              <w:rPr>
                <w:rFonts w:cstheme="minorHAnsi"/>
                <w:sz w:val="24"/>
                <w:szCs w:val="24"/>
              </w:rPr>
              <w:t xml:space="preserve">Yahya S.  Al-Awthan, Abdur Rauf, Umer Rashid, Saima Naz, Sami Bawazeer, Omar Bahattab, Saud Bawazeer, Naveed Muhammad, Hafiz Ansar Rasul Suleria, Gaber El-Saber Batiha, Mohammad Ali Shariati, Marina Derkho. </w:t>
            </w:r>
            <w:r w:rsidR="001F2C00" w:rsidRPr="00F400B9">
              <w:rPr>
                <w:rFonts w:cstheme="minorHAnsi"/>
                <w:sz w:val="24"/>
                <w:szCs w:val="24"/>
              </w:rPr>
              <w:t>Sedative-hypnotic effect and in silico study of dinaphthodiospyrols isolated from Diospyros lotus Linn. Biomedicine &amp; Pharmacotherapy. Volume 140, 2021, 111745</w:t>
            </w:r>
          </w:p>
        </w:tc>
        <w:tc>
          <w:tcPr>
            <w:tcW w:w="703" w:type="pct"/>
            <w:shd w:val="clear" w:color="auto" w:fill="FFFFFF" w:themeFill="background1"/>
          </w:tcPr>
          <w:p w14:paraId="0D9D6E09" w14:textId="77777777" w:rsidR="0080783E" w:rsidRDefault="0080783E" w:rsidP="0080783E">
            <w:pPr>
              <w:spacing w:before="120" w:after="240"/>
              <w:outlineLvl w:val="0"/>
              <w:rPr>
                <w:rFonts w:cstheme="minorHAnsi"/>
                <w:b/>
                <w:sz w:val="24"/>
                <w:szCs w:val="24"/>
                <w:lang w:val="en-GB"/>
              </w:rPr>
            </w:pPr>
            <w:r>
              <w:rPr>
                <w:rFonts w:cstheme="minorHAnsi"/>
                <w:b/>
                <w:sz w:val="24"/>
                <w:szCs w:val="24"/>
                <w:lang w:val="en-GB"/>
              </w:rPr>
              <w:t xml:space="preserve"> </w:t>
            </w:r>
          </w:p>
          <w:p w14:paraId="2ED38BEE" w14:textId="57647B05" w:rsidR="00574DA2" w:rsidRPr="00F400B9" w:rsidRDefault="0080783E" w:rsidP="0080783E">
            <w:pPr>
              <w:spacing w:before="120" w:after="240"/>
              <w:outlineLvl w:val="0"/>
              <w:rPr>
                <w:rFonts w:cstheme="minorHAnsi"/>
                <w:b/>
                <w:sz w:val="24"/>
                <w:szCs w:val="24"/>
                <w:lang w:val="en-GB"/>
              </w:rPr>
            </w:pPr>
            <w:r>
              <w:rPr>
                <w:rFonts w:cstheme="minorHAnsi"/>
                <w:b/>
                <w:sz w:val="24"/>
                <w:szCs w:val="24"/>
                <w:lang w:val="en-GB"/>
              </w:rPr>
              <w:t xml:space="preserve">    7.419</w:t>
            </w:r>
          </w:p>
        </w:tc>
      </w:tr>
      <w:tr w:rsidR="00161140" w:rsidRPr="00F400B9" w14:paraId="2F30989F" w14:textId="77777777" w:rsidTr="00EA66E9">
        <w:tc>
          <w:tcPr>
            <w:tcW w:w="320" w:type="pct"/>
            <w:shd w:val="clear" w:color="auto" w:fill="FFFFFF" w:themeFill="background1"/>
          </w:tcPr>
          <w:p w14:paraId="112CFE2A"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2"/>
            <w:shd w:val="clear" w:color="auto" w:fill="FFFFFF" w:themeFill="background1"/>
          </w:tcPr>
          <w:p w14:paraId="061F46B0"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2021</w:t>
            </w:r>
          </w:p>
        </w:tc>
        <w:tc>
          <w:tcPr>
            <w:tcW w:w="3561" w:type="pct"/>
            <w:gridSpan w:val="2"/>
            <w:shd w:val="clear" w:color="auto" w:fill="FFFFFF" w:themeFill="background1"/>
          </w:tcPr>
          <w:p w14:paraId="78E76E9A" w14:textId="788AE654" w:rsidR="00161140" w:rsidRPr="00F400B9" w:rsidRDefault="00161140" w:rsidP="00BA1DDE">
            <w:pPr>
              <w:autoSpaceDE w:val="0"/>
              <w:autoSpaceDN w:val="0"/>
              <w:adjustRightInd w:val="0"/>
              <w:spacing w:before="120" w:after="240"/>
              <w:rPr>
                <w:rFonts w:cstheme="minorHAnsi"/>
                <w:sz w:val="24"/>
                <w:szCs w:val="24"/>
              </w:rPr>
            </w:pPr>
            <w:r w:rsidRPr="00F400B9">
              <w:rPr>
                <w:rFonts w:cstheme="minorHAnsi"/>
                <w:sz w:val="24"/>
                <w:szCs w:val="24"/>
              </w:rPr>
              <w:t xml:space="preserve">Abdul Sadiq, Mater H. Mahnashi, Bandar A. Alyami, Yahya S. Alqahtani, Ali O. Alqarni, </w:t>
            </w:r>
            <w:r w:rsidRPr="00F400B9">
              <w:rPr>
                <w:rFonts w:cstheme="minorHAnsi"/>
                <w:b/>
                <w:bCs/>
                <w:sz w:val="24"/>
                <w:szCs w:val="24"/>
              </w:rPr>
              <w:t>Umer Rashid</w:t>
            </w:r>
            <w:r w:rsidRPr="00F400B9">
              <w:rPr>
                <w:rFonts w:cstheme="minorHAnsi"/>
                <w:sz w:val="24"/>
                <w:szCs w:val="24"/>
              </w:rPr>
              <w:t>. Tailoring the Substitution Pattern of Pyrrolidine-2,5-dione for Discovery of new structural template for dual COX / LOX inhibition. Bioorganic Chemistry</w:t>
            </w:r>
            <w:r w:rsidR="00DE2E0C" w:rsidRPr="00F400B9">
              <w:rPr>
                <w:rFonts w:cstheme="minorHAnsi"/>
                <w:sz w:val="24"/>
                <w:szCs w:val="24"/>
              </w:rPr>
              <w:t>. Volume 112, 2021, 104969</w:t>
            </w:r>
          </w:p>
        </w:tc>
        <w:tc>
          <w:tcPr>
            <w:tcW w:w="703" w:type="pct"/>
            <w:shd w:val="clear" w:color="auto" w:fill="FFFFFF" w:themeFill="background1"/>
          </w:tcPr>
          <w:p w14:paraId="6644E02D" w14:textId="77777777" w:rsidR="00161140" w:rsidRDefault="00A4319D" w:rsidP="00BA1DDE">
            <w:pPr>
              <w:spacing w:before="120" w:after="240"/>
              <w:jc w:val="center"/>
              <w:outlineLvl w:val="0"/>
              <w:rPr>
                <w:rFonts w:cstheme="minorHAnsi"/>
                <w:b/>
                <w:sz w:val="24"/>
                <w:szCs w:val="24"/>
                <w:lang w:val="en-GB"/>
              </w:rPr>
            </w:pPr>
            <w:r w:rsidRPr="00F400B9">
              <w:rPr>
                <w:rFonts w:cstheme="minorHAnsi"/>
                <w:b/>
                <w:sz w:val="24"/>
                <w:szCs w:val="24"/>
                <w:lang w:val="en-GB"/>
              </w:rPr>
              <w:t>5.</w:t>
            </w:r>
            <w:r w:rsidR="0080783E">
              <w:rPr>
                <w:rFonts w:cstheme="minorHAnsi"/>
                <w:b/>
                <w:sz w:val="24"/>
                <w:szCs w:val="24"/>
                <w:lang w:val="en-GB"/>
              </w:rPr>
              <w:t>307</w:t>
            </w:r>
          </w:p>
          <w:p w14:paraId="618B11A4" w14:textId="3E42B969" w:rsidR="00EA66E9" w:rsidRPr="00F400B9" w:rsidRDefault="00EA66E9" w:rsidP="00BA1DDE">
            <w:pPr>
              <w:spacing w:before="120" w:after="240"/>
              <w:jc w:val="center"/>
              <w:outlineLvl w:val="0"/>
              <w:rPr>
                <w:rFonts w:cstheme="minorHAnsi"/>
                <w:b/>
                <w:sz w:val="24"/>
                <w:szCs w:val="24"/>
                <w:lang w:val="en-GB"/>
              </w:rPr>
            </w:pPr>
            <w:r w:rsidRPr="00EA66E9">
              <w:rPr>
                <w:rFonts w:cstheme="minorHAnsi"/>
                <w:b/>
                <w:sz w:val="24"/>
                <w:szCs w:val="24"/>
                <w:lang w:val="en-GB"/>
              </w:rPr>
              <w:t>0045-2068</w:t>
            </w:r>
          </w:p>
        </w:tc>
      </w:tr>
      <w:tr w:rsidR="00161140" w:rsidRPr="00F400B9" w14:paraId="032BA234" w14:textId="77777777" w:rsidTr="00EA66E9">
        <w:tc>
          <w:tcPr>
            <w:tcW w:w="320" w:type="pct"/>
            <w:shd w:val="clear" w:color="auto" w:fill="FFFFFF" w:themeFill="background1"/>
          </w:tcPr>
          <w:p w14:paraId="765BCFA5"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2"/>
            <w:shd w:val="clear" w:color="auto" w:fill="FFFFFF" w:themeFill="background1"/>
          </w:tcPr>
          <w:p w14:paraId="3B39DC83"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2021</w:t>
            </w:r>
          </w:p>
        </w:tc>
        <w:tc>
          <w:tcPr>
            <w:tcW w:w="3561" w:type="pct"/>
            <w:gridSpan w:val="2"/>
            <w:shd w:val="clear" w:color="auto" w:fill="FFFFFF" w:themeFill="background1"/>
          </w:tcPr>
          <w:p w14:paraId="35CD52E6" w14:textId="77777777" w:rsidR="00161140" w:rsidRPr="00F400B9" w:rsidRDefault="00161140" w:rsidP="00BA1DDE">
            <w:pPr>
              <w:autoSpaceDE w:val="0"/>
              <w:autoSpaceDN w:val="0"/>
              <w:adjustRightInd w:val="0"/>
              <w:spacing w:before="120" w:after="240"/>
              <w:jc w:val="both"/>
              <w:rPr>
                <w:rFonts w:cstheme="minorHAnsi"/>
                <w:sz w:val="24"/>
                <w:szCs w:val="24"/>
              </w:rPr>
            </w:pPr>
            <w:r w:rsidRPr="00F400B9">
              <w:rPr>
                <w:rFonts w:cstheme="minorHAnsi"/>
                <w:sz w:val="24"/>
                <w:szCs w:val="24"/>
              </w:rPr>
              <w:t>Jawad Khan, Gowhar Ali, Umer Rashid, Rasool Khan, Muhammad Saeed Jan, Rahim Ullah, Sajjad Ahmad, Sumra Wajid Abbasi, Atif Ali Khan Khalil, Robert D.E. Sewell. Mechanistic evaluation of a novel cyclohexenone derivative’s functionality against nociception and inflammation: An in-vitro, in-vivo and in-silico approach. European Journal of Pharmacology, 902 (2021) 174091</w:t>
            </w:r>
          </w:p>
        </w:tc>
        <w:tc>
          <w:tcPr>
            <w:tcW w:w="703" w:type="pct"/>
            <w:shd w:val="clear" w:color="auto" w:fill="FFFFFF" w:themeFill="background1"/>
          </w:tcPr>
          <w:p w14:paraId="17AFB61A" w14:textId="77777777" w:rsidR="00161140" w:rsidRDefault="0080783E" w:rsidP="00BA1DDE">
            <w:pPr>
              <w:spacing w:before="120" w:after="240"/>
              <w:jc w:val="center"/>
              <w:outlineLvl w:val="0"/>
              <w:rPr>
                <w:rFonts w:cstheme="minorHAnsi"/>
                <w:b/>
                <w:sz w:val="24"/>
                <w:szCs w:val="24"/>
                <w:lang w:val="en-GB"/>
              </w:rPr>
            </w:pPr>
            <w:r>
              <w:rPr>
                <w:rFonts w:cstheme="minorHAnsi"/>
                <w:b/>
                <w:sz w:val="24"/>
                <w:szCs w:val="24"/>
                <w:lang w:val="en-GB"/>
              </w:rPr>
              <w:t>5.195</w:t>
            </w:r>
          </w:p>
          <w:p w14:paraId="20F21C12" w14:textId="52DFCB45" w:rsidR="00EA66E9" w:rsidRPr="00F400B9" w:rsidRDefault="00EA66E9" w:rsidP="00BA1DDE">
            <w:pPr>
              <w:spacing w:before="120" w:after="240"/>
              <w:jc w:val="center"/>
              <w:outlineLvl w:val="0"/>
              <w:rPr>
                <w:rFonts w:cstheme="minorHAnsi"/>
                <w:b/>
                <w:sz w:val="24"/>
                <w:szCs w:val="24"/>
                <w:lang w:val="en-GB"/>
              </w:rPr>
            </w:pPr>
            <w:r w:rsidRPr="00EA66E9">
              <w:rPr>
                <w:rFonts w:cstheme="minorHAnsi"/>
                <w:b/>
                <w:sz w:val="24"/>
                <w:szCs w:val="24"/>
                <w:lang w:val="en-GB"/>
              </w:rPr>
              <w:t>0014-2999</w:t>
            </w:r>
          </w:p>
        </w:tc>
      </w:tr>
      <w:tr w:rsidR="00161140" w:rsidRPr="00F400B9" w14:paraId="635E82EE" w14:textId="77777777" w:rsidTr="00EA66E9">
        <w:tc>
          <w:tcPr>
            <w:tcW w:w="320" w:type="pct"/>
            <w:shd w:val="clear" w:color="auto" w:fill="FFFFFF" w:themeFill="background1"/>
          </w:tcPr>
          <w:p w14:paraId="3BFA5931"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2"/>
            <w:shd w:val="clear" w:color="auto" w:fill="FFFFFF" w:themeFill="background1"/>
          </w:tcPr>
          <w:p w14:paraId="0E3C7E67"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2021</w:t>
            </w:r>
          </w:p>
        </w:tc>
        <w:tc>
          <w:tcPr>
            <w:tcW w:w="3561" w:type="pct"/>
            <w:gridSpan w:val="2"/>
            <w:shd w:val="clear" w:color="auto" w:fill="FFFFFF" w:themeFill="background1"/>
          </w:tcPr>
          <w:p w14:paraId="41C9F87B" w14:textId="2664D170" w:rsidR="00161140" w:rsidRPr="00F400B9" w:rsidRDefault="00161140" w:rsidP="00C010A9">
            <w:pPr>
              <w:autoSpaceDE w:val="0"/>
              <w:autoSpaceDN w:val="0"/>
              <w:adjustRightInd w:val="0"/>
              <w:spacing w:before="120" w:after="240"/>
              <w:jc w:val="both"/>
              <w:rPr>
                <w:rFonts w:cstheme="minorHAnsi"/>
                <w:sz w:val="24"/>
                <w:szCs w:val="24"/>
              </w:rPr>
            </w:pPr>
            <w:r w:rsidRPr="00F400B9">
              <w:rPr>
                <w:rFonts w:cstheme="minorHAnsi"/>
                <w:sz w:val="24"/>
                <w:szCs w:val="24"/>
              </w:rPr>
              <w:t>Mater H. Mahnashi, Bandar A. Alyami, Yahya S. Alqahtani, Muhammad Saeed Jan, Umer Rashid, Abdul Sadiq. Phytochemical profiling of bioactive compounds, anti-inflammatory and analgesic potentials of Habenaria digitata Lindl.: Molecular docking based synergistic effect of the identified compounds. Journal of Ethnopharmacology. 273, 2021, 113976</w:t>
            </w:r>
          </w:p>
        </w:tc>
        <w:tc>
          <w:tcPr>
            <w:tcW w:w="703" w:type="pct"/>
            <w:shd w:val="clear" w:color="auto" w:fill="FFFFFF" w:themeFill="background1"/>
          </w:tcPr>
          <w:p w14:paraId="210BCDFF" w14:textId="77777777" w:rsidR="00161140" w:rsidRDefault="0080783E" w:rsidP="00BA1DDE">
            <w:pPr>
              <w:spacing w:before="120" w:after="240"/>
              <w:jc w:val="center"/>
              <w:outlineLvl w:val="0"/>
              <w:rPr>
                <w:rFonts w:cstheme="minorHAnsi"/>
                <w:b/>
                <w:sz w:val="24"/>
                <w:szCs w:val="24"/>
                <w:lang w:val="en-GB"/>
              </w:rPr>
            </w:pPr>
            <w:r>
              <w:rPr>
                <w:rFonts w:cstheme="minorHAnsi"/>
                <w:b/>
                <w:sz w:val="24"/>
                <w:szCs w:val="24"/>
                <w:lang w:val="en-GB"/>
              </w:rPr>
              <w:t>5.195</w:t>
            </w:r>
          </w:p>
          <w:p w14:paraId="7C4E4FF6" w14:textId="3CC0F7EB" w:rsidR="00EA66E9" w:rsidRPr="00F400B9" w:rsidRDefault="00EA66E9" w:rsidP="00BA1DDE">
            <w:pPr>
              <w:spacing w:before="120" w:after="240"/>
              <w:jc w:val="center"/>
              <w:outlineLvl w:val="0"/>
              <w:rPr>
                <w:rFonts w:cstheme="minorHAnsi"/>
                <w:b/>
                <w:sz w:val="24"/>
                <w:szCs w:val="24"/>
                <w:lang w:val="en-GB"/>
              </w:rPr>
            </w:pPr>
            <w:r w:rsidRPr="00EA66E9">
              <w:rPr>
                <w:rFonts w:cstheme="minorHAnsi"/>
                <w:b/>
                <w:sz w:val="24"/>
                <w:szCs w:val="24"/>
                <w:lang w:val="en-GB"/>
              </w:rPr>
              <w:t>1872-7573</w:t>
            </w:r>
          </w:p>
        </w:tc>
      </w:tr>
      <w:tr w:rsidR="00161140" w:rsidRPr="00F400B9" w14:paraId="313F2A70" w14:textId="77777777" w:rsidTr="00EA66E9">
        <w:tc>
          <w:tcPr>
            <w:tcW w:w="320" w:type="pct"/>
            <w:shd w:val="clear" w:color="auto" w:fill="FFFFFF" w:themeFill="background1"/>
          </w:tcPr>
          <w:p w14:paraId="3BD1DA53"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2"/>
            <w:shd w:val="clear" w:color="auto" w:fill="FFFFFF" w:themeFill="background1"/>
          </w:tcPr>
          <w:p w14:paraId="7CB17146"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2021</w:t>
            </w:r>
          </w:p>
        </w:tc>
        <w:tc>
          <w:tcPr>
            <w:tcW w:w="3561" w:type="pct"/>
            <w:gridSpan w:val="2"/>
            <w:shd w:val="clear" w:color="auto" w:fill="FFFFFF" w:themeFill="background1"/>
          </w:tcPr>
          <w:p w14:paraId="3E538370" w14:textId="10C3D6AE" w:rsidR="00161140" w:rsidRPr="00F400B9" w:rsidRDefault="00161140" w:rsidP="00CB1952">
            <w:pPr>
              <w:autoSpaceDE w:val="0"/>
              <w:autoSpaceDN w:val="0"/>
              <w:adjustRightInd w:val="0"/>
              <w:spacing w:before="120" w:after="240"/>
              <w:jc w:val="both"/>
              <w:rPr>
                <w:rFonts w:cstheme="minorHAnsi"/>
                <w:sz w:val="24"/>
                <w:szCs w:val="24"/>
              </w:rPr>
            </w:pPr>
            <w:r w:rsidRPr="00F400B9">
              <w:rPr>
                <w:rFonts w:cstheme="minorHAnsi"/>
                <w:sz w:val="24"/>
                <w:szCs w:val="24"/>
              </w:rPr>
              <w:t>Sajjad Ahmad, Mater H. Mahnashi, Bandar A. Alyami, Yahya S. Alqahtani, Farhat Ullah, Muhammad Ayaz, Muhammad Tariq, Abdul Sadiq*, Umer Rashid</w:t>
            </w:r>
            <w:r w:rsidRPr="00F400B9">
              <w:rPr>
                <w:rFonts w:cstheme="minorHAnsi"/>
                <w:noProof/>
              </w:rPr>
              <w:drawing>
                <wp:inline distT="0" distB="0" distL="0" distR="0" wp14:anchorId="0BC0FADB" wp14:editId="677F1134">
                  <wp:extent cx="152400" cy="152400"/>
                  <wp:effectExtent l="0" t="0" r="0" b="0"/>
                  <wp:docPr id="50" name="Picture 50"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rPr>
              <w:t xml:space="preserve">. Synthesis of Michael adducts as key building blocks for potential analgesic drugs. In-vitro, in-vivo and in-silico explorations. Drug Design, Development and Therapy. </w:t>
            </w:r>
            <w:bookmarkStart w:id="5" w:name="_Hlk70690040"/>
            <w:r w:rsidRPr="00F400B9">
              <w:rPr>
                <w:rFonts w:cstheme="minorHAnsi"/>
                <w:sz w:val="24"/>
                <w:szCs w:val="24"/>
              </w:rPr>
              <w:t>15 (2021) 1299—1313</w:t>
            </w:r>
            <w:bookmarkEnd w:id="5"/>
          </w:p>
        </w:tc>
        <w:tc>
          <w:tcPr>
            <w:tcW w:w="703" w:type="pct"/>
            <w:shd w:val="clear" w:color="auto" w:fill="FFFFFF" w:themeFill="background1"/>
          </w:tcPr>
          <w:p w14:paraId="00670465" w14:textId="77777777" w:rsidR="00161140" w:rsidRDefault="00161140" w:rsidP="00BA1DDE">
            <w:pPr>
              <w:spacing w:before="120" w:after="240"/>
              <w:jc w:val="center"/>
              <w:outlineLvl w:val="0"/>
              <w:rPr>
                <w:rFonts w:cstheme="minorHAnsi"/>
                <w:b/>
                <w:sz w:val="24"/>
                <w:szCs w:val="24"/>
                <w:lang w:val="en-GB"/>
              </w:rPr>
            </w:pPr>
          </w:p>
          <w:p w14:paraId="24E64704" w14:textId="4752BAE8" w:rsidR="0080783E" w:rsidRPr="00F400B9" w:rsidRDefault="0080783E" w:rsidP="00BA1DDE">
            <w:pPr>
              <w:spacing w:before="120" w:after="240"/>
              <w:jc w:val="center"/>
              <w:outlineLvl w:val="0"/>
              <w:rPr>
                <w:rFonts w:cstheme="minorHAnsi"/>
                <w:b/>
                <w:sz w:val="24"/>
                <w:szCs w:val="24"/>
                <w:lang w:val="en-GB"/>
              </w:rPr>
            </w:pPr>
            <w:r>
              <w:rPr>
                <w:rFonts w:cstheme="minorHAnsi"/>
                <w:b/>
                <w:sz w:val="24"/>
                <w:szCs w:val="24"/>
                <w:lang w:val="en-GB"/>
              </w:rPr>
              <w:t>4.319</w:t>
            </w:r>
          </w:p>
        </w:tc>
      </w:tr>
      <w:tr w:rsidR="003014B3" w:rsidRPr="00F400B9" w14:paraId="413E732B" w14:textId="77777777" w:rsidTr="00EA66E9">
        <w:tc>
          <w:tcPr>
            <w:tcW w:w="320" w:type="pct"/>
            <w:shd w:val="clear" w:color="auto" w:fill="FFFFFF" w:themeFill="background1"/>
          </w:tcPr>
          <w:p w14:paraId="54E5875F" w14:textId="77777777" w:rsidR="003014B3" w:rsidRPr="00F400B9" w:rsidRDefault="003014B3" w:rsidP="00161140">
            <w:pPr>
              <w:pStyle w:val="ListParagraph"/>
              <w:numPr>
                <w:ilvl w:val="0"/>
                <w:numId w:val="29"/>
              </w:numPr>
              <w:spacing w:before="240"/>
              <w:ind w:left="130" w:hanging="130"/>
              <w:outlineLvl w:val="0"/>
              <w:rPr>
                <w:rFonts w:cstheme="minorHAnsi"/>
                <w:b/>
                <w:bCs/>
                <w:sz w:val="24"/>
                <w:szCs w:val="24"/>
              </w:rPr>
            </w:pPr>
          </w:p>
        </w:tc>
        <w:tc>
          <w:tcPr>
            <w:tcW w:w="416" w:type="pct"/>
            <w:gridSpan w:val="2"/>
            <w:shd w:val="clear" w:color="auto" w:fill="FFFFFF" w:themeFill="background1"/>
          </w:tcPr>
          <w:p w14:paraId="048721A8" w14:textId="0EB9CCD0" w:rsidR="003014B3" w:rsidRPr="00F400B9" w:rsidRDefault="003014B3" w:rsidP="00BA1DDE">
            <w:pPr>
              <w:spacing w:before="120"/>
              <w:outlineLvl w:val="0"/>
              <w:rPr>
                <w:rFonts w:cstheme="minorHAnsi"/>
                <w:b/>
                <w:bCs/>
                <w:sz w:val="24"/>
                <w:szCs w:val="24"/>
              </w:rPr>
            </w:pPr>
            <w:r w:rsidRPr="00F400B9">
              <w:rPr>
                <w:rFonts w:cstheme="minorHAnsi"/>
                <w:b/>
                <w:bCs/>
                <w:sz w:val="24"/>
                <w:szCs w:val="24"/>
              </w:rPr>
              <w:t>2021</w:t>
            </w:r>
          </w:p>
        </w:tc>
        <w:tc>
          <w:tcPr>
            <w:tcW w:w="3561" w:type="pct"/>
            <w:gridSpan w:val="2"/>
            <w:shd w:val="clear" w:color="auto" w:fill="FFFFFF" w:themeFill="background1"/>
          </w:tcPr>
          <w:p w14:paraId="4F22CAD9" w14:textId="3DA8B983" w:rsidR="003014B3" w:rsidRPr="00F400B9" w:rsidRDefault="003014B3" w:rsidP="00BA1DDE">
            <w:pPr>
              <w:autoSpaceDE w:val="0"/>
              <w:autoSpaceDN w:val="0"/>
              <w:adjustRightInd w:val="0"/>
              <w:spacing w:before="120" w:after="240"/>
              <w:jc w:val="both"/>
              <w:rPr>
                <w:rFonts w:cstheme="minorHAnsi"/>
                <w:sz w:val="24"/>
                <w:szCs w:val="24"/>
              </w:rPr>
            </w:pPr>
            <w:r w:rsidRPr="00F400B9">
              <w:rPr>
                <w:rFonts w:cstheme="minorHAnsi"/>
                <w:sz w:val="24"/>
                <w:szCs w:val="24"/>
              </w:rPr>
              <w:t>Muhammad Naeem Ahmed, Sadia Shabbir, Bakhtawar Batool, Tariq Mahmood, Umer Rashid, Khawaja Ansar Yasin , Muhammad Nawaz Tahir , M. L. Arias Cassará , Diego M. Gil. A New Insight into Non-covalent Interactions in 1,4-Disubstituted 1 H -1,2,3-Triazole: Synthesis, X-ray structure, DFT calculations, in vitro Lipoxygenase Inhibition (LOX) and in silico Studies. Journal of Molecular Structure 1236 (2021) 130283</w:t>
            </w:r>
          </w:p>
        </w:tc>
        <w:tc>
          <w:tcPr>
            <w:tcW w:w="703" w:type="pct"/>
            <w:shd w:val="clear" w:color="auto" w:fill="FFFFFF" w:themeFill="background1"/>
          </w:tcPr>
          <w:p w14:paraId="67730A2A" w14:textId="77777777" w:rsidR="003014B3" w:rsidRDefault="003014B3" w:rsidP="00BA1DDE">
            <w:pPr>
              <w:spacing w:before="120" w:after="240"/>
              <w:jc w:val="center"/>
              <w:outlineLvl w:val="0"/>
              <w:rPr>
                <w:rFonts w:cstheme="minorHAnsi"/>
                <w:b/>
                <w:sz w:val="24"/>
                <w:szCs w:val="24"/>
                <w:lang w:val="en-GB"/>
              </w:rPr>
            </w:pPr>
          </w:p>
          <w:p w14:paraId="04CCD61B" w14:textId="5E16AC49" w:rsidR="0080783E" w:rsidRPr="00F400B9" w:rsidRDefault="0080783E" w:rsidP="00BA1DDE">
            <w:pPr>
              <w:spacing w:before="120" w:after="240"/>
              <w:jc w:val="center"/>
              <w:outlineLvl w:val="0"/>
              <w:rPr>
                <w:rFonts w:cstheme="minorHAnsi"/>
                <w:b/>
                <w:sz w:val="24"/>
                <w:szCs w:val="24"/>
                <w:lang w:val="en-GB"/>
              </w:rPr>
            </w:pPr>
            <w:r>
              <w:rPr>
                <w:rFonts w:cstheme="minorHAnsi"/>
                <w:b/>
                <w:sz w:val="24"/>
                <w:szCs w:val="24"/>
                <w:lang w:val="en-GB"/>
              </w:rPr>
              <w:t>3.841</w:t>
            </w:r>
          </w:p>
        </w:tc>
      </w:tr>
      <w:tr w:rsidR="00161140" w:rsidRPr="00F400B9" w14:paraId="56C9521A" w14:textId="77777777" w:rsidTr="00EA66E9">
        <w:tc>
          <w:tcPr>
            <w:tcW w:w="320" w:type="pct"/>
            <w:shd w:val="clear" w:color="auto" w:fill="FFFFFF" w:themeFill="background1"/>
          </w:tcPr>
          <w:p w14:paraId="5F4BD730"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2"/>
            <w:shd w:val="clear" w:color="auto" w:fill="FFFFFF" w:themeFill="background1"/>
          </w:tcPr>
          <w:p w14:paraId="7B8B37BB"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2021</w:t>
            </w:r>
          </w:p>
        </w:tc>
        <w:tc>
          <w:tcPr>
            <w:tcW w:w="3561" w:type="pct"/>
            <w:gridSpan w:val="2"/>
            <w:shd w:val="clear" w:color="auto" w:fill="FFFFFF" w:themeFill="background1"/>
          </w:tcPr>
          <w:p w14:paraId="26E60555" w14:textId="77777777" w:rsidR="00161140" w:rsidRPr="00F400B9" w:rsidRDefault="00161140" w:rsidP="00BA1DDE">
            <w:pPr>
              <w:autoSpaceDE w:val="0"/>
              <w:autoSpaceDN w:val="0"/>
              <w:adjustRightInd w:val="0"/>
              <w:spacing w:before="120" w:after="240"/>
              <w:jc w:val="both"/>
              <w:rPr>
                <w:rFonts w:cstheme="minorHAnsi"/>
                <w:sz w:val="24"/>
                <w:szCs w:val="24"/>
              </w:rPr>
            </w:pPr>
            <w:r w:rsidRPr="00F400B9">
              <w:rPr>
                <w:rFonts w:cstheme="minorHAnsi"/>
                <w:sz w:val="24"/>
                <w:szCs w:val="24"/>
              </w:rPr>
              <w:t xml:space="preserve">Guangli Lu, Sharui Shan, Bibi Zainab, Zainab Ayaz, Jialiang He, Zhenxing Xie, </w:t>
            </w:r>
            <w:r w:rsidRPr="00F400B9">
              <w:rPr>
                <w:rFonts w:cstheme="minorHAnsi"/>
                <w:b/>
                <w:bCs/>
                <w:sz w:val="24"/>
                <w:szCs w:val="24"/>
              </w:rPr>
              <w:t>Umer Rashid</w:t>
            </w:r>
            <w:r w:rsidRPr="00F400B9">
              <w:rPr>
                <w:rFonts w:cstheme="minorHAnsi"/>
                <w:sz w:val="24"/>
                <w:szCs w:val="24"/>
              </w:rPr>
              <w:t xml:space="preserve">, Dalin Zhang, Arshad Mehmood Abbasi. Novel Vaccine Design Based on Genomics Data Analysis-A Review. Scandinavian Journal of Immunology. </w:t>
            </w:r>
            <w:r w:rsidRPr="00F400B9">
              <w:rPr>
                <w:rFonts w:cstheme="minorHAnsi"/>
              </w:rPr>
              <w:t>2021;93:e12986</w:t>
            </w:r>
          </w:p>
        </w:tc>
        <w:tc>
          <w:tcPr>
            <w:tcW w:w="703" w:type="pct"/>
            <w:shd w:val="clear" w:color="auto" w:fill="FFFFFF" w:themeFill="background1"/>
          </w:tcPr>
          <w:p w14:paraId="3DADD2BA" w14:textId="77777777" w:rsidR="0080783E" w:rsidRDefault="0080783E" w:rsidP="00BA1DDE">
            <w:pPr>
              <w:spacing w:before="120" w:after="240"/>
              <w:jc w:val="center"/>
              <w:outlineLvl w:val="0"/>
              <w:rPr>
                <w:rFonts w:cstheme="minorHAnsi"/>
                <w:b/>
                <w:sz w:val="24"/>
                <w:szCs w:val="24"/>
                <w:lang w:val="en-GB"/>
              </w:rPr>
            </w:pPr>
            <w:r>
              <w:rPr>
                <w:rFonts w:cstheme="minorHAnsi"/>
                <w:b/>
                <w:sz w:val="24"/>
                <w:szCs w:val="24"/>
                <w:lang w:val="en-GB"/>
              </w:rPr>
              <w:t>3.889</w:t>
            </w:r>
          </w:p>
          <w:p w14:paraId="61676638" w14:textId="092AE363" w:rsidR="00EA66E9" w:rsidRPr="00F400B9" w:rsidRDefault="00EA66E9" w:rsidP="00BA1DDE">
            <w:pPr>
              <w:spacing w:before="120" w:after="240"/>
              <w:jc w:val="center"/>
              <w:outlineLvl w:val="0"/>
              <w:rPr>
                <w:rFonts w:cstheme="minorHAnsi"/>
                <w:b/>
                <w:sz w:val="24"/>
                <w:szCs w:val="24"/>
                <w:lang w:val="en-GB"/>
              </w:rPr>
            </w:pPr>
            <w:r w:rsidRPr="00EA66E9">
              <w:rPr>
                <w:rFonts w:cstheme="minorHAnsi"/>
                <w:b/>
                <w:sz w:val="24"/>
                <w:szCs w:val="24"/>
                <w:lang w:val="en-GB"/>
              </w:rPr>
              <w:t>0300-9475</w:t>
            </w:r>
          </w:p>
        </w:tc>
      </w:tr>
      <w:tr w:rsidR="00161140" w:rsidRPr="00F400B9" w14:paraId="182AA621" w14:textId="77777777" w:rsidTr="00EA66E9">
        <w:tc>
          <w:tcPr>
            <w:tcW w:w="320" w:type="pct"/>
            <w:shd w:val="clear" w:color="auto" w:fill="FFFFFF" w:themeFill="background1"/>
          </w:tcPr>
          <w:p w14:paraId="045F8E89"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2"/>
            <w:shd w:val="clear" w:color="auto" w:fill="FFFFFF" w:themeFill="background1"/>
          </w:tcPr>
          <w:p w14:paraId="60EBBE23"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2021</w:t>
            </w:r>
          </w:p>
        </w:tc>
        <w:tc>
          <w:tcPr>
            <w:tcW w:w="3561" w:type="pct"/>
            <w:gridSpan w:val="2"/>
            <w:shd w:val="clear" w:color="auto" w:fill="FFFFFF" w:themeFill="background1"/>
          </w:tcPr>
          <w:p w14:paraId="4EEA3089" w14:textId="77777777" w:rsidR="00161140" w:rsidRPr="00F400B9" w:rsidRDefault="00161140" w:rsidP="00BA1DDE">
            <w:pPr>
              <w:autoSpaceDE w:val="0"/>
              <w:autoSpaceDN w:val="0"/>
              <w:adjustRightInd w:val="0"/>
              <w:spacing w:before="120" w:after="240"/>
              <w:jc w:val="both"/>
              <w:rPr>
                <w:rFonts w:cstheme="minorHAnsi"/>
                <w:sz w:val="24"/>
                <w:szCs w:val="24"/>
              </w:rPr>
            </w:pPr>
            <w:r w:rsidRPr="00F400B9">
              <w:rPr>
                <w:rFonts w:cstheme="minorHAnsi"/>
                <w:sz w:val="24"/>
                <w:szCs w:val="24"/>
              </w:rPr>
              <w:t>Hasnain Sajid, Sana Malik, Umer Rashid, Tariq Mahmood, Khurshid Ayub, Hydrogen adsorption on Ge52−, Ge92− and Sn92− Zintl clusters: A DFT study. Computational and Theoretical Chemistry, 2021, 1199, 113191</w:t>
            </w:r>
          </w:p>
        </w:tc>
        <w:tc>
          <w:tcPr>
            <w:tcW w:w="703" w:type="pct"/>
            <w:shd w:val="clear" w:color="auto" w:fill="FFFFFF" w:themeFill="background1"/>
          </w:tcPr>
          <w:p w14:paraId="283FD608" w14:textId="77777777" w:rsidR="00161140" w:rsidRDefault="0080783E" w:rsidP="00BA1DDE">
            <w:pPr>
              <w:spacing w:before="120" w:after="240"/>
              <w:jc w:val="center"/>
              <w:outlineLvl w:val="0"/>
              <w:rPr>
                <w:rFonts w:cstheme="minorHAnsi"/>
                <w:b/>
                <w:sz w:val="24"/>
                <w:szCs w:val="24"/>
                <w:lang w:val="en-GB"/>
              </w:rPr>
            </w:pPr>
            <w:r>
              <w:rPr>
                <w:rFonts w:cstheme="minorHAnsi"/>
                <w:b/>
                <w:sz w:val="24"/>
                <w:szCs w:val="24"/>
                <w:lang w:val="en-GB"/>
              </w:rPr>
              <w:t>2.292</w:t>
            </w:r>
          </w:p>
          <w:p w14:paraId="0954E039" w14:textId="4E5CB992" w:rsidR="00EA66E9" w:rsidRPr="00F400B9" w:rsidRDefault="00EA66E9" w:rsidP="00BA1DDE">
            <w:pPr>
              <w:spacing w:before="120" w:after="240"/>
              <w:jc w:val="center"/>
              <w:outlineLvl w:val="0"/>
              <w:rPr>
                <w:rFonts w:cstheme="minorHAnsi"/>
                <w:b/>
                <w:sz w:val="24"/>
                <w:szCs w:val="24"/>
                <w:lang w:val="en-GB"/>
              </w:rPr>
            </w:pPr>
            <w:r w:rsidRPr="00EA66E9">
              <w:rPr>
                <w:rFonts w:cstheme="minorHAnsi"/>
                <w:b/>
                <w:sz w:val="24"/>
                <w:szCs w:val="24"/>
                <w:lang w:val="en-GB"/>
              </w:rPr>
              <w:t>2210-271X</w:t>
            </w:r>
          </w:p>
        </w:tc>
      </w:tr>
      <w:tr w:rsidR="00161140" w:rsidRPr="00F400B9" w14:paraId="41853B35" w14:textId="77777777" w:rsidTr="00EA66E9">
        <w:tblPrEx>
          <w:shd w:val="clear" w:color="auto" w:fill="auto"/>
        </w:tblPrEx>
        <w:tc>
          <w:tcPr>
            <w:tcW w:w="320" w:type="pct"/>
            <w:shd w:val="clear" w:color="auto" w:fill="auto"/>
          </w:tcPr>
          <w:p w14:paraId="3733F50A"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2"/>
            <w:shd w:val="clear" w:color="auto" w:fill="auto"/>
          </w:tcPr>
          <w:p w14:paraId="5F4C4B2F"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2021</w:t>
            </w:r>
          </w:p>
        </w:tc>
        <w:tc>
          <w:tcPr>
            <w:tcW w:w="3561" w:type="pct"/>
            <w:gridSpan w:val="2"/>
            <w:shd w:val="clear" w:color="auto" w:fill="auto"/>
          </w:tcPr>
          <w:p w14:paraId="0CED4004" w14:textId="77777777" w:rsidR="00161140" w:rsidRPr="00F400B9" w:rsidRDefault="00161140" w:rsidP="00BA1DDE">
            <w:pPr>
              <w:autoSpaceDE w:val="0"/>
              <w:autoSpaceDN w:val="0"/>
              <w:adjustRightInd w:val="0"/>
              <w:spacing w:before="120" w:after="240"/>
              <w:jc w:val="both"/>
              <w:rPr>
                <w:rFonts w:cstheme="minorHAnsi"/>
                <w:sz w:val="24"/>
                <w:szCs w:val="24"/>
              </w:rPr>
            </w:pPr>
            <w:r w:rsidRPr="00F400B9">
              <w:rPr>
                <w:rFonts w:cstheme="minorHAnsi"/>
                <w:sz w:val="24"/>
                <w:szCs w:val="24"/>
              </w:rPr>
              <w:t>Muhammad Bilal Tufail, Muhammad Aamir Javed, Muhammad Ikram, Mater H. Mahnashi, Bandar A. Alyami, Yahya S. Alqahtani, Abdul Sadiq, Umer Rashid. Synthesis, Pharmacological Evaluation and Molecular Modelling Studies of Pregnenolone derivatives as Inhibitors of human dihydrofolate reductase. Steroids Volume 168 (2021) 108801</w:t>
            </w:r>
          </w:p>
        </w:tc>
        <w:tc>
          <w:tcPr>
            <w:tcW w:w="703" w:type="pct"/>
            <w:shd w:val="clear" w:color="auto" w:fill="auto"/>
          </w:tcPr>
          <w:p w14:paraId="131DEF04" w14:textId="77777777" w:rsidR="0080783E" w:rsidRDefault="0080783E" w:rsidP="00BA1DDE">
            <w:pPr>
              <w:spacing w:before="120" w:after="240"/>
              <w:jc w:val="center"/>
              <w:outlineLvl w:val="0"/>
              <w:rPr>
                <w:rFonts w:cstheme="minorHAnsi"/>
                <w:b/>
                <w:sz w:val="24"/>
                <w:szCs w:val="24"/>
                <w:lang w:val="en-GB"/>
              </w:rPr>
            </w:pPr>
          </w:p>
          <w:p w14:paraId="76449E99" w14:textId="5D573198" w:rsidR="00161140" w:rsidRPr="00F400B9" w:rsidRDefault="0080783E" w:rsidP="00BA1DDE">
            <w:pPr>
              <w:spacing w:before="120" w:after="240"/>
              <w:jc w:val="center"/>
              <w:outlineLvl w:val="0"/>
              <w:rPr>
                <w:rFonts w:cstheme="minorHAnsi"/>
                <w:b/>
                <w:sz w:val="24"/>
                <w:szCs w:val="24"/>
                <w:lang w:val="en-GB"/>
              </w:rPr>
            </w:pPr>
            <w:r>
              <w:rPr>
                <w:rFonts w:cstheme="minorHAnsi"/>
                <w:b/>
                <w:sz w:val="24"/>
                <w:szCs w:val="24"/>
                <w:lang w:val="en-GB"/>
              </w:rPr>
              <w:t>2.76</w:t>
            </w:r>
          </w:p>
        </w:tc>
      </w:tr>
      <w:tr w:rsidR="00161140" w:rsidRPr="00F400B9" w14:paraId="2E8B4025" w14:textId="77777777" w:rsidTr="00EA66E9">
        <w:tblPrEx>
          <w:shd w:val="clear" w:color="auto" w:fill="auto"/>
        </w:tblPrEx>
        <w:tc>
          <w:tcPr>
            <w:tcW w:w="320" w:type="pct"/>
            <w:shd w:val="clear" w:color="auto" w:fill="auto"/>
          </w:tcPr>
          <w:p w14:paraId="2F3D4230"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2"/>
            <w:shd w:val="clear" w:color="auto" w:fill="auto"/>
          </w:tcPr>
          <w:p w14:paraId="5C20EE6C"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2021</w:t>
            </w:r>
          </w:p>
        </w:tc>
        <w:tc>
          <w:tcPr>
            <w:tcW w:w="3561" w:type="pct"/>
            <w:gridSpan w:val="2"/>
            <w:shd w:val="clear" w:color="auto" w:fill="auto"/>
          </w:tcPr>
          <w:p w14:paraId="76678DE8" w14:textId="5B552E2A" w:rsidR="00161140" w:rsidRPr="00F400B9" w:rsidRDefault="00161140" w:rsidP="00BA1DDE">
            <w:pPr>
              <w:autoSpaceDE w:val="0"/>
              <w:autoSpaceDN w:val="0"/>
              <w:adjustRightInd w:val="0"/>
              <w:spacing w:before="120" w:after="360"/>
              <w:jc w:val="both"/>
              <w:rPr>
                <w:rFonts w:cstheme="minorHAnsi"/>
                <w:sz w:val="24"/>
                <w:szCs w:val="24"/>
              </w:rPr>
            </w:pPr>
            <w:r w:rsidRPr="00F400B9">
              <w:rPr>
                <w:rFonts w:cstheme="minorHAnsi"/>
                <w:sz w:val="24"/>
                <w:szCs w:val="24"/>
              </w:rPr>
              <w:t>Muhammad Alam, Ghias Uddin, Umer Rashid, Abdur Rauf*, Muslim Raza, Syed Muhammad Mukarram Shah, Syed Uzair Ali Shah5, Saima Naz6, Ajmal Khan*</w:t>
            </w:r>
            <w:r w:rsidRPr="00F400B9">
              <w:rPr>
                <w:rFonts w:cstheme="minorHAnsi"/>
              </w:rPr>
              <w:t xml:space="preserve"> </w:t>
            </w:r>
            <w:r w:rsidRPr="00F400B9">
              <w:rPr>
                <w:rFonts w:cstheme="minorHAnsi"/>
                <w:sz w:val="24"/>
                <w:szCs w:val="24"/>
              </w:rPr>
              <w:t xml:space="preserve">In vitro and in silico xanthine oxidase inhibitory </w:t>
            </w:r>
            <w:r w:rsidRPr="00F400B9">
              <w:rPr>
                <w:rFonts w:cstheme="minorHAnsi"/>
                <w:sz w:val="24"/>
                <w:szCs w:val="24"/>
              </w:rPr>
              <w:lastRenderedPageBreak/>
              <w:t xml:space="preserve">potential of Benzofuran and Allopurinol isolated from Viburnum grandiflorum Wall. Ex DC. South African Journal of Botany, </w:t>
            </w:r>
            <w:r w:rsidR="00B2488D" w:rsidRPr="00B2488D">
              <w:rPr>
                <w:rFonts w:cstheme="minorHAnsi"/>
                <w:sz w:val="24"/>
                <w:szCs w:val="24"/>
              </w:rPr>
              <w:t>143, 2021, 359-362</w:t>
            </w:r>
          </w:p>
        </w:tc>
        <w:tc>
          <w:tcPr>
            <w:tcW w:w="703" w:type="pct"/>
            <w:shd w:val="clear" w:color="auto" w:fill="auto"/>
          </w:tcPr>
          <w:p w14:paraId="68DA103E" w14:textId="77777777" w:rsidR="00161140" w:rsidRDefault="00161140" w:rsidP="00BA1DDE">
            <w:pPr>
              <w:spacing w:before="120" w:after="240"/>
              <w:jc w:val="center"/>
              <w:outlineLvl w:val="0"/>
              <w:rPr>
                <w:rFonts w:cstheme="minorHAnsi"/>
                <w:b/>
                <w:sz w:val="24"/>
                <w:szCs w:val="24"/>
                <w:lang w:val="en-GB"/>
              </w:rPr>
            </w:pPr>
          </w:p>
          <w:p w14:paraId="7DBBF3F7" w14:textId="6A0697E7" w:rsidR="0080783E" w:rsidRPr="00F400B9" w:rsidRDefault="0080783E" w:rsidP="00BA1DDE">
            <w:pPr>
              <w:spacing w:before="120" w:after="240"/>
              <w:jc w:val="center"/>
              <w:outlineLvl w:val="0"/>
              <w:rPr>
                <w:rFonts w:cstheme="minorHAnsi"/>
                <w:b/>
                <w:sz w:val="24"/>
                <w:szCs w:val="24"/>
                <w:lang w:val="en-GB"/>
              </w:rPr>
            </w:pPr>
            <w:r>
              <w:rPr>
                <w:rFonts w:cstheme="minorHAnsi"/>
                <w:b/>
                <w:sz w:val="24"/>
                <w:szCs w:val="24"/>
                <w:lang w:val="en-GB"/>
              </w:rPr>
              <w:lastRenderedPageBreak/>
              <w:t>3.111</w:t>
            </w:r>
          </w:p>
        </w:tc>
      </w:tr>
      <w:tr w:rsidR="00161140" w:rsidRPr="00F400B9" w14:paraId="5334B640" w14:textId="77777777" w:rsidTr="00EA66E9">
        <w:tblPrEx>
          <w:shd w:val="clear" w:color="auto" w:fill="auto"/>
        </w:tblPrEx>
        <w:tc>
          <w:tcPr>
            <w:tcW w:w="320" w:type="pct"/>
            <w:shd w:val="clear" w:color="auto" w:fill="auto"/>
          </w:tcPr>
          <w:p w14:paraId="2F289732"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2"/>
            <w:shd w:val="clear" w:color="auto" w:fill="auto"/>
          </w:tcPr>
          <w:p w14:paraId="433D2524"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2021</w:t>
            </w:r>
          </w:p>
        </w:tc>
        <w:tc>
          <w:tcPr>
            <w:tcW w:w="3561" w:type="pct"/>
            <w:gridSpan w:val="2"/>
            <w:shd w:val="clear" w:color="auto" w:fill="auto"/>
          </w:tcPr>
          <w:p w14:paraId="1BC6B6F7" w14:textId="331AE29A" w:rsidR="00161140" w:rsidRPr="00F400B9" w:rsidRDefault="00161140" w:rsidP="00BA1DDE">
            <w:pPr>
              <w:autoSpaceDE w:val="0"/>
              <w:autoSpaceDN w:val="0"/>
              <w:adjustRightInd w:val="0"/>
              <w:spacing w:before="120" w:after="200"/>
              <w:jc w:val="both"/>
              <w:rPr>
                <w:rFonts w:cstheme="minorHAnsi"/>
                <w:sz w:val="24"/>
                <w:szCs w:val="24"/>
              </w:rPr>
            </w:pPr>
            <w:r w:rsidRPr="00F400B9">
              <w:rPr>
                <w:rFonts w:cstheme="minorHAnsi"/>
                <w:sz w:val="24"/>
                <w:szCs w:val="24"/>
              </w:rPr>
              <w:t>Maria Bibi, Naveeda Akhter Qureshi, Abdul Sadiq, Umar Farooq, Abbas Hassan, Nargis Shaheen, Irfa Asghar, Duaa Umer, Azmat Ullah, Farhan Ahmad, Muhammad Salman, Ahtaram Bibi, Umer Rashid</w:t>
            </w:r>
            <w:r w:rsidRPr="00F400B9">
              <w:rPr>
                <w:rFonts w:cstheme="minorHAnsi"/>
                <w:noProof/>
              </w:rPr>
              <w:drawing>
                <wp:inline distT="0" distB="0" distL="0" distR="0" wp14:anchorId="056448BA" wp14:editId="22B06912">
                  <wp:extent cx="152400" cy="152400"/>
                  <wp:effectExtent l="0" t="0" r="0" b="0"/>
                  <wp:docPr id="49" name="Picture 49"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rPr>
              <w:t>.</w:t>
            </w:r>
            <w:r w:rsidRPr="00F400B9">
              <w:rPr>
                <w:rFonts w:cstheme="minorHAnsi"/>
              </w:rPr>
              <w:t xml:space="preserve"> </w:t>
            </w:r>
            <w:r w:rsidRPr="00F400B9">
              <w:rPr>
                <w:rFonts w:cstheme="minorHAnsi"/>
                <w:sz w:val="24"/>
                <w:szCs w:val="24"/>
              </w:rPr>
              <w:t>Exploring the ability of dihydropyrimidine-5-carboxamide and 5-benzyl-2,4-diaminopyrimidine-based analogues for the selective inhibition of L. major Dihydrofolate reductase. European Journal of Medicinal Chemistry.</w:t>
            </w:r>
            <w:r w:rsidRPr="00F400B9">
              <w:rPr>
                <w:rFonts w:cstheme="minorHAnsi"/>
              </w:rPr>
              <w:t xml:space="preserve"> </w:t>
            </w:r>
            <w:r w:rsidRPr="00F400B9">
              <w:rPr>
                <w:rFonts w:cstheme="minorHAnsi"/>
                <w:sz w:val="24"/>
                <w:szCs w:val="24"/>
              </w:rPr>
              <w:t>210, 2021, 112986</w:t>
            </w:r>
            <w:r w:rsidR="00743CA8" w:rsidRPr="00F400B9">
              <w:rPr>
                <w:rFonts w:cstheme="minorHAnsi"/>
                <w:sz w:val="24"/>
                <w:szCs w:val="24"/>
              </w:rPr>
              <w:t>.</w:t>
            </w:r>
          </w:p>
        </w:tc>
        <w:tc>
          <w:tcPr>
            <w:tcW w:w="703" w:type="pct"/>
            <w:shd w:val="clear" w:color="auto" w:fill="auto"/>
          </w:tcPr>
          <w:p w14:paraId="7601B13D" w14:textId="77777777" w:rsidR="0080783E" w:rsidRDefault="0080783E" w:rsidP="00BA1DDE">
            <w:pPr>
              <w:spacing w:before="120" w:after="240"/>
              <w:jc w:val="center"/>
              <w:outlineLvl w:val="0"/>
              <w:rPr>
                <w:rFonts w:cstheme="minorHAnsi"/>
                <w:b/>
                <w:sz w:val="24"/>
                <w:szCs w:val="24"/>
                <w:lang w:val="en-GB"/>
              </w:rPr>
            </w:pPr>
          </w:p>
          <w:p w14:paraId="29E50D1C" w14:textId="4749898F" w:rsidR="00161140" w:rsidRPr="00F400B9" w:rsidRDefault="0080783E" w:rsidP="00BA1DDE">
            <w:pPr>
              <w:spacing w:before="120" w:after="240"/>
              <w:jc w:val="center"/>
              <w:outlineLvl w:val="0"/>
              <w:rPr>
                <w:rFonts w:cstheme="minorHAnsi"/>
                <w:b/>
                <w:sz w:val="24"/>
                <w:szCs w:val="24"/>
                <w:lang w:val="en-GB"/>
              </w:rPr>
            </w:pPr>
            <w:r>
              <w:rPr>
                <w:rFonts w:cstheme="minorHAnsi"/>
                <w:b/>
                <w:sz w:val="24"/>
                <w:szCs w:val="24"/>
                <w:lang w:val="en-GB"/>
              </w:rPr>
              <w:t>7.088</w:t>
            </w:r>
            <w:r w:rsidR="00743CA8" w:rsidRPr="00F400B9">
              <w:rPr>
                <w:rFonts w:cstheme="minorHAnsi"/>
                <w:b/>
                <w:sz w:val="24"/>
                <w:szCs w:val="24"/>
                <w:lang w:val="en-GB"/>
              </w:rPr>
              <w:t xml:space="preserve"> </w:t>
            </w:r>
          </w:p>
        </w:tc>
      </w:tr>
      <w:tr w:rsidR="00161140" w:rsidRPr="00F400B9" w14:paraId="1A3D1037" w14:textId="77777777" w:rsidTr="00EA66E9">
        <w:tblPrEx>
          <w:shd w:val="clear" w:color="auto" w:fill="auto"/>
        </w:tblPrEx>
        <w:tc>
          <w:tcPr>
            <w:tcW w:w="320" w:type="pct"/>
            <w:shd w:val="clear" w:color="auto" w:fill="auto"/>
          </w:tcPr>
          <w:p w14:paraId="28408F3E"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2"/>
            <w:shd w:val="clear" w:color="auto" w:fill="auto"/>
          </w:tcPr>
          <w:p w14:paraId="4FC3F6C5"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2021</w:t>
            </w:r>
          </w:p>
        </w:tc>
        <w:tc>
          <w:tcPr>
            <w:tcW w:w="3561" w:type="pct"/>
            <w:gridSpan w:val="2"/>
            <w:shd w:val="clear" w:color="auto" w:fill="auto"/>
          </w:tcPr>
          <w:p w14:paraId="2BDEB4B7" w14:textId="77777777"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Majid Ali, Syed Majid Bukhari*, Asma Zaidi, Farhan A. Khan, Umer Rashid, Neelum Tahir, Baseerat Rabbani, Umar Farooq. Inhibition Profiling of Urease and Carbonic Anhydrase II by High-Throughput Screening and Molecular Docking Studies of Structurally Diverse Organic Compounds. Letters in Drug Design and Discovery. Volume 18 , Issue 3 , 2021</w:t>
            </w:r>
          </w:p>
        </w:tc>
        <w:tc>
          <w:tcPr>
            <w:tcW w:w="703" w:type="pct"/>
            <w:shd w:val="clear" w:color="auto" w:fill="auto"/>
          </w:tcPr>
          <w:p w14:paraId="06DC7521" w14:textId="77777777" w:rsidR="0080783E" w:rsidRDefault="0080783E" w:rsidP="00BA1DDE">
            <w:pPr>
              <w:spacing w:before="120" w:after="240"/>
              <w:jc w:val="center"/>
              <w:outlineLvl w:val="0"/>
              <w:rPr>
                <w:rFonts w:cstheme="minorHAnsi"/>
                <w:b/>
                <w:bCs/>
                <w:sz w:val="24"/>
                <w:szCs w:val="24"/>
              </w:rPr>
            </w:pPr>
          </w:p>
          <w:p w14:paraId="19C79F75" w14:textId="283B918F" w:rsidR="00161140" w:rsidRPr="00F400B9" w:rsidRDefault="0080783E" w:rsidP="00BA1DDE">
            <w:pPr>
              <w:spacing w:before="120" w:after="240"/>
              <w:jc w:val="center"/>
              <w:outlineLvl w:val="0"/>
              <w:rPr>
                <w:rFonts w:cstheme="minorHAnsi"/>
                <w:b/>
                <w:bCs/>
                <w:sz w:val="24"/>
                <w:szCs w:val="24"/>
                <w:lang w:val="en-GB"/>
              </w:rPr>
            </w:pPr>
            <w:r>
              <w:rPr>
                <w:rFonts w:cstheme="minorHAnsi"/>
                <w:b/>
                <w:bCs/>
                <w:sz w:val="24"/>
                <w:szCs w:val="24"/>
                <w:lang w:val="en-GB"/>
              </w:rPr>
              <w:t>1.099</w:t>
            </w:r>
          </w:p>
        </w:tc>
      </w:tr>
      <w:tr w:rsidR="00161140" w:rsidRPr="00F400B9" w14:paraId="088E73DC" w14:textId="77777777" w:rsidTr="00EA66E9">
        <w:tblPrEx>
          <w:shd w:val="clear" w:color="auto" w:fill="auto"/>
        </w:tblPrEx>
        <w:tc>
          <w:tcPr>
            <w:tcW w:w="320" w:type="pct"/>
            <w:shd w:val="clear" w:color="auto" w:fill="auto"/>
          </w:tcPr>
          <w:p w14:paraId="33A3D71D"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2"/>
            <w:shd w:val="clear" w:color="auto" w:fill="auto"/>
          </w:tcPr>
          <w:p w14:paraId="2F8031CD"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2021</w:t>
            </w:r>
          </w:p>
        </w:tc>
        <w:tc>
          <w:tcPr>
            <w:tcW w:w="3561" w:type="pct"/>
            <w:gridSpan w:val="2"/>
            <w:shd w:val="clear" w:color="auto" w:fill="auto"/>
          </w:tcPr>
          <w:p w14:paraId="64035D23" w14:textId="2F925754" w:rsidR="00161140" w:rsidRPr="00F400B9" w:rsidRDefault="00161140" w:rsidP="00BA1DDE">
            <w:pPr>
              <w:autoSpaceDE w:val="0"/>
              <w:autoSpaceDN w:val="0"/>
              <w:adjustRightInd w:val="0"/>
              <w:spacing w:before="120" w:after="200"/>
              <w:jc w:val="both"/>
              <w:rPr>
                <w:rFonts w:cstheme="minorHAnsi"/>
                <w:sz w:val="24"/>
                <w:szCs w:val="24"/>
              </w:rPr>
            </w:pPr>
            <w:r w:rsidRPr="00F400B9">
              <w:rPr>
                <w:rFonts w:cstheme="minorHAnsi"/>
                <w:sz w:val="24"/>
                <w:szCs w:val="24"/>
              </w:rPr>
              <w:t xml:space="preserve">Abdur Rauf, Saud Bawazeer, Umer Rashid, Mohamed A. El-Esawi, Muhammad Humayun Khan, Syed Uzair Ali Shah, Mohammad S. Mubarak, Kannan RR Rengasamy. Antiglycation and enzyme inhibitory potential of salicylalazine isolated from Micromeria biflora (Buch.-Ham.ex D.Don) Benth. South African Journal of Botany, </w:t>
            </w:r>
            <w:r w:rsidR="00DE08CA" w:rsidRPr="00F400B9">
              <w:rPr>
                <w:rFonts w:cstheme="minorHAnsi"/>
                <w:sz w:val="24"/>
                <w:szCs w:val="24"/>
              </w:rPr>
              <w:t>Volume 143, December 2021, Pages 344-349</w:t>
            </w:r>
          </w:p>
        </w:tc>
        <w:tc>
          <w:tcPr>
            <w:tcW w:w="703" w:type="pct"/>
            <w:shd w:val="clear" w:color="auto" w:fill="auto"/>
          </w:tcPr>
          <w:p w14:paraId="4A2AA268" w14:textId="77777777" w:rsidR="00161140" w:rsidRDefault="00161140" w:rsidP="00BA1DDE">
            <w:pPr>
              <w:spacing w:before="120" w:after="240"/>
              <w:jc w:val="center"/>
              <w:outlineLvl w:val="0"/>
              <w:rPr>
                <w:rFonts w:cstheme="minorHAnsi"/>
                <w:b/>
                <w:sz w:val="24"/>
                <w:szCs w:val="24"/>
                <w:lang w:val="en-GB"/>
              </w:rPr>
            </w:pPr>
          </w:p>
          <w:p w14:paraId="7018F57B" w14:textId="78B6CCB0" w:rsidR="0080783E" w:rsidRPr="00F400B9" w:rsidRDefault="0080783E" w:rsidP="00BA1DDE">
            <w:pPr>
              <w:spacing w:before="120" w:after="240"/>
              <w:jc w:val="center"/>
              <w:outlineLvl w:val="0"/>
              <w:rPr>
                <w:rFonts w:cstheme="minorHAnsi"/>
                <w:b/>
                <w:sz w:val="24"/>
                <w:szCs w:val="24"/>
                <w:lang w:val="en-GB"/>
              </w:rPr>
            </w:pPr>
            <w:r>
              <w:rPr>
                <w:rFonts w:cstheme="minorHAnsi"/>
                <w:b/>
                <w:sz w:val="24"/>
                <w:szCs w:val="24"/>
                <w:lang w:val="en-GB"/>
              </w:rPr>
              <w:t>3.111</w:t>
            </w:r>
          </w:p>
        </w:tc>
      </w:tr>
      <w:tr w:rsidR="00161140" w:rsidRPr="00F400B9" w14:paraId="2B25977E" w14:textId="77777777" w:rsidTr="00EA66E9">
        <w:tblPrEx>
          <w:shd w:val="clear" w:color="auto" w:fill="auto"/>
        </w:tblPrEx>
        <w:tc>
          <w:tcPr>
            <w:tcW w:w="320" w:type="pct"/>
            <w:shd w:val="clear" w:color="auto" w:fill="auto"/>
          </w:tcPr>
          <w:p w14:paraId="7435E94E"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2"/>
            <w:shd w:val="clear" w:color="auto" w:fill="auto"/>
          </w:tcPr>
          <w:p w14:paraId="53445DC8"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2021</w:t>
            </w:r>
          </w:p>
        </w:tc>
        <w:tc>
          <w:tcPr>
            <w:tcW w:w="3561" w:type="pct"/>
            <w:gridSpan w:val="2"/>
            <w:shd w:val="clear" w:color="auto" w:fill="auto"/>
          </w:tcPr>
          <w:p w14:paraId="00CE92A8" w14:textId="77777777" w:rsidR="00161140" w:rsidRPr="00F400B9" w:rsidRDefault="00161140" w:rsidP="00BA1DDE">
            <w:pPr>
              <w:autoSpaceDE w:val="0"/>
              <w:autoSpaceDN w:val="0"/>
              <w:adjustRightInd w:val="0"/>
              <w:spacing w:before="120" w:after="200"/>
              <w:jc w:val="both"/>
              <w:rPr>
                <w:rFonts w:cstheme="minorHAnsi"/>
                <w:sz w:val="24"/>
                <w:szCs w:val="24"/>
              </w:rPr>
            </w:pPr>
            <w:r w:rsidRPr="00F400B9">
              <w:rPr>
                <w:rFonts w:cstheme="minorHAnsi"/>
                <w:sz w:val="24"/>
                <w:szCs w:val="24"/>
              </w:rPr>
              <w:t>Fahad A. Alhumaydhi, Abdullah S. M. Aljohani, Umer Rashid, Zafar Ali Shah, Abdur Rauf, Naveed Muhammad, Yahya Saleh Mohamed Al-Awthan, Omar Salem Bahattab. In vivo antinociceptive, muscle relaxant, sedative and molecular docking studies of peshawaraquinone isolated from Fernandoa adenophylla (Wall. ex G. Don) Steenis. ACS Omega.</w:t>
            </w:r>
            <w:r w:rsidRPr="00F400B9">
              <w:rPr>
                <w:rFonts w:cstheme="minorHAnsi"/>
              </w:rPr>
              <w:t xml:space="preserve"> </w:t>
            </w:r>
            <w:r w:rsidRPr="00F400B9">
              <w:rPr>
                <w:rFonts w:cstheme="minorHAnsi"/>
                <w:sz w:val="24"/>
                <w:szCs w:val="24"/>
              </w:rPr>
              <w:t>2021, 6, 996−1002</w:t>
            </w:r>
          </w:p>
        </w:tc>
        <w:tc>
          <w:tcPr>
            <w:tcW w:w="703" w:type="pct"/>
            <w:shd w:val="clear" w:color="auto" w:fill="auto"/>
          </w:tcPr>
          <w:p w14:paraId="4691772F" w14:textId="77777777" w:rsidR="00161140" w:rsidRDefault="00161140" w:rsidP="00BA1DDE">
            <w:pPr>
              <w:spacing w:before="120" w:after="240"/>
              <w:jc w:val="center"/>
              <w:outlineLvl w:val="0"/>
              <w:rPr>
                <w:rFonts w:cstheme="minorHAnsi"/>
                <w:b/>
                <w:sz w:val="24"/>
                <w:szCs w:val="24"/>
                <w:lang w:val="en-GB"/>
              </w:rPr>
            </w:pPr>
          </w:p>
          <w:p w14:paraId="0FDCF813" w14:textId="69AEEC41" w:rsidR="0080783E" w:rsidRPr="00F400B9" w:rsidRDefault="0080783E" w:rsidP="00BA1DDE">
            <w:pPr>
              <w:spacing w:before="120" w:after="240"/>
              <w:jc w:val="center"/>
              <w:outlineLvl w:val="0"/>
              <w:rPr>
                <w:rFonts w:cstheme="minorHAnsi"/>
                <w:b/>
                <w:sz w:val="24"/>
                <w:szCs w:val="24"/>
                <w:lang w:val="en-GB"/>
              </w:rPr>
            </w:pPr>
            <w:r>
              <w:rPr>
                <w:rFonts w:cstheme="minorHAnsi"/>
                <w:b/>
                <w:sz w:val="24"/>
                <w:szCs w:val="24"/>
                <w:lang w:val="en-GB"/>
              </w:rPr>
              <w:t>4.132</w:t>
            </w:r>
          </w:p>
        </w:tc>
      </w:tr>
      <w:tr w:rsidR="00161140" w:rsidRPr="00F400B9" w14:paraId="5ABF82B9" w14:textId="77777777" w:rsidTr="00EA66E9">
        <w:tblPrEx>
          <w:shd w:val="clear" w:color="auto" w:fill="auto"/>
        </w:tblPrEx>
        <w:tc>
          <w:tcPr>
            <w:tcW w:w="320" w:type="pct"/>
            <w:shd w:val="clear" w:color="auto" w:fill="auto"/>
          </w:tcPr>
          <w:p w14:paraId="5C3190A7"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2"/>
            <w:shd w:val="clear" w:color="auto" w:fill="auto"/>
          </w:tcPr>
          <w:p w14:paraId="748750FC"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2021</w:t>
            </w:r>
          </w:p>
        </w:tc>
        <w:tc>
          <w:tcPr>
            <w:tcW w:w="3561" w:type="pct"/>
            <w:gridSpan w:val="2"/>
            <w:shd w:val="clear" w:color="auto" w:fill="auto"/>
          </w:tcPr>
          <w:p w14:paraId="063AD4E1" w14:textId="77777777" w:rsidR="00161140" w:rsidRPr="00F400B9" w:rsidRDefault="00161140" w:rsidP="00BA1DDE">
            <w:pPr>
              <w:autoSpaceDE w:val="0"/>
              <w:autoSpaceDN w:val="0"/>
              <w:adjustRightInd w:val="0"/>
              <w:spacing w:before="120" w:after="200"/>
              <w:jc w:val="both"/>
              <w:rPr>
                <w:rFonts w:cstheme="minorHAnsi"/>
                <w:sz w:val="24"/>
                <w:szCs w:val="24"/>
              </w:rPr>
            </w:pPr>
            <w:r w:rsidRPr="00F400B9">
              <w:rPr>
                <w:rFonts w:cstheme="minorHAnsi"/>
                <w:sz w:val="24"/>
                <w:szCs w:val="24"/>
              </w:rPr>
              <w:t>Saud BAWAZER, Asghar KHAN, Abdur RAUF, Taibi Ben HADDA, Yahya Saleh Mohamed AL-AWTHAN, Omar Salem BAHATTAB, Umer RASHID, Inamullah KHAN, Muhammad Asif NAWAZ, Md. Sahab UDDIN, Olatunde AHMED, Mohammad Ali SHARIATI. POM Analysis and Computational Interactions of 8-Hydroxydiospyrin Inside Active Site of Protein Tyrosine Phosphatase 1B. BIOCELL 2021, 45(3), 751-759</w:t>
            </w:r>
          </w:p>
        </w:tc>
        <w:tc>
          <w:tcPr>
            <w:tcW w:w="703" w:type="pct"/>
            <w:shd w:val="clear" w:color="auto" w:fill="auto"/>
          </w:tcPr>
          <w:p w14:paraId="610D315F" w14:textId="77777777" w:rsidR="0080783E" w:rsidRDefault="0080783E" w:rsidP="00BA1DDE">
            <w:pPr>
              <w:spacing w:before="120" w:after="240"/>
              <w:jc w:val="center"/>
              <w:outlineLvl w:val="0"/>
              <w:rPr>
                <w:rFonts w:cstheme="minorHAnsi"/>
                <w:b/>
                <w:sz w:val="24"/>
                <w:szCs w:val="24"/>
                <w:lang w:val="en-GB"/>
              </w:rPr>
            </w:pPr>
            <w:r>
              <w:rPr>
                <w:rFonts w:cstheme="minorHAnsi"/>
                <w:b/>
                <w:sz w:val="24"/>
                <w:szCs w:val="24"/>
                <w:lang w:val="en-GB"/>
              </w:rPr>
              <w:t>1.11</w:t>
            </w:r>
          </w:p>
          <w:p w14:paraId="1A055CA2" w14:textId="5FD66EB3" w:rsidR="00EA66E9" w:rsidRPr="00F400B9" w:rsidRDefault="00EA66E9" w:rsidP="00BA1DDE">
            <w:pPr>
              <w:spacing w:before="120" w:after="240"/>
              <w:jc w:val="center"/>
              <w:outlineLvl w:val="0"/>
              <w:rPr>
                <w:rFonts w:cstheme="minorHAnsi"/>
                <w:b/>
                <w:sz w:val="24"/>
                <w:szCs w:val="24"/>
                <w:lang w:val="en-GB"/>
              </w:rPr>
            </w:pPr>
            <w:r w:rsidRPr="00EA66E9">
              <w:rPr>
                <w:rFonts w:cstheme="minorHAnsi"/>
                <w:b/>
                <w:sz w:val="24"/>
                <w:szCs w:val="24"/>
                <w:lang w:val="en-GB"/>
              </w:rPr>
              <w:t>0327-9545</w:t>
            </w:r>
          </w:p>
        </w:tc>
      </w:tr>
      <w:tr w:rsidR="00161140" w:rsidRPr="00F400B9" w14:paraId="43140917" w14:textId="77777777" w:rsidTr="00EA66E9">
        <w:tblPrEx>
          <w:shd w:val="clear" w:color="auto" w:fill="auto"/>
        </w:tblPrEx>
        <w:tc>
          <w:tcPr>
            <w:tcW w:w="320" w:type="pct"/>
            <w:shd w:val="clear" w:color="auto" w:fill="auto"/>
          </w:tcPr>
          <w:p w14:paraId="0006E52D"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2"/>
            <w:shd w:val="clear" w:color="auto" w:fill="auto"/>
          </w:tcPr>
          <w:p w14:paraId="2392AD64"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2021</w:t>
            </w:r>
          </w:p>
        </w:tc>
        <w:tc>
          <w:tcPr>
            <w:tcW w:w="3561" w:type="pct"/>
            <w:gridSpan w:val="2"/>
            <w:shd w:val="clear" w:color="auto" w:fill="auto"/>
          </w:tcPr>
          <w:p w14:paraId="4D129817" w14:textId="77777777" w:rsidR="00161140" w:rsidRPr="00F400B9" w:rsidRDefault="00161140" w:rsidP="00BA1DDE">
            <w:pPr>
              <w:autoSpaceDE w:val="0"/>
              <w:autoSpaceDN w:val="0"/>
              <w:adjustRightInd w:val="0"/>
              <w:spacing w:before="120" w:after="200"/>
              <w:jc w:val="both"/>
              <w:rPr>
                <w:rFonts w:cstheme="minorHAnsi"/>
                <w:sz w:val="24"/>
                <w:szCs w:val="24"/>
              </w:rPr>
            </w:pPr>
            <w:r w:rsidRPr="00F400B9">
              <w:rPr>
                <w:rFonts w:cstheme="minorHAnsi"/>
                <w:sz w:val="24"/>
                <w:szCs w:val="24"/>
              </w:rPr>
              <w:t xml:space="preserve">Abdur Rauf, Fahad A. Alhumaydhi, Umer Rashid, Abdullah S.M. Aljohani, Yahya Saleh Mohamed Al-Awthan, Omar Salem Bahattab, </w:t>
            </w:r>
            <w:r w:rsidRPr="00F400B9">
              <w:rPr>
                <w:rFonts w:cstheme="minorHAnsi"/>
                <w:sz w:val="24"/>
                <w:szCs w:val="24"/>
              </w:rPr>
              <w:lastRenderedPageBreak/>
              <w:t>Muhammad Saleem. Naphthoquinones from Diospyros lotus as potential urease inhibitors: In vitro and in silico studies. South African Journal of Botany (2020), https://doi.org/10.1016/j.sajb.2020.11.021.</w:t>
            </w:r>
          </w:p>
        </w:tc>
        <w:tc>
          <w:tcPr>
            <w:tcW w:w="703" w:type="pct"/>
            <w:shd w:val="clear" w:color="auto" w:fill="auto"/>
          </w:tcPr>
          <w:p w14:paraId="5FE96004" w14:textId="77777777" w:rsidR="00161140" w:rsidRDefault="00161140" w:rsidP="00743CA8">
            <w:pPr>
              <w:spacing w:before="120" w:after="240"/>
              <w:jc w:val="center"/>
              <w:outlineLvl w:val="0"/>
              <w:rPr>
                <w:rFonts w:cstheme="minorHAnsi"/>
                <w:b/>
                <w:sz w:val="24"/>
                <w:szCs w:val="24"/>
                <w:lang w:val="en-GB"/>
              </w:rPr>
            </w:pPr>
          </w:p>
          <w:p w14:paraId="023B96C7" w14:textId="1DCD4378" w:rsidR="0080783E" w:rsidRPr="00F400B9" w:rsidRDefault="0080783E" w:rsidP="00743CA8">
            <w:pPr>
              <w:spacing w:before="120" w:after="240"/>
              <w:jc w:val="center"/>
              <w:outlineLvl w:val="0"/>
              <w:rPr>
                <w:rFonts w:cstheme="minorHAnsi"/>
                <w:b/>
                <w:sz w:val="24"/>
                <w:szCs w:val="24"/>
                <w:lang w:val="en-GB"/>
              </w:rPr>
            </w:pPr>
            <w:r>
              <w:rPr>
                <w:rFonts w:cstheme="minorHAnsi"/>
                <w:b/>
                <w:sz w:val="24"/>
                <w:szCs w:val="24"/>
                <w:lang w:val="en-GB"/>
              </w:rPr>
              <w:lastRenderedPageBreak/>
              <w:t>3.111</w:t>
            </w:r>
          </w:p>
        </w:tc>
      </w:tr>
      <w:tr w:rsidR="00161140" w:rsidRPr="00F400B9" w14:paraId="35B544E2" w14:textId="77777777" w:rsidTr="00EA66E9">
        <w:tblPrEx>
          <w:shd w:val="clear" w:color="auto" w:fill="auto"/>
        </w:tblPrEx>
        <w:tc>
          <w:tcPr>
            <w:tcW w:w="320" w:type="pct"/>
            <w:shd w:val="clear" w:color="auto" w:fill="auto"/>
          </w:tcPr>
          <w:p w14:paraId="72AD850E"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2"/>
            <w:shd w:val="clear" w:color="auto" w:fill="auto"/>
          </w:tcPr>
          <w:p w14:paraId="05D668CB"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2021</w:t>
            </w:r>
          </w:p>
        </w:tc>
        <w:tc>
          <w:tcPr>
            <w:tcW w:w="3561" w:type="pct"/>
            <w:gridSpan w:val="2"/>
            <w:shd w:val="clear" w:color="auto" w:fill="auto"/>
          </w:tcPr>
          <w:p w14:paraId="0D7EED38" w14:textId="77777777" w:rsidR="00161140" w:rsidRPr="00F400B9" w:rsidRDefault="00161140" w:rsidP="00BA1DDE">
            <w:pPr>
              <w:autoSpaceDE w:val="0"/>
              <w:autoSpaceDN w:val="0"/>
              <w:adjustRightInd w:val="0"/>
              <w:spacing w:before="120" w:after="200"/>
              <w:jc w:val="both"/>
              <w:rPr>
                <w:rFonts w:cstheme="minorHAnsi"/>
                <w:sz w:val="24"/>
                <w:szCs w:val="24"/>
              </w:rPr>
            </w:pPr>
            <w:r w:rsidRPr="00F400B9">
              <w:rPr>
                <w:rFonts w:cstheme="minorHAnsi"/>
                <w:sz w:val="24"/>
                <w:szCs w:val="24"/>
              </w:rPr>
              <w:t xml:space="preserve">Naveen Kosar, Khurshid Ayub, </w:t>
            </w:r>
            <w:r w:rsidRPr="00F400B9">
              <w:rPr>
                <w:rFonts w:cstheme="minorHAnsi"/>
                <w:b/>
                <w:bCs/>
                <w:sz w:val="24"/>
                <w:szCs w:val="24"/>
              </w:rPr>
              <w:t>Umer Rashid</w:t>
            </w:r>
            <w:r w:rsidRPr="00F400B9">
              <w:rPr>
                <w:rFonts w:cstheme="minorHAnsi"/>
                <w:sz w:val="24"/>
                <w:szCs w:val="24"/>
              </w:rPr>
              <w:t>, Muhammad Imran, Naeem Ahmed, Tariq Mahmood.</w:t>
            </w:r>
            <w:r w:rsidRPr="00F400B9">
              <w:rPr>
                <w:rFonts w:cstheme="minorHAnsi"/>
              </w:rPr>
              <w:t xml:space="preserve"> </w:t>
            </w:r>
            <w:r w:rsidRPr="00F400B9">
              <w:rPr>
                <w:rFonts w:cstheme="minorHAnsi"/>
                <w:sz w:val="24"/>
                <w:szCs w:val="24"/>
              </w:rPr>
              <w:t>Electrochemical properties of halides encapsulated Na@B40 nanocages for potential applications as anodes for sodium ion batteries; A first-principles study.  Materials Science in Semiconductor Processing. 121 (2021) 105437</w:t>
            </w:r>
          </w:p>
        </w:tc>
        <w:tc>
          <w:tcPr>
            <w:tcW w:w="703" w:type="pct"/>
            <w:shd w:val="clear" w:color="auto" w:fill="auto"/>
          </w:tcPr>
          <w:p w14:paraId="597B2C56" w14:textId="77777777" w:rsidR="00161140" w:rsidRDefault="0080783E" w:rsidP="00BA1DDE">
            <w:pPr>
              <w:spacing w:before="120" w:after="240"/>
              <w:jc w:val="center"/>
              <w:outlineLvl w:val="0"/>
              <w:rPr>
                <w:rFonts w:cstheme="minorHAnsi"/>
                <w:b/>
                <w:sz w:val="24"/>
                <w:szCs w:val="24"/>
                <w:lang w:val="en-GB"/>
              </w:rPr>
            </w:pPr>
            <w:r>
              <w:rPr>
                <w:rFonts w:cstheme="minorHAnsi"/>
                <w:b/>
                <w:sz w:val="24"/>
                <w:szCs w:val="24"/>
                <w:lang w:val="en-GB"/>
              </w:rPr>
              <w:t>4.644</w:t>
            </w:r>
          </w:p>
          <w:p w14:paraId="595F3D08" w14:textId="0C6D340C" w:rsidR="00CA3014" w:rsidRPr="00F400B9" w:rsidRDefault="00CA3014" w:rsidP="00BA1DDE">
            <w:pPr>
              <w:spacing w:before="120" w:after="240"/>
              <w:jc w:val="center"/>
              <w:outlineLvl w:val="0"/>
              <w:rPr>
                <w:rFonts w:cstheme="minorHAnsi"/>
                <w:b/>
                <w:sz w:val="24"/>
                <w:szCs w:val="24"/>
                <w:lang w:val="en-GB"/>
              </w:rPr>
            </w:pPr>
            <w:r w:rsidRPr="00CA3014">
              <w:rPr>
                <w:rFonts w:cstheme="minorHAnsi"/>
                <w:b/>
                <w:sz w:val="24"/>
                <w:szCs w:val="24"/>
                <w:lang w:val="en-GB"/>
              </w:rPr>
              <w:t>1369-8001</w:t>
            </w:r>
          </w:p>
        </w:tc>
      </w:tr>
      <w:tr w:rsidR="00161140" w:rsidRPr="00F400B9" w14:paraId="21DA50C1" w14:textId="77777777" w:rsidTr="00EA6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62057F0" w14:textId="77777777" w:rsidR="00161140" w:rsidRPr="00F400B9" w:rsidRDefault="00161140" w:rsidP="00BA1DDE">
            <w:pPr>
              <w:spacing w:before="120" w:after="240"/>
              <w:jc w:val="center"/>
              <w:outlineLvl w:val="0"/>
              <w:rPr>
                <w:rFonts w:cstheme="minorHAnsi"/>
                <w:b/>
                <w:sz w:val="40"/>
                <w:szCs w:val="40"/>
                <w:lang w:val="en-GB"/>
              </w:rPr>
            </w:pPr>
            <w:r w:rsidRPr="00F400B9">
              <w:rPr>
                <w:rFonts w:cstheme="minorHAnsi"/>
                <w:b/>
                <w:sz w:val="40"/>
                <w:szCs w:val="40"/>
                <w:lang w:val="en-GB"/>
              </w:rPr>
              <w:t>2020</w:t>
            </w:r>
          </w:p>
        </w:tc>
      </w:tr>
      <w:tr w:rsidR="00161140" w:rsidRPr="00F400B9" w14:paraId="240F0CB5" w14:textId="77777777" w:rsidTr="00EA6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20" w:type="pct"/>
            <w:tcBorders>
              <w:top w:val="single" w:sz="4" w:space="0" w:color="auto"/>
              <w:left w:val="single" w:sz="4" w:space="0" w:color="auto"/>
              <w:bottom w:val="single" w:sz="4" w:space="0" w:color="auto"/>
              <w:right w:val="single" w:sz="4" w:space="0" w:color="auto"/>
            </w:tcBorders>
            <w:shd w:val="clear" w:color="auto" w:fill="auto"/>
          </w:tcPr>
          <w:p w14:paraId="4F58C94A"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1C2EF92C"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2020</w:t>
            </w:r>
          </w:p>
        </w:tc>
        <w:tc>
          <w:tcPr>
            <w:tcW w:w="3561" w:type="pct"/>
            <w:gridSpan w:val="2"/>
            <w:tcBorders>
              <w:top w:val="single" w:sz="4" w:space="0" w:color="auto"/>
              <w:left w:val="single" w:sz="4" w:space="0" w:color="auto"/>
              <w:bottom w:val="single" w:sz="4" w:space="0" w:color="auto"/>
              <w:right w:val="single" w:sz="4" w:space="0" w:color="auto"/>
            </w:tcBorders>
            <w:shd w:val="clear" w:color="auto" w:fill="auto"/>
          </w:tcPr>
          <w:p w14:paraId="5119C5EE" w14:textId="0BA77D13"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Abdul Sadiq, Umer Rashid, Sadiq Ahmad, Mohammad Zahoor, Mohamed F. AlAjmi, Riaz Ullah, Omar M. Noman4, Farhat Ullah, Muhammad Ayaz, Iftikhar Khan, Zia-Ul Islam and Waqar Ali.</w:t>
            </w:r>
            <w:r w:rsidRPr="00F400B9">
              <w:rPr>
                <w:rFonts w:cstheme="minorHAnsi"/>
              </w:rPr>
              <w:t xml:space="preserve"> </w:t>
            </w:r>
            <w:r w:rsidRPr="00F400B9">
              <w:rPr>
                <w:rFonts w:cstheme="minorHAnsi"/>
                <w:sz w:val="24"/>
                <w:szCs w:val="24"/>
              </w:rPr>
              <w:t>Treating Hyperglycemia from Eryngium caeruleum M. Bieb: In-vitro α-glucosidase, Antioxidant, in-vivo Antidiabetic and Molecular Docking-Based Approaches. Frontiers in Chemistry, 2020, 8, 558641</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64CB1719" w14:textId="4185F9DB" w:rsidR="00161140" w:rsidRDefault="00743CA8" w:rsidP="00BA1DDE">
            <w:pPr>
              <w:spacing w:before="120" w:after="240"/>
              <w:jc w:val="center"/>
              <w:outlineLvl w:val="0"/>
              <w:rPr>
                <w:rFonts w:cstheme="minorHAnsi"/>
                <w:b/>
                <w:sz w:val="24"/>
                <w:szCs w:val="24"/>
                <w:lang w:val="en-GB"/>
              </w:rPr>
            </w:pPr>
            <w:r w:rsidRPr="00F400B9">
              <w:rPr>
                <w:rFonts w:cstheme="minorHAnsi"/>
                <w:b/>
                <w:sz w:val="24"/>
                <w:szCs w:val="24"/>
                <w:lang w:val="en-GB"/>
              </w:rPr>
              <w:t>5.</w:t>
            </w:r>
            <w:r w:rsidR="0080783E">
              <w:rPr>
                <w:rFonts w:cstheme="minorHAnsi"/>
                <w:b/>
                <w:sz w:val="24"/>
                <w:szCs w:val="24"/>
                <w:lang w:val="en-GB"/>
              </w:rPr>
              <w:t>545</w:t>
            </w:r>
          </w:p>
          <w:p w14:paraId="6519C2CB" w14:textId="631879CB" w:rsidR="00CA3014" w:rsidRPr="00F400B9" w:rsidRDefault="00CA3014" w:rsidP="00BA1DDE">
            <w:pPr>
              <w:spacing w:before="120" w:after="240"/>
              <w:jc w:val="center"/>
              <w:outlineLvl w:val="0"/>
              <w:rPr>
                <w:rFonts w:cstheme="minorHAnsi"/>
                <w:b/>
                <w:sz w:val="24"/>
                <w:szCs w:val="24"/>
                <w:lang w:val="en-GB"/>
              </w:rPr>
            </w:pPr>
            <w:r w:rsidRPr="00CA3014">
              <w:rPr>
                <w:rFonts w:cstheme="minorHAnsi"/>
                <w:b/>
                <w:sz w:val="24"/>
                <w:szCs w:val="24"/>
                <w:lang w:val="en-GB"/>
              </w:rPr>
              <w:t>2296-2646</w:t>
            </w:r>
          </w:p>
          <w:p w14:paraId="5E41F98A" w14:textId="77777777" w:rsidR="00161140" w:rsidRPr="00F400B9" w:rsidRDefault="00161140" w:rsidP="00BA1DDE">
            <w:pPr>
              <w:spacing w:before="120" w:after="240"/>
              <w:outlineLvl w:val="0"/>
              <w:rPr>
                <w:rFonts w:cstheme="minorHAnsi"/>
                <w:b/>
                <w:sz w:val="24"/>
                <w:szCs w:val="24"/>
                <w:lang w:val="en-GB"/>
              </w:rPr>
            </w:pPr>
          </w:p>
        </w:tc>
      </w:tr>
    </w:tbl>
    <w:p w14:paraId="563C4DF4" w14:textId="77777777" w:rsidR="00F85BB3" w:rsidRDefault="00F85BB3"/>
    <w:tbl>
      <w:tblPr>
        <w:tblStyle w:val="TableGrid"/>
        <w:tblW w:w="5140" w:type="pc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279"/>
        <w:gridCol w:w="19"/>
        <w:gridCol w:w="21"/>
        <w:gridCol w:w="480"/>
        <w:gridCol w:w="300"/>
        <w:gridCol w:w="42"/>
        <w:gridCol w:w="12"/>
        <w:gridCol w:w="6492"/>
        <w:gridCol w:w="6"/>
        <w:gridCol w:w="1344"/>
      </w:tblGrid>
      <w:tr w:rsidR="00161140" w:rsidRPr="00F400B9" w14:paraId="3D6A4FC5" w14:textId="77777777" w:rsidTr="00AF2E20">
        <w:tc>
          <w:tcPr>
            <w:tcW w:w="321" w:type="pct"/>
            <w:tcBorders>
              <w:top w:val="single" w:sz="4" w:space="0" w:color="auto"/>
              <w:left w:val="single" w:sz="4" w:space="0" w:color="auto"/>
              <w:bottom w:val="single" w:sz="4" w:space="0" w:color="auto"/>
              <w:right w:val="single" w:sz="4" w:space="0" w:color="auto"/>
            </w:tcBorders>
            <w:shd w:val="clear" w:color="auto" w:fill="auto"/>
          </w:tcPr>
          <w:p w14:paraId="706752F8"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tcPr>
          <w:p w14:paraId="46E6DE6B"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2020</w:t>
            </w:r>
          </w:p>
        </w:tc>
        <w:tc>
          <w:tcPr>
            <w:tcW w:w="3560" w:type="pct"/>
            <w:gridSpan w:val="4"/>
            <w:tcBorders>
              <w:top w:val="single" w:sz="4" w:space="0" w:color="auto"/>
              <w:left w:val="single" w:sz="4" w:space="0" w:color="auto"/>
              <w:bottom w:val="single" w:sz="4" w:space="0" w:color="auto"/>
              <w:right w:val="single" w:sz="4" w:space="0" w:color="auto"/>
            </w:tcBorders>
            <w:shd w:val="clear" w:color="auto" w:fill="auto"/>
          </w:tcPr>
          <w:p w14:paraId="21EF7F1F" w14:textId="77777777" w:rsidR="00161140" w:rsidRPr="00F400B9" w:rsidRDefault="00161140" w:rsidP="00BA1DDE">
            <w:pPr>
              <w:autoSpaceDE w:val="0"/>
              <w:autoSpaceDN w:val="0"/>
              <w:adjustRightInd w:val="0"/>
              <w:spacing w:before="120"/>
              <w:rPr>
                <w:rFonts w:cstheme="minorHAnsi"/>
                <w:sz w:val="24"/>
                <w:szCs w:val="24"/>
              </w:rPr>
            </w:pPr>
            <w:r w:rsidRPr="00F400B9">
              <w:rPr>
                <w:rFonts w:cstheme="minorHAnsi"/>
                <w:sz w:val="24"/>
                <w:szCs w:val="24"/>
              </w:rPr>
              <w:t>Nisar ud Din, Niaz Ali, Zia Uddin, Nausheen Nazir, Muhammad Zahoor, Umer Rashid, Riaz Ullah, Ali S. Alqahtani, Abdulaziz M. Alqahtani, Fahd A. Naser, Mengjun Liu, Mohammad Nisar.</w:t>
            </w:r>
            <w:r w:rsidRPr="00F400B9">
              <w:rPr>
                <w:rFonts w:cstheme="minorHAnsi"/>
              </w:rPr>
              <w:t xml:space="preserve"> </w:t>
            </w:r>
            <w:r w:rsidRPr="00F400B9">
              <w:rPr>
                <w:rFonts w:cstheme="minorHAnsi"/>
                <w:sz w:val="24"/>
                <w:szCs w:val="24"/>
              </w:rPr>
              <w:t>Evaluation of cholinesterase inhibitory potential of different genotypes of Ziziphus nummularia, their HPLC-UV and molecular docking analysis. Molecules 2020, 25(21), 5011</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529CADD3" w14:textId="77777777" w:rsidR="0080783E" w:rsidRDefault="0080783E" w:rsidP="00BA1DDE">
            <w:pPr>
              <w:spacing w:before="120" w:after="240"/>
              <w:jc w:val="center"/>
              <w:outlineLvl w:val="0"/>
              <w:rPr>
                <w:rFonts w:cstheme="minorHAnsi"/>
                <w:b/>
                <w:sz w:val="24"/>
                <w:szCs w:val="24"/>
                <w:lang w:val="en-GB"/>
              </w:rPr>
            </w:pPr>
          </w:p>
          <w:p w14:paraId="7BEC9057" w14:textId="695A1216" w:rsidR="00161140" w:rsidRPr="00F400B9" w:rsidRDefault="0080783E" w:rsidP="00BA1DDE">
            <w:pPr>
              <w:spacing w:before="120" w:after="240"/>
              <w:jc w:val="center"/>
              <w:outlineLvl w:val="0"/>
              <w:rPr>
                <w:rFonts w:cstheme="minorHAnsi"/>
                <w:b/>
                <w:sz w:val="24"/>
                <w:szCs w:val="24"/>
                <w:lang w:val="en-GB"/>
              </w:rPr>
            </w:pPr>
            <w:r>
              <w:rPr>
                <w:rFonts w:cstheme="minorHAnsi"/>
                <w:b/>
                <w:sz w:val="24"/>
                <w:szCs w:val="24"/>
                <w:lang w:val="en-GB"/>
              </w:rPr>
              <w:t>4.927</w:t>
            </w:r>
          </w:p>
        </w:tc>
      </w:tr>
      <w:tr w:rsidR="00161140" w:rsidRPr="00F400B9" w14:paraId="1E1A4BA0" w14:textId="77777777" w:rsidTr="00AF2E20">
        <w:tc>
          <w:tcPr>
            <w:tcW w:w="321" w:type="pct"/>
            <w:tcBorders>
              <w:top w:val="single" w:sz="4" w:space="0" w:color="auto"/>
              <w:left w:val="single" w:sz="4" w:space="0" w:color="auto"/>
              <w:bottom w:val="single" w:sz="4" w:space="0" w:color="auto"/>
              <w:right w:val="single" w:sz="4" w:space="0" w:color="auto"/>
            </w:tcBorders>
            <w:shd w:val="clear" w:color="auto" w:fill="auto"/>
          </w:tcPr>
          <w:p w14:paraId="22C57E74"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tcPr>
          <w:p w14:paraId="0D90EF8D"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2020</w:t>
            </w:r>
          </w:p>
        </w:tc>
        <w:tc>
          <w:tcPr>
            <w:tcW w:w="3560" w:type="pct"/>
            <w:gridSpan w:val="4"/>
            <w:tcBorders>
              <w:top w:val="single" w:sz="4" w:space="0" w:color="auto"/>
              <w:left w:val="single" w:sz="4" w:space="0" w:color="auto"/>
              <w:bottom w:val="single" w:sz="4" w:space="0" w:color="auto"/>
              <w:right w:val="single" w:sz="4" w:space="0" w:color="auto"/>
            </w:tcBorders>
            <w:shd w:val="clear" w:color="auto" w:fill="auto"/>
          </w:tcPr>
          <w:p w14:paraId="0C42ABAC" w14:textId="77777777"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Muhammad Danish, Muhammad Asam Raza, Sana Iftikhar, Muhammad Waseem Mumtaz, Muhammad N. Tahir, Umer Rashid, Khurshid Ayub.  Synthesis, single-crystal X-ray diffraction, and in vitro biological evaluation of sodium, cobalt, and tin complexes of o-nitro-/o-methoxyphenylacetic acid: experimental and theoretical investigation. Monatshefte für Chemie-Chemical Monthly.</w:t>
            </w:r>
            <w:r w:rsidRPr="00F400B9">
              <w:rPr>
                <w:rFonts w:cstheme="minorHAnsi"/>
              </w:rPr>
              <w:t xml:space="preserve"> </w:t>
            </w:r>
            <w:r w:rsidRPr="00F400B9">
              <w:rPr>
                <w:rFonts w:cstheme="minorHAnsi"/>
                <w:sz w:val="24"/>
                <w:szCs w:val="24"/>
              </w:rPr>
              <w:t xml:space="preserve">151, pages1727–1736(2020) </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0F44DD32" w14:textId="77777777" w:rsidR="00161140" w:rsidRDefault="0080783E" w:rsidP="00BA1DDE">
            <w:pPr>
              <w:spacing w:before="120" w:after="240"/>
              <w:jc w:val="center"/>
              <w:outlineLvl w:val="0"/>
              <w:rPr>
                <w:rFonts w:cstheme="minorHAnsi"/>
                <w:b/>
                <w:sz w:val="24"/>
                <w:szCs w:val="24"/>
                <w:lang w:val="en-GB"/>
              </w:rPr>
            </w:pPr>
            <w:r>
              <w:rPr>
                <w:rFonts w:cstheme="minorHAnsi"/>
                <w:b/>
                <w:sz w:val="24"/>
                <w:szCs w:val="24"/>
                <w:lang w:val="en-GB"/>
              </w:rPr>
              <w:t>1.613</w:t>
            </w:r>
          </w:p>
          <w:p w14:paraId="74C0A8D8" w14:textId="15620307" w:rsidR="00CA3014" w:rsidRPr="00F400B9" w:rsidRDefault="00CA3014" w:rsidP="00BA1DDE">
            <w:pPr>
              <w:spacing w:before="120" w:after="240"/>
              <w:jc w:val="center"/>
              <w:outlineLvl w:val="0"/>
              <w:rPr>
                <w:rFonts w:cstheme="minorHAnsi"/>
                <w:b/>
                <w:sz w:val="24"/>
                <w:szCs w:val="24"/>
                <w:lang w:val="en-GB"/>
              </w:rPr>
            </w:pPr>
            <w:r w:rsidRPr="00CA3014">
              <w:rPr>
                <w:rFonts w:cstheme="minorHAnsi"/>
                <w:b/>
                <w:sz w:val="24"/>
                <w:szCs w:val="24"/>
                <w:lang w:val="en-GB"/>
              </w:rPr>
              <w:t>1434-4475</w:t>
            </w:r>
          </w:p>
        </w:tc>
      </w:tr>
      <w:tr w:rsidR="00161140" w:rsidRPr="00F400B9" w14:paraId="6C9A4743" w14:textId="77777777" w:rsidTr="00AF2E20">
        <w:tc>
          <w:tcPr>
            <w:tcW w:w="321" w:type="pct"/>
            <w:tcBorders>
              <w:top w:val="single" w:sz="4" w:space="0" w:color="auto"/>
              <w:left w:val="single" w:sz="4" w:space="0" w:color="auto"/>
              <w:bottom w:val="single" w:sz="4" w:space="0" w:color="auto"/>
              <w:right w:val="single" w:sz="4" w:space="0" w:color="auto"/>
            </w:tcBorders>
            <w:shd w:val="clear" w:color="auto" w:fill="auto"/>
          </w:tcPr>
          <w:p w14:paraId="71D3F4FD"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tcPr>
          <w:p w14:paraId="6B6A9321"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2020</w:t>
            </w:r>
          </w:p>
        </w:tc>
        <w:tc>
          <w:tcPr>
            <w:tcW w:w="3560" w:type="pct"/>
            <w:gridSpan w:val="4"/>
            <w:tcBorders>
              <w:top w:val="single" w:sz="4" w:space="0" w:color="auto"/>
              <w:left w:val="single" w:sz="4" w:space="0" w:color="auto"/>
              <w:bottom w:val="single" w:sz="4" w:space="0" w:color="auto"/>
              <w:right w:val="single" w:sz="4" w:space="0" w:color="auto"/>
            </w:tcBorders>
            <w:shd w:val="clear" w:color="auto" w:fill="auto"/>
          </w:tcPr>
          <w:p w14:paraId="729B57B0" w14:textId="77777777"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 xml:space="preserve">Zafar Ali Shah, Tareq Abu-Izneid, Abdur Rauf, </w:t>
            </w:r>
            <w:r w:rsidRPr="00F400B9">
              <w:rPr>
                <w:rFonts w:cstheme="minorHAnsi"/>
                <w:b/>
                <w:bCs/>
                <w:sz w:val="24"/>
                <w:szCs w:val="24"/>
              </w:rPr>
              <w:t>Umer Rashid</w:t>
            </w:r>
            <w:r w:rsidRPr="00F400B9">
              <w:rPr>
                <w:rFonts w:cstheme="minorHAnsi"/>
                <w:sz w:val="24"/>
                <w:szCs w:val="24"/>
              </w:rPr>
              <w:t>, Maria Nizam, Naveed Muhammad, Kannan RR Rengasamy. Phosphodiesterase 1 inhibition and molecular docking study of phytochemicals isolated from stem heartwood of Hetterophragma adenophyllum Seem. South African Journal of Botany 135 (2020) 274-279</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060699D3" w14:textId="77777777" w:rsidR="0080783E" w:rsidRDefault="0080783E" w:rsidP="00BA1DDE">
            <w:pPr>
              <w:spacing w:before="120" w:after="240"/>
              <w:jc w:val="center"/>
              <w:outlineLvl w:val="0"/>
              <w:rPr>
                <w:rFonts w:cstheme="minorHAnsi"/>
                <w:b/>
                <w:sz w:val="24"/>
                <w:szCs w:val="24"/>
                <w:lang w:val="en-GB"/>
              </w:rPr>
            </w:pPr>
          </w:p>
          <w:p w14:paraId="4C800122" w14:textId="7EEE5D7E" w:rsidR="00161140" w:rsidRPr="00F400B9" w:rsidRDefault="0080783E" w:rsidP="00BA1DDE">
            <w:pPr>
              <w:spacing w:before="120" w:after="240"/>
              <w:jc w:val="center"/>
              <w:outlineLvl w:val="0"/>
              <w:rPr>
                <w:rFonts w:cstheme="minorHAnsi"/>
                <w:b/>
                <w:sz w:val="24"/>
                <w:szCs w:val="24"/>
                <w:lang w:val="en-GB"/>
              </w:rPr>
            </w:pPr>
            <w:r>
              <w:rPr>
                <w:rFonts w:cstheme="minorHAnsi"/>
                <w:b/>
                <w:sz w:val="24"/>
                <w:szCs w:val="24"/>
                <w:lang w:val="en-GB"/>
              </w:rPr>
              <w:t>3.111</w:t>
            </w:r>
          </w:p>
          <w:p w14:paraId="65B85B7A"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123D2448" w14:textId="77777777" w:rsidTr="00AF2E20">
        <w:tc>
          <w:tcPr>
            <w:tcW w:w="321" w:type="pct"/>
            <w:tcBorders>
              <w:top w:val="single" w:sz="4" w:space="0" w:color="auto"/>
              <w:left w:val="single" w:sz="4" w:space="0" w:color="auto"/>
              <w:bottom w:val="single" w:sz="4" w:space="0" w:color="auto"/>
              <w:right w:val="single" w:sz="4" w:space="0" w:color="auto"/>
            </w:tcBorders>
            <w:shd w:val="clear" w:color="auto" w:fill="auto"/>
          </w:tcPr>
          <w:p w14:paraId="75ACBD6A"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tcPr>
          <w:p w14:paraId="7EEB70E2"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2020</w:t>
            </w:r>
          </w:p>
        </w:tc>
        <w:tc>
          <w:tcPr>
            <w:tcW w:w="3560" w:type="pct"/>
            <w:gridSpan w:val="4"/>
            <w:tcBorders>
              <w:top w:val="single" w:sz="4" w:space="0" w:color="auto"/>
              <w:left w:val="single" w:sz="4" w:space="0" w:color="auto"/>
              <w:bottom w:val="single" w:sz="4" w:space="0" w:color="auto"/>
              <w:right w:val="single" w:sz="4" w:space="0" w:color="auto"/>
            </w:tcBorders>
            <w:shd w:val="clear" w:color="auto" w:fill="auto"/>
          </w:tcPr>
          <w:p w14:paraId="2956852A" w14:textId="77777777"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 xml:space="preserve">Abida Munir, Adil Khushal, Kiran Saeed, Abdul Sadiq, Rahim Ullah, Gohar Ali, Zaman, Ashrafd, Ehsan Ullah Mughal, Muhammad Saeed Jan, </w:t>
            </w:r>
            <w:r w:rsidRPr="00F400B9">
              <w:rPr>
                <w:rFonts w:cstheme="minorHAnsi"/>
                <w:b/>
                <w:bCs/>
                <w:sz w:val="24"/>
                <w:szCs w:val="24"/>
              </w:rPr>
              <w:t>Umer Rashid</w:t>
            </w:r>
            <w:r w:rsidRPr="00F400B9">
              <w:rPr>
                <w:rFonts w:cstheme="minorHAnsi"/>
                <w:sz w:val="24"/>
                <w:szCs w:val="24"/>
              </w:rPr>
              <w:t>, Izhar Hussain, Amara Mumtaz. Synthesis, in-vitro, in-vivo anti-inflammatory activities and molecular docking studies of acyl and salicylic acid hydrazide derivatives. Bioorganic Chemistry 104 (2020) 104168</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4B24DD49" w14:textId="77777777" w:rsidR="0080783E" w:rsidRDefault="0080783E" w:rsidP="00BA1DDE">
            <w:pPr>
              <w:spacing w:before="120" w:after="240"/>
              <w:jc w:val="center"/>
              <w:outlineLvl w:val="0"/>
              <w:rPr>
                <w:rFonts w:cstheme="minorHAnsi"/>
                <w:b/>
                <w:sz w:val="24"/>
                <w:szCs w:val="24"/>
                <w:lang w:val="en-GB"/>
              </w:rPr>
            </w:pPr>
          </w:p>
          <w:p w14:paraId="56804753" w14:textId="5C8B7A4B" w:rsidR="00161140" w:rsidRPr="00F400B9" w:rsidRDefault="0080783E" w:rsidP="00BA1DDE">
            <w:pPr>
              <w:spacing w:before="120" w:after="240"/>
              <w:jc w:val="center"/>
              <w:outlineLvl w:val="0"/>
              <w:rPr>
                <w:rFonts w:cstheme="minorHAnsi"/>
                <w:b/>
                <w:bCs/>
                <w:sz w:val="24"/>
                <w:szCs w:val="24"/>
              </w:rPr>
            </w:pPr>
            <w:r>
              <w:rPr>
                <w:rFonts w:cstheme="minorHAnsi"/>
                <w:b/>
                <w:sz w:val="24"/>
                <w:szCs w:val="24"/>
                <w:lang w:val="en-GB"/>
              </w:rPr>
              <w:t>5.307</w:t>
            </w:r>
            <w:r w:rsidR="009A17E5" w:rsidRPr="00F400B9">
              <w:rPr>
                <w:rFonts w:cstheme="minorHAnsi"/>
                <w:b/>
                <w:sz w:val="24"/>
                <w:szCs w:val="24"/>
                <w:lang w:val="en-GB"/>
              </w:rPr>
              <w:t xml:space="preserve"> </w:t>
            </w:r>
          </w:p>
        </w:tc>
      </w:tr>
      <w:tr w:rsidR="00161140" w:rsidRPr="00F400B9" w14:paraId="0F743D12" w14:textId="77777777" w:rsidTr="00AF2E20">
        <w:tc>
          <w:tcPr>
            <w:tcW w:w="321" w:type="pct"/>
            <w:tcBorders>
              <w:top w:val="single" w:sz="4" w:space="0" w:color="auto"/>
              <w:left w:val="single" w:sz="4" w:space="0" w:color="auto"/>
              <w:bottom w:val="single" w:sz="4" w:space="0" w:color="auto"/>
              <w:right w:val="single" w:sz="4" w:space="0" w:color="auto"/>
            </w:tcBorders>
            <w:shd w:val="clear" w:color="auto" w:fill="auto"/>
          </w:tcPr>
          <w:p w14:paraId="4EA58B90"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tcPr>
          <w:p w14:paraId="3FE7F000"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2020</w:t>
            </w:r>
          </w:p>
        </w:tc>
        <w:tc>
          <w:tcPr>
            <w:tcW w:w="3560" w:type="pct"/>
            <w:gridSpan w:val="4"/>
            <w:tcBorders>
              <w:top w:val="single" w:sz="4" w:space="0" w:color="auto"/>
              <w:left w:val="single" w:sz="4" w:space="0" w:color="auto"/>
              <w:bottom w:val="single" w:sz="4" w:space="0" w:color="auto"/>
              <w:right w:val="single" w:sz="4" w:space="0" w:color="auto"/>
            </w:tcBorders>
            <w:shd w:val="clear" w:color="auto" w:fill="auto"/>
          </w:tcPr>
          <w:p w14:paraId="3FEEFDED" w14:textId="1414D611"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 xml:space="preserve">Abdullah S.M. Aljohani, Tareq Abu-Izneid, Zafar Ali Shah, Umer Rashid, Khurshid Ayub, Abdur Rauf, Naveed Muhammad, Fahad A. Alhumaydhi, Maria Asghar, Mohammad S. Mubarak, Mohammad Ali Shariati, Haiyuan Zhang. Density Functional Theory, molecular docking and in vivo muscle relaxant, sedative, and analgesic studies of Indanone derivatives isolated from Heterophragma adenophyllum. J. Mol Str. Dynamics. </w:t>
            </w:r>
            <w:r w:rsidR="00CA3014" w:rsidRPr="00CA3014">
              <w:rPr>
                <w:rFonts w:cstheme="minorHAnsi"/>
                <w:sz w:val="24"/>
                <w:szCs w:val="24"/>
                <w:highlight w:val="yellow"/>
              </w:rPr>
              <w:t>39(17):6488-6499</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63FAFE53" w14:textId="77777777" w:rsidR="00650C4B" w:rsidRDefault="00650C4B" w:rsidP="00BA1DDE">
            <w:pPr>
              <w:spacing w:before="120" w:after="240"/>
              <w:jc w:val="center"/>
              <w:outlineLvl w:val="0"/>
              <w:rPr>
                <w:rFonts w:cstheme="minorHAnsi"/>
                <w:b/>
                <w:bCs/>
                <w:sz w:val="24"/>
                <w:szCs w:val="24"/>
              </w:rPr>
            </w:pPr>
            <w:r>
              <w:rPr>
                <w:rFonts w:cstheme="minorHAnsi"/>
                <w:b/>
                <w:bCs/>
                <w:sz w:val="24"/>
                <w:szCs w:val="24"/>
              </w:rPr>
              <w:t>3.841</w:t>
            </w:r>
          </w:p>
          <w:p w14:paraId="4E904357" w14:textId="49415EA1" w:rsidR="00CA3014" w:rsidRPr="00F400B9" w:rsidRDefault="00CA3014" w:rsidP="00BA1DDE">
            <w:pPr>
              <w:spacing w:before="120" w:after="240"/>
              <w:jc w:val="center"/>
              <w:outlineLvl w:val="0"/>
              <w:rPr>
                <w:rFonts w:cstheme="minorHAnsi"/>
                <w:b/>
                <w:bCs/>
                <w:sz w:val="24"/>
                <w:szCs w:val="24"/>
              </w:rPr>
            </w:pPr>
            <w:r w:rsidRPr="00CA3014">
              <w:rPr>
                <w:rFonts w:cstheme="minorHAnsi"/>
                <w:b/>
                <w:bCs/>
                <w:sz w:val="24"/>
                <w:szCs w:val="24"/>
              </w:rPr>
              <w:t>1538-0254</w:t>
            </w:r>
          </w:p>
        </w:tc>
      </w:tr>
      <w:tr w:rsidR="00161140" w:rsidRPr="00F400B9" w14:paraId="26B9A2C9" w14:textId="77777777" w:rsidTr="00AF2E20">
        <w:tc>
          <w:tcPr>
            <w:tcW w:w="321" w:type="pct"/>
            <w:tcBorders>
              <w:top w:val="single" w:sz="4" w:space="0" w:color="auto"/>
              <w:left w:val="single" w:sz="4" w:space="0" w:color="auto"/>
              <w:bottom w:val="single" w:sz="4" w:space="0" w:color="auto"/>
              <w:right w:val="single" w:sz="4" w:space="0" w:color="auto"/>
            </w:tcBorders>
            <w:shd w:val="clear" w:color="auto" w:fill="auto"/>
          </w:tcPr>
          <w:p w14:paraId="7957948E"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tcPr>
          <w:p w14:paraId="2FEB148E"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2020</w:t>
            </w:r>
          </w:p>
        </w:tc>
        <w:tc>
          <w:tcPr>
            <w:tcW w:w="3560" w:type="pct"/>
            <w:gridSpan w:val="4"/>
            <w:tcBorders>
              <w:top w:val="single" w:sz="4" w:space="0" w:color="auto"/>
              <w:left w:val="single" w:sz="4" w:space="0" w:color="auto"/>
              <w:bottom w:val="single" w:sz="4" w:space="0" w:color="auto"/>
              <w:right w:val="single" w:sz="4" w:space="0" w:color="auto"/>
            </w:tcBorders>
            <w:shd w:val="clear" w:color="auto" w:fill="auto"/>
          </w:tcPr>
          <w:p w14:paraId="688066EC" w14:textId="45E165F1" w:rsidR="00161140" w:rsidRPr="00F400B9" w:rsidRDefault="00161140" w:rsidP="00BA1DDE">
            <w:pPr>
              <w:autoSpaceDE w:val="0"/>
              <w:autoSpaceDN w:val="0"/>
              <w:adjustRightInd w:val="0"/>
              <w:spacing w:before="120"/>
              <w:jc w:val="both"/>
              <w:rPr>
                <w:rFonts w:ascii="Arial" w:eastAsia="MS Mincho" w:hAnsi="Arial" w:cs="Arial"/>
                <w:sz w:val="24"/>
                <w:szCs w:val="24"/>
                <w:lang w:eastAsia="ja-JP"/>
              </w:rPr>
            </w:pPr>
            <w:r w:rsidRPr="00F400B9">
              <w:rPr>
                <w:rFonts w:cstheme="minorHAnsi"/>
                <w:sz w:val="24"/>
                <w:szCs w:val="24"/>
              </w:rPr>
              <w:t>Muhammad Arshad; Kainat Ahmed; Zafar Iqbal; Umer Rashid; Muhammad N Arshad; Abdullah M Asiri; Tariq Mahmood. Synthesis, structural properties, enzyme inhibition and molecular docking studies of (Z)-N'-(1-allyl-2-oxoindolin-3-ylidene)methane</w:t>
            </w:r>
            <w:r w:rsidR="00CA3014">
              <w:rPr>
                <w:rFonts w:cstheme="minorHAnsi"/>
                <w:sz w:val="24"/>
                <w:szCs w:val="24"/>
              </w:rPr>
              <w:t xml:space="preserve"> </w:t>
            </w:r>
            <w:r w:rsidRPr="00F400B9">
              <w:rPr>
                <w:rFonts w:cstheme="minorHAnsi"/>
                <w:sz w:val="24"/>
                <w:szCs w:val="24"/>
              </w:rPr>
              <w:t>sulfono</w:t>
            </w:r>
            <w:r w:rsidR="00CA3014">
              <w:rPr>
                <w:rFonts w:cstheme="minorHAnsi"/>
                <w:sz w:val="24"/>
                <w:szCs w:val="24"/>
              </w:rPr>
              <w:t xml:space="preserve">- </w:t>
            </w:r>
            <w:r w:rsidRPr="00F400B9">
              <w:rPr>
                <w:rFonts w:cstheme="minorHAnsi"/>
                <w:sz w:val="24"/>
                <w:szCs w:val="24"/>
              </w:rPr>
              <w:t>hydrazide and (Z)-N'-(1-allyl-2-oxoindolin-3-ylidene)-3-nitro</w:t>
            </w:r>
            <w:r w:rsidR="00CA3014">
              <w:rPr>
                <w:rFonts w:cstheme="minorHAnsi"/>
                <w:sz w:val="24"/>
                <w:szCs w:val="24"/>
              </w:rPr>
              <w:t xml:space="preserve">- </w:t>
            </w:r>
            <w:r w:rsidRPr="00F400B9">
              <w:rPr>
                <w:rFonts w:cstheme="minorHAnsi"/>
                <w:sz w:val="24"/>
                <w:szCs w:val="24"/>
              </w:rPr>
              <w:t>benzenesulfono-hydrazide. Molecular Structure</w:t>
            </w:r>
            <w:r w:rsidR="008551F9" w:rsidRPr="00F400B9">
              <w:rPr>
                <w:rFonts w:cstheme="minorHAnsi"/>
                <w:sz w:val="24"/>
                <w:szCs w:val="24"/>
              </w:rPr>
              <w:t>.</w:t>
            </w:r>
            <w:r w:rsidRPr="00F400B9">
              <w:rPr>
                <w:rFonts w:cstheme="minorHAnsi"/>
                <w:sz w:val="24"/>
                <w:szCs w:val="24"/>
              </w:rPr>
              <w:t xml:space="preserve"> 221, (2020) 128880</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73D24F30" w14:textId="77777777" w:rsidR="00650C4B" w:rsidRDefault="00650C4B" w:rsidP="00BA1DDE">
            <w:pPr>
              <w:spacing w:before="120" w:after="240"/>
              <w:jc w:val="center"/>
              <w:outlineLvl w:val="0"/>
              <w:rPr>
                <w:rFonts w:cstheme="minorHAnsi"/>
                <w:b/>
                <w:bCs/>
                <w:sz w:val="24"/>
                <w:szCs w:val="24"/>
              </w:rPr>
            </w:pPr>
          </w:p>
          <w:p w14:paraId="20F955AF" w14:textId="67A53647" w:rsidR="00161140" w:rsidRPr="00F400B9" w:rsidRDefault="00650C4B" w:rsidP="00BA1DDE">
            <w:pPr>
              <w:spacing w:before="120" w:after="240"/>
              <w:jc w:val="center"/>
              <w:outlineLvl w:val="0"/>
              <w:rPr>
                <w:rFonts w:cstheme="minorHAnsi"/>
                <w:b/>
                <w:bCs/>
                <w:sz w:val="24"/>
                <w:szCs w:val="24"/>
              </w:rPr>
            </w:pPr>
            <w:r>
              <w:rPr>
                <w:rFonts w:cstheme="minorHAnsi"/>
                <w:b/>
                <w:bCs/>
                <w:sz w:val="24"/>
                <w:szCs w:val="24"/>
              </w:rPr>
              <w:t>3.841</w:t>
            </w:r>
          </w:p>
          <w:p w14:paraId="1858EE46"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70A38C67" w14:textId="77777777" w:rsidTr="00AF2E20">
        <w:tc>
          <w:tcPr>
            <w:tcW w:w="321" w:type="pct"/>
            <w:tcBorders>
              <w:top w:val="single" w:sz="4" w:space="0" w:color="auto"/>
              <w:left w:val="single" w:sz="4" w:space="0" w:color="auto"/>
              <w:bottom w:val="single" w:sz="4" w:space="0" w:color="auto"/>
              <w:right w:val="single" w:sz="4" w:space="0" w:color="auto"/>
            </w:tcBorders>
            <w:shd w:val="clear" w:color="auto" w:fill="auto"/>
          </w:tcPr>
          <w:p w14:paraId="3AA6CB11"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tcPr>
          <w:p w14:paraId="2BC9210C"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2020</w:t>
            </w:r>
          </w:p>
        </w:tc>
        <w:tc>
          <w:tcPr>
            <w:tcW w:w="3560" w:type="pct"/>
            <w:gridSpan w:val="4"/>
            <w:tcBorders>
              <w:top w:val="single" w:sz="4" w:space="0" w:color="auto"/>
              <w:left w:val="single" w:sz="4" w:space="0" w:color="auto"/>
              <w:bottom w:val="single" w:sz="4" w:space="0" w:color="auto"/>
              <w:right w:val="single" w:sz="4" w:space="0" w:color="auto"/>
            </w:tcBorders>
            <w:shd w:val="clear" w:color="auto" w:fill="auto"/>
          </w:tcPr>
          <w:p w14:paraId="5E0582FA" w14:textId="77777777"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Durdana Waseem, Gul Majid Khan, Ihsan-ul Haq, Umer Rashid, Deeba NadeemSyed.</w:t>
            </w:r>
            <w:r w:rsidRPr="00F400B9">
              <w:rPr>
                <w:rFonts w:cstheme="minorHAnsi"/>
              </w:rPr>
              <w:t xml:space="preserve"> </w:t>
            </w:r>
            <w:r w:rsidRPr="00F400B9">
              <w:rPr>
                <w:rFonts w:cstheme="minorHAnsi"/>
                <w:sz w:val="24"/>
                <w:szCs w:val="24"/>
              </w:rPr>
              <w:t>The triphenyltin carboxylate derivative triphenylstannyl 2-(benzylcarbamoyl)benzoate impedes prostate cancer progression via modulation of Akt/FOXO3a signaling. Toxicology and Applied Pharmacology 401 (2020) 115091.</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301EA43C" w14:textId="77777777" w:rsidR="00161140" w:rsidRDefault="00727CF0" w:rsidP="00650C4B">
            <w:pPr>
              <w:spacing w:before="120" w:after="240"/>
              <w:jc w:val="center"/>
              <w:outlineLvl w:val="0"/>
              <w:rPr>
                <w:rFonts w:cstheme="minorHAnsi"/>
                <w:b/>
                <w:sz w:val="24"/>
                <w:szCs w:val="24"/>
                <w:lang w:val="en-GB"/>
              </w:rPr>
            </w:pPr>
            <w:r w:rsidRPr="00F400B9">
              <w:rPr>
                <w:rFonts w:cstheme="minorHAnsi"/>
                <w:b/>
                <w:sz w:val="24"/>
                <w:szCs w:val="24"/>
                <w:lang w:val="en-GB"/>
              </w:rPr>
              <w:t>4.</w:t>
            </w:r>
            <w:r w:rsidR="00650C4B">
              <w:rPr>
                <w:rFonts w:cstheme="minorHAnsi"/>
                <w:b/>
                <w:sz w:val="24"/>
                <w:szCs w:val="24"/>
                <w:lang w:val="en-GB"/>
              </w:rPr>
              <w:t>46</w:t>
            </w:r>
          </w:p>
          <w:p w14:paraId="598579EE" w14:textId="3F56CC3F" w:rsidR="00CA3014" w:rsidRPr="00F400B9" w:rsidRDefault="00CA3014" w:rsidP="00650C4B">
            <w:pPr>
              <w:spacing w:before="120" w:after="240"/>
              <w:jc w:val="center"/>
              <w:outlineLvl w:val="0"/>
              <w:rPr>
                <w:rFonts w:cstheme="minorHAnsi"/>
                <w:b/>
                <w:sz w:val="24"/>
                <w:szCs w:val="24"/>
                <w:lang w:val="en-GB"/>
              </w:rPr>
            </w:pPr>
            <w:r w:rsidRPr="00CA3014">
              <w:rPr>
                <w:rFonts w:cstheme="minorHAnsi"/>
                <w:b/>
                <w:sz w:val="24"/>
                <w:szCs w:val="24"/>
                <w:lang w:val="en-GB"/>
              </w:rPr>
              <w:t>0041-008X</w:t>
            </w:r>
          </w:p>
        </w:tc>
      </w:tr>
      <w:tr w:rsidR="00161140" w:rsidRPr="00F400B9" w14:paraId="7FA5AFAB" w14:textId="77777777" w:rsidTr="00AF2E20">
        <w:tc>
          <w:tcPr>
            <w:tcW w:w="321" w:type="pct"/>
            <w:tcBorders>
              <w:top w:val="single" w:sz="4" w:space="0" w:color="auto"/>
              <w:left w:val="single" w:sz="4" w:space="0" w:color="auto"/>
              <w:bottom w:val="single" w:sz="4" w:space="0" w:color="auto"/>
              <w:right w:val="single" w:sz="4" w:space="0" w:color="auto"/>
            </w:tcBorders>
            <w:shd w:val="clear" w:color="auto" w:fill="auto"/>
          </w:tcPr>
          <w:p w14:paraId="4D4E4FAA"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tcPr>
          <w:p w14:paraId="50531D86"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2020</w:t>
            </w:r>
          </w:p>
        </w:tc>
        <w:tc>
          <w:tcPr>
            <w:tcW w:w="3560" w:type="pct"/>
            <w:gridSpan w:val="4"/>
            <w:tcBorders>
              <w:top w:val="single" w:sz="4" w:space="0" w:color="auto"/>
              <w:left w:val="single" w:sz="4" w:space="0" w:color="auto"/>
              <w:bottom w:val="single" w:sz="4" w:space="0" w:color="auto"/>
              <w:right w:val="single" w:sz="4" w:space="0" w:color="auto"/>
            </w:tcBorders>
            <w:shd w:val="clear" w:color="auto" w:fill="auto"/>
          </w:tcPr>
          <w:p w14:paraId="1FA085AF" w14:textId="77777777"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 xml:space="preserve">Abdur Rauf, Tareq Abu-Izneid, </w:t>
            </w:r>
            <w:r w:rsidRPr="00F400B9">
              <w:rPr>
                <w:rFonts w:cstheme="minorHAnsi"/>
                <w:b/>
                <w:bCs/>
                <w:sz w:val="24"/>
                <w:szCs w:val="24"/>
                <w:u w:val="single"/>
              </w:rPr>
              <w:t>Umer Rashid</w:t>
            </w:r>
            <w:r w:rsidRPr="00F400B9">
              <w:rPr>
                <w:rFonts w:cstheme="minorHAnsi"/>
                <w:sz w:val="24"/>
                <w:szCs w:val="24"/>
              </w:rPr>
              <w:t>, Fahad Alhumaydhi, Saud Bawazeer, Anees Ahmed Khalil, Abdullah S. M. Aljohani, Emad Mohamed Abdallah, Abdel Rahman Al-Tawaha, Yahia N. Mabkhot, Mohammad ali Shariati, Sergey Plygun, Md. Sahab Uddin and Godswill Ntsomboh-Ntsefong. Anti-inflammatory, anti-bacterial, toxicological profile, and in-silico studies of dimeric naphthoquinones from Diospyros lotus. BioMed Research International. Volume 2020, Article ID 7942549, 10 pages</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5246C2A2" w14:textId="77FDBF26" w:rsidR="00161140" w:rsidRPr="00F400B9" w:rsidRDefault="00650C4B" w:rsidP="00BA1DDE">
            <w:pPr>
              <w:spacing w:before="120" w:after="240"/>
              <w:jc w:val="center"/>
              <w:outlineLvl w:val="0"/>
              <w:rPr>
                <w:rFonts w:cstheme="minorHAnsi"/>
                <w:b/>
                <w:sz w:val="24"/>
                <w:szCs w:val="24"/>
                <w:lang w:val="en-GB"/>
              </w:rPr>
            </w:pPr>
            <w:r>
              <w:rPr>
                <w:rFonts w:cstheme="minorHAnsi"/>
                <w:b/>
                <w:sz w:val="24"/>
                <w:szCs w:val="24"/>
                <w:lang w:val="en-GB"/>
              </w:rPr>
              <w:t>3.246</w:t>
            </w:r>
          </w:p>
        </w:tc>
      </w:tr>
      <w:tr w:rsidR="00161140" w:rsidRPr="00F400B9" w14:paraId="4697CD84" w14:textId="77777777" w:rsidTr="00AF2E20">
        <w:tc>
          <w:tcPr>
            <w:tcW w:w="321" w:type="pct"/>
            <w:tcBorders>
              <w:top w:val="single" w:sz="4" w:space="0" w:color="auto"/>
              <w:left w:val="single" w:sz="4" w:space="0" w:color="auto"/>
              <w:bottom w:val="single" w:sz="4" w:space="0" w:color="auto"/>
              <w:right w:val="single" w:sz="4" w:space="0" w:color="auto"/>
            </w:tcBorders>
            <w:shd w:val="clear" w:color="auto" w:fill="auto"/>
          </w:tcPr>
          <w:p w14:paraId="125125C4"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tcPr>
          <w:p w14:paraId="4E228062"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2020</w:t>
            </w:r>
          </w:p>
        </w:tc>
        <w:tc>
          <w:tcPr>
            <w:tcW w:w="3560" w:type="pct"/>
            <w:gridSpan w:val="4"/>
            <w:tcBorders>
              <w:top w:val="single" w:sz="4" w:space="0" w:color="auto"/>
              <w:left w:val="single" w:sz="4" w:space="0" w:color="auto"/>
              <w:bottom w:val="single" w:sz="4" w:space="0" w:color="auto"/>
              <w:right w:val="single" w:sz="4" w:space="0" w:color="auto"/>
            </w:tcBorders>
            <w:shd w:val="clear" w:color="auto" w:fill="auto"/>
          </w:tcPr>
          <w:p w14:paraId="1CA40193" w14:textId="77777777" w:rsidR="00161140" w:rsidRPr="00F400B9" w:rsidRDefault="00161140" w:rsidP="005A4BE2">
            <w:pPr>
              <w:autoSpaceDE w:val="0"/>
              <w:autoSpaceDN w:val="0"/>
              <w:adjustRightInd w:val="0"/>
              <w:spacing w:before="120"/>
              <w:jc w:val="both"/>
              <w:rPr>
                <w:rFonts w:cstheme="minorHAnsi"/>
                <w:sz w:val="24"/>
                <w:szCs w:val="24"/>
              </w:rPr>
            </w:pPr>
            <w:r w:rsidRPr="00F400B9">
              <w:rPr>
                <w:rFonts w:cstheme="minorHAnsi"/>
                <w:sz w:val="24"/>
                <w:szCs w:val="24"/>
              </w:rPr>
              <w:t xml:space="preserve">Aaima Iftikhar, Muhammad Saqib Khan, </w:t>
            </w:r>
            <w:r w:rsidRPr="00F400B9">
              <w:rPr>
                <w:rFonts w:cstheme="minorHAnsi"/>
                <w:b/>
                <w:bCs/>
                <w:sz w:val="24"/>
                <w:szCs w:val="24"/>
                <w:u w:val="single"/>
              </w:rPr>
              <w:t>Umer Rashid,</w:t>
            </w:r>
            <w:r w:rsidRPr="00F400B9">
              <w:rPr>
                <w:rFonts w:cstheme="minorHAnsi"/>
                <w:sz w:val="24"/>
                <w:szCs w:val="24"/>
              </w:rPr>
              <w:t xml:space="preserve"> Qaisar Mahmood,  Habiba Zafar, Muhammad Bilal, Nadia Riaz.</w:t>
            </w:r>
            <w:r w:rsidRPr="00F400B9">
              <w:rPr>
                <w:rFonts w:cstheme="minorHAnsi"/>
              </w:rPr>
              <w:t xml:space="preserve"> </w:t>
            </w:r>
            <w:r w:rsidRPr="00F400B9">
              <w:rPr>
                <w:rFonts w:cstheme="minorHAnsi"/>
                <w:sz w:val="24"/>
                <w:szCs w:val="24"/>
              </w:rPr>
              <w:t>Influence of metallic species for efficient photocatalytic water disinfection: bactericidal mechanism of in vitro results using docking simulation. Environmental Science and Pollution Research. 27, 39819–39831(2020)</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21674C9E" w14:textId="233BAE6E" w:rsidR="00650C4B" w:rsidRDefault="00650C4B" w:rsidP="00BA1DDE">
            <w:pPr>
              <w:spacing w:before="120" w:after="240"/>
              <w:jc w:val="center"/>
              <w:outlineLvl w:val="0"/>
              <w:rPr>
                <w:rFonts w:cstheme="minorHAnsi"/>
                <w:b/>
                <w:sz w:val="24"/>
                <w:szCs w:val="24"/>
                <w:lang w:val="en-GB"/>
              </w:rPr>
            </w:pPr>
            <w:r>
              <w:rPr>
                <w:rFonts w:cstheme="minorHAnsi"/>
                <w:b/>
                <w:sz w:val="24"/>
                <w:szCs w:val="24"/>
                <w:lang w:val="en-GB"/>
              </w:rPr>
              <w:t>5.19</w:t>
            </w:r>
          </w:p>
          <w:p w14:paraId="170E4BB7" w14:textId="11A36591" w:rsidR="00CA3014" w:rsidRPr="00F400B9" w:rsidRDefault="00CA3014" w:rsidP="00BA1DDE">
            <w:pPr>
              <w:spacing w:before="120" w:after="240"/>
              <w:jc w:val="center"/>
              <w:outlineLvl w:val="0"/>
              <w:rPr>
                <w:rFonts w:cstheme="minorHAnsi"/>
                <w:b/>
                <w:sz w:val="24"/>
                <w:szCs w:val="24"/>
                <w:lang w:val="en-GB"/>
              </w:rPr>
            </w:pPr>
            <w:r w:rsidRPr="00CA3014">
              <w:rPr>
                <w:rFonts w:cstheme="minorHAnsi"/>
                <w:b/>
                <w:sz w:val="24"/>
                <w:szCs w:val="24"/>
                <w:lang w:val="en-GB"/>
              </w:rPr>
              <w:t>1614-7499</w:t>
            </w:r>
          </w:p>
          <w:p w14:paraId="7305F513"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48AC6DD7" w14:textId="77777777" w:rsidTr="00AF2E20">
        <w:tc>
          <w:tcPr>
            <w:tcW w:w="321" w:type="pct"/>
            <w:tcBorders>
              <w:top w:val="single" w:sz="4" w:space="0" w:color="auto"/>
              <w:left w:val="single" w:sz="4" w:space="0" w:color="auto"/>
              <w:bottom w:val="single" w:sz="4" w:space="0" w:color="auto"/>
              <w:right w:val="single" w:sz="4" w:space="0" w:color="auto"/>
            </w:tcBorders>
            <w:shd w:val="clear" w:color="auto" w:fill="auto"/>
          </w:tcPr>
          <w:p w14:paraId="48B42548"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tcPr>
          <w:p w14:paraId="42071D50"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2020</w:t>
            </w:r>
          </w:p>
        </w:tc>
        <w:tc>
          <w:tcPr>
            <w:tcW w:w="3560" w:type="pct"/>
            <w:gridSpan w:val="4"/>
            <w:tcBorders>
              <w:top w:val="single" w:sz="4" w:space="0" w:color="auto"/>
              <w:left w:val="single" w:sz="4" w:space="0" w:color="auto"/>
              <w:bottom w:val="single" w:sz="4" w:space="0" w:color="auto"/>
              <w:right w:val="single" w:sz="4" w:space="0" w:color="auto"/>
            </w:tcBorders>
            <w:shd w:val="clear" w:color="auto" w:fill="auto"/>
          </w:tcPr>
          <w:p w14:paraId="25FC5DF5" w14:textId="77777777"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 xml:space="preserve">Muhammad Nadeem, Muhammad Waseem Mumtaz, Muhammad Danish, </w:t>
            </w:r>
            <w:r w:rsidRPr="00F400B9">
              <w:rPr>
                <w:rFonts w:cstheme="minorHAnsi"/>
                <w:b/>
                <w:bCs/>
                <w:sz w:val="24"/>
                <w:szCs w:val="24"/>
                <w:u w:val="single"/>
              </w:rPr>
              <w:t>Umer Rashid</w:t>
            </w:r>
            <w:r w:rsidRPr="00F400B9">
              <w:rPr>
                <w:rFonts w:cstheme="minorHAnsi"/>
                <w:sz w:val="24"/>
                <w:szCs w:val="24"/>
              </w:rPr>
              <w:t xml:space="preserve">, Hamid Mukhtar, Ahmad Irfan, Farooq Anwar, Nazamid Saar. UHPLC-QTOF-MS/MS Metabolites profiling and </w:t>
            </w:r>
            <w:r w:rsidRPr="00F400B9">
              <w:rPr>
                <w:rFonts w:cstheme="minorHAnsi"/>
                <w:sz w:val="24"/>
                <w:szCs w:val="24"/>
              </w:rPr>
              <w:lastRenderedPageBreak/>
              <w:t>antioxidant/antidiabetic attributes of Cuscuta reflexa grown on Casearia tomentosa: Exploring phytochemicals role via molecular docking. International Journal of food Properties 2020, 23, 918–940</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7C964644" w14:textId="2EA5491D" w:rsidR="00650C4B" w:rsidRDefault="00650C4B" w:rsidP="00BA1DDE">
            <w:pPr>
              <w:spacing w:before="120" w:after="240"/>
              <w:jc w:val="center"/>
              <w:outlineLvl w:val="0"/>
              <w:rPr>
                <w:rFonts w:cstheme="minorHAnsi"/>
                <w:b/>
                <w:sz w:val="24"/>
                <w:szCs w:val="24"/>
                <w:lang w:val="en-GB"/>
              </w:rPr>
            </w:pPr>
            <w:r>
              <w:rPr>
                <w:rFonts w:cstheme="minorHAnsi"/>
                <w:b/>
                <w:sz w:val="24"/>
                <w:szCs w:val="24"/>
                <w:lang w:val="en-GB"/>
              </w:rPr>
              <w:lastRenderedPageBreak/>
              <w:t>3.338</w:t>
            </w:r>
          </w:p>
          <w:p w14:paraId="1785479E" w14:textId="42384536" w:rsidR="00CA3014" w:rsidRPr="00F400B9" w:rsidRDefault="00CA3014" w:rsidP="00BA1DDE">
            <w:pPr>
              <w:spacing w:before="120" w:after="240"/>
              <w:jc w:val="center"/>
              <w:outlineLvl w:val="0"/>
              <w:rPr>
                <w:rFonts w:cstheme="minorHAnsi"/>
                <w:b/>
                <w:sz w:val="24"/>
                <w:szCs w:val="24"/>
                <w:lang w:val="en-GB"/>
              </w:rPr>
            </w:pPr>
            <w:r w:rsidRPr="00CA3014">
              <w:rPr>
                <w:rFonts w:cstheme="minorHAnsi"/>
                <w:b/>
                <w:sz w:val="24"/>
                <w:szCs w:val="24"/>
                <w:lang w:val="en-GB"/>
              </w:rPr>
              <w:lastRenderedPageBreak/>
              <w:t>1532-2386</w:t>
            </w:r>
          </w:p>
          <w:p w14:paraId="58FBA316"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6A248C1B" w14:textId="77777777" w:rsidTr="00AF2E20">
        <w:tc>
          <w:tcPr>
            <w:tcW w:w="321" w:type="pct"/>
            <w:tcBorders>
              <w:top w:val="single" w:sz="4" w:space="0" w:color="auto"/>
              <w:left w:val="single" w:sz="4" w:space="0" w:color="auto"/>
              <w:bottom w:val="single" w:sz="4" w:space="0" w:color="auto"/>
              <w:right w:val="single" w:sz="4" w:space="0" w:color="auto"/>
            </w:tcBorders>
            <w:shd w:val="clear" w:color="auto" w:fill="auto"/>
          </w:tcPr>
          <w:p w14:paraId="19FEABB2"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tcPr>
          <w:p w14:paraId="5A0D964B"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2020</w:t>
            </w:r>
          </w:p>
        </w:tc>
        <w:tc>
          <w:tcPr>
            <w:tcW w:w="3560" w:type="pct"/>
            <w:gridSpan w:val="4"/>
            <w:tcBorders>
              <w:top w:val="single" w:sz="4" w:space="0" w:color="auto"/>
              <w:left w:val="single" w:sz="4" w:space="0" w:color="auto"/>
              <w:bottom w:val="single" w:sz="4" w:space="0" w:color="auto"/>
              <w:right w:val="single" w:sz="4" w:space="0" w:color="auto"/>
            </w:tcBorders>
            <w:shd w:val="clear" w:color="auto" w:fill="auto"/>
          </w:tcPr>
          <w:p w14:paraId="564B91CA" w14:textId="7A7A60B8"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 xml:space="preserve">Muhammad Nadeem, Muhammad Waseem Mumtaz, Muhammad Danish, </w:t>
            </w:r>
            <w:r w:rsidRPr="00F400B9">
              <w:rPr>
                <w:rFonts w:cstheme="minorHAnsi"/>
                <w:b/>
                <w:bCs/>
                <w:sz w:val="24"/>
                <w:szCs w:val="24"/>
                <w:u w:val="single"/>
              </w:rPr>
              <w:t>Umer Rashid</w:t>
            </w:r>
            <w:r w:rsidRPr="00F400B9">
              <w:rPr>
                <w:rFonts w:cstheme="minorHAnsi"/>
                <w:sz w:val="24"/>
                <w:szCs w:val="24"/>
              </w:rPr>
              <w:t>, Hamid Mukhtar, Ahmad Irfan.</w:t>
            </w:r>
            <w:r w:rsidRPr="00F400B9">
              <w:rPr>
                <w:rFonts w:cstheme="minorHAnsi"/>
              </w:rPr>
              <w:t xml:space="preserve"> </w:t>
            </w:r>
            <w:r w:rsidRPr="00F400B9">
              <w:rPr>
                <w:rFonts w:cstheme="minorHAnsi"/>
                <w:sz w:val="24"/>
                <w:szCs w:val="24"/>
              </w:rPr>
              <w:t>Antidiabetic functionality of Vitex negundo leave</w:t>
            </w:r>
            <w:r w:rsidR="005A4BE2" w:rsidRPr="00F400B9">
              <w:rPr>
                <w:rFonts w:cstheme="minorHAnsi"/>
                <w:sz w:val="24"/>
                <w:szCs w:val="24"/>
              </w:rPr>
              <w:t>s</w:t>
            </w:r>
            <w:r w:rsidRPr="00F400B9">
              <w:rPr>
                <w:rFonts w:cstheme="minorHAnsi"/>
                <w:sz w:val="24"/>
                <w:szCs w:val="24"/>
              </w:rPr>
              <w:t xml:space="preserve"> based on UHPLC-QTOF-MS/MS based bioactives profiling and molecular Docking insights.)</w:t>
            </w:r>
            <w:r w:rsidRPr="00F400B9">
              <w:rPr>
                <w:rFonts w:cstheme="minorHAnsi"/>
              </w:rPr>
              <w:t xml:space="preserve"> </w:t>
            </w:r>
            <w:r w:rsidRPr="00F400B9">
              <w:rPr>
                <w:rFonts w:cstheme="minorHAnsi"/>
                <w:sz w:val="24"/>
                <w:szCs w:val="24"/>
              </w:rPr>
              <w:t>Industrial Crops and Products</w:t>
            </w:r>
            <w:r w:rsidRPr="00F400B9">
              <w:rPr>
                <w:rFonts w:cstheme="minorHAnsi"/>
              </w:rPr>
              <w:t xml:space="preserve">  </w:t>
            </w:r>
            <w:r w:rsidRPr="00F400B9">
              <w:rPr>
                <w:rFonts w:cstheme="minorHAnsi"/>
                <w:sz w:val="24"/>
                <w:szCs w:val="24"/>
              </w:rPr>
              <w:t>152, (2020) 112445</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79FCCE3D" w14:textId="3640A070" w:rsidR="00650C4B" w:rsidRDefault="00650C4B" w:rsidP="00650C4B">
            <w:pPr>
              <w:spacing w:before="120" w:after="240"/>
              <w:outlineLvl w:val="0"/>
              <w:rPr>
                <w:rFonts w:cstheme="minorHAnsi"/>
                <w:b/>
                <w:sz w:val="24"/>
                <w:szCs w:val="24"/>
                <w:lang w:val="en-GB"/>
              </w:rPr>
            </w:pPr>
            <w:r>
              <w:rPr>
                <w:rFonts w:cstheme="minorHAnsi"/>
                <w:b/>
                <w:sz w:val="24"/>
                <w:szCs w:val="24"/>
                <w:lang w:val="en-GB"/>
              </w:rPr>
              <w:t xml:space="preserve">    6.449</w:t>
            </w:r>
          </w:p>
          <w:p w14:paraId="798E4E6B" w14:textId="16C6978C" w:rsidR="008E5D77" w:rsidRPr="00F400B9" w:rsidRDefault="008E5D77" w:rsidP="00650C4B">
            <w:pPr>
              <w:spacing w:before="120" w:after="240"/>
              <w:outlineLvl w:val="0"/>
              <w:rPr>
                <w:rFonts w:cstheme="minorHAnsi"/>
                <w:b/>
                <w:sz w:val="24"/>
                <w:szCs w:val="24"/>
                <w:lang w:val="en-GB"/>
              </w:rPr>
            </w:pPr>
            <w:r w:rsidRPr="008E5D77">
              <w:rPr>
                <w:rFonts w:cstheme="minorHAnsi"/>
                <w:b/>
                <w:sz w:val="24"/>
                <w:szCs w:val="24"/>
                <w:lang w:val="en-GB"/>
              </w:rPr>
              <w:t>0926-6690</w:t>
            </w:r>
          </w:p>
          <w:p w14:paraId="198DA5F6"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26360B94" w14:textId="77777777" w:rsidTr="00AF2E20">
        <w:tc>
          <w:tcPr>
            <w:tcW w:w="321" w:type="pct"/>
            <w:tcBorders>
              <w:top w:val="single" w:sz="4" w:space="0" w:color="auto"/>
              <w:left w:val="single" w:sz="4" w:space="0" w:color="auto"/>
              <w:bottom w:val="single" w:sz="4" w:space="0" w:color="auto"/>
              <w:right w:val="single" w:sz="4" w:space="0" w:color="auto"/>
            </w:tcBorders>
            <w:shd w:val="clear" w:color="auto" w:fill="auto"/>
          </w:tcPr>
          <w:p w14:paraId="171FDB6D"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tcPr>
          <w:p w14:paraId="3C31A27D"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2020</w:t>
            </w:r>
          </w:p>
        </w:tc>
        <w:tc>
          <w:tcPr>
            <w:tcW w:w="3560" w:type="pct"/>
            <w:gridSpan w:val="4"/>
            <w:tcBorders>
              <w:top w:val="single" w:sz="4" w:space="0" w:color="auto"/>
              <w:left w:val="single" w:sz="4" w:space="0" w:color="auto"/>
              <w:bottom w:val="single" w:sz="4" w:space="0" w:color="auto"/>
              <w:right w:val="single" w:sz="4" w:space="0" w:color="auto"/>
            </w:tcBorders>
            <w:shd w:val="clear" w:color="auto" w:fill="auto"/>
          </w:tcPr>
          <w:p w14:paraId="57337099" w14:textId="7F4A9CB2"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Muafia Jabeen Amin</w:t>
            </w:r>
            <w:r w:rsidR="00D928CC">
              <w:rPr>
                <w:rFonts w:cstheme="minorHAnsi"/>
                <w:sz w:val="24"/>
                <w:szCs w:val="24"/>
              </w:rPr>
              <w:t>,</w:t>
            </w:r>
            <w:r w:rsidRPr="00F400B9">
              <w:rPr>
                <w:rFonts w:cstheme="minorHAnsi"/>
                <w:sz w:val="24"/>
                <w:szCs w:val="24"/>
              </w:rPr>
              <w:t xml:space="preserve"> Ghulam Abbas Miana, </w:t>
            </w:r>
            <w:r w:rsidRPr="00F400B9">
              <w:rPr>
                <w:rFonts w:cstheme="minorHAnsi"/>
                <w:b/>
                <w:bCs/>
                <w:sz w:val="24"/>
                <w:szCs w:val="24"/>
                <w:u w:val="single"/>
              </w:rPr>
              <w:t>Umer Rashid</w:t>
            </w:r>
            <w:r w:rsidRPr="00F400B9">
              <w:rPr>
                <w:rFonts w:cstheme="minorHAnsi"/>
                <w:sz w:val="24"/>
                <w:szCs w:val="24"/>
              </w:rPr>
              <w:t>, Khondaker Miraz Rahman, Hidayat-ullah Khan, Abdul Sadiq. SAR based in-vitro anticholinesterase and molecular docking studies of nitrogenous progesterone derivatives. Steroids, 158 (2020) 108599.</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480C9828" w14:textId="3EDCD9E9" w:rsidR="00161140" w:rsidRPr="00F400B9" w:rsidRDefault="00727CF0" w:rsidP="00BA1DDE">
            <w:pPr>
              <w:spacing w:before="120" w:after="240"/>
              <w:jc w:val="center"/>
              <w:outlineLvl w:val="0"/>
              <w:rPr>
                <w:rFonts w:cstheme="minorHAnsi"/>
                <w:b/>
                <w:sz w:val="24"/>
                <w:szCs w:val="24"/>
                <w:lang w:val="en-GB"/>
              </w:rPr>
            </w:pPr>
            <w:r w:rsidRPr="00F400B9">
              <w:rPr>
                <w:rFonts w:cstheme="minorHAnsi"/>
                <w:b/>
                <w:sz w:val="24"/>
                <w:szCs w:val="24"/>
                <w:lang w:val="en-GB"/>
              </w:rPr>
              <w:t>2</w:t>
            </w:r>
            <w:r w:rsidR="00650C4B">
              <w:rPr>
                <w:rFonts w:cstheme="minorHAnsi"/>
                <w:b/>
                <w:sz w:val="24"/>
                <w:szCs w:val="24"/>
                <w:lang w:val="en-GB"/>
              </w:rPr>
              <w:t>.76</w:t>
            </w:r>
            <w:r w:rsidRPr="00F400B9">
              <w:rPr>
                <w:rFonts w:cstheme="minorHAnsi"/>
                <w:b/>
                <w:sz w:val="24"/>
                <w:szCs w:val="24"/>
                <w:lang w:val="en-GB"/>
              </w:rPr>
              <w:t xml:space="preserve"> </w:t>
            </w:r>
          </w:p>
        </w:tc>
      </w:tr>
      <w:tr w:rsidR="00161140" w:rsidRPr="00F400B9" w14:paraId="030983D1" w14:textId="77777777" w:rsidTr="00AF2E20">
        <w:tc>
          <w:tcPr>
            <w:tcW w:w="321" w:type="pct"/>
            <w:tcBorders>
              <w:top w:val="single" w:sz="4" w:space="0" w:color="auto"/>
              <w:left w:val="single" w:sz="4" w:space="0" w:color="auto"/>
              <w:bottom w:val="single" w:sz="4" w:space="0" w:color="auto"/>
              <w:right w:val="single" w:sz="4" w:space="0" w:color="auto"/>
            </w:tcBorders>
            <w:shd w:val="clear" w:color="auto" w:fill="auto"/>
          </w:tcPr>
          <w:p w14:paraId="0266E677"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tcPr>
          <w:p w14:paraId="40A41176"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2020</w:t>
            </w:r>
          </w:p>
        </w:tc>
        <w:tc>
          <w:tcPr>
            <w:tcW w:w="3560" w:type="pct"/>
            <w:gridSpan w:val="4"/>
            <w:tcBorders>
              <w:top w:val="single" w:sz="4" w:space="0" w:color="auto"/>
              <w:left w:val="single" w:sz="4" w:space="0" w:color="auto"/>
              <w:bottom w:val="single" w:sz="4" w:space="0" w:color="auto"/>
              <w:right w:val="single" w:sz="4" w:space="0" w:color="auto"/>
            </w:tcBorders>
            <w:shd w:val="clear" w:color="auto" w:fill="auto"/>
          </w:tcPr>
          <w:p w14:paraId="713EB87A" w14:textId="77777777"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 xml:space="preserve">Saif Al-Hosni, Tania Shamim Rizvi, Ajmal Khan, Liaqat Ali, Najeeb Ur Rehman, </w:t>
            </w:r>
            <w:r w:rsidRPr="00F400B9">
              <w:rPr>
                <w:rFonts w:cstheme="minorHAnsi"/>
                <w:b/>
                <w:bCs/>
                <w:sz w:val="24"/>
                <w:szCs w:val="24"/>
                <w:u w:val="single"/>
              </w:rPr>
              <w:t>Umer Rashid</w:t>
            </w:r>
            <w:r w:rsidRPr="00F400B9">
              <w:rPr>
                <w:rFonts w:cstheme="minorHAnsi"/>
                <w:sz w:val="24"/>
                <w:szCs w:val="24"/>
              </w:rPr>
              <w:t>, Javid Hussian, Abdul Latif Khan, Ahmed Al-Harrasi. Diketopeprazin and Methyl-5-docosenoate from endophytic fungi Aureobasidium pollulan BSS6 with α-Glucosidase Inhibition and its validation through Molecular Docking. South African Journal of Botany 134 (2020) 322-328</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3360FE28" w14:textId="77777777" w:rsidR="00650C4B" w:rsidRDefault="00650C4B" w:rsidP="00BA1DDE">
            <w:pPr>
              <w:spacing w:before="120" w:after="240"/>
              <w:jc w:val="center"/>
              <w:outlineLvl w:val="0"/>
              <w:rPr>
                <w:rFonts w:cstheme="minorHAnsi"/>
                <w:b/>
                <w:sz w:val="24"/>
                <w:szCs w:val="24"/>
                <w:lang w:val="en-GB"/>
              </w:rPr>
            </w:pPr>
          </w:p>
          <w:p w14:paraId="0E3824A6" w14:textId="0ABE0C69" w:rsidR="00161140" w:rsidRPr="00F400B9" w:rsidRDefault="00650C4B" w:rsidP="00BA1DDE">
            <w:pPr>
              <w:spacing w:before="120" w:after="240"/>
              <w:jc w:val="center"/>
              <w:outlineLvl w:val="0"/>
              <w:rPr>
                <w:rFonts w:cstheme="minorHAnsi"/>
                <w:b/>
                <w:sz w:val="24"/>
                <w:szCs w:val="24"/>
                <w:lang w:val="en-GB"/>
              </w:rPr>
            </w:pPr>
            <w:r>
              <w:rPr>
                <w:rFonts w:cstheme="minorHAnsi"/>
                <w:b/>
                <w:sz w:val="24"/>
                <w:szCs w:val="24"/>
                <w:lang w:val="en-GB"/>
              </w:rPr>
              <w:t>3.111</w:t>
            </w:r>
          </w:p>
          <w:p w14:paraId="1AE29F64"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09FA0F8C" w14:textId="77777777" w:rsidTr="00AF2E20">
        <w:tc>
          <w:tcPr>
            <w:tcW w:w="321" w:type="pct"/>
            <w:tcBorders>
              <w:top w:val="single" w:sz="4" w:space="0" w:color="auto"/>
              <w:left w:val="single" w:sz="4" w:space="0" w:color="auto"/>
              <w:bottom w:val="single" w:sz="4" w:space="0" w:color="auto"/>
              <w:right w:val="single" w:sz="4" w:space="0" w:color="auto"/>
            </w:tcBorders>
            <w:shd w:val="clear" w:color="auto" w:fill="auto"/>
          </w:tcPr>
          <w:p w14:paraId="1F129D27"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tcPr>
          <w:p w14:paraId="2823ABCD"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2020</w:t>
            </w:r>
          </w:p>
        </w:tc>
        <w:tc>
          <w:tcPr>
            <w:tcW w:w="3560" w:type="pct"/>
            <w:gridSpan w:val="4"/>
            <w:tcBorders>
              <w:top w:val="single" w:sz="4" w:space="0" w:color="auto"/>
              <w:left w:val="single" w:sz="4" w:space="0" w:color="auto"/>
              <w:bottom w:val="single" w:sz="4" w:space="0" w:color="auto"/>
              <w:right w:val="single" w:sz="4" w:space="0" w:color="auto"/>
            </w:tcBorders>
            <w:shd w:val="clear" w:color="auto" w:fill="auto"/>
          </w:tcPr>
          <w:p w14:paraId="7B829EA7" w14:textId="790CC2C8"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 xml:space="preserve">Muhammad Saeed Jan; Sajjad Ahmad; Fida Hussain; Ashfaq Ahmad; Fawad Mahmood; </w:t>
            </w:r>
            <w:r w:rsidRPr="00F400B9">
              <w:rPr>
                <w:rFonts w:cstheme="minorHAnsi"/>
                <w:b/>
                <w:bCs/>
                <w:sz w:val="24"/>
                <w:szCs w:val="24"/>
              </w:rPr>
              <w:t>Umer Rashid</w:t>
            </w:r>
            <w:r w:rsidRPr="00F400B9">
              <w:rPr>
                <w:rFonts w:cstheme="minorHAnsi"/>
                <w:noProof/>
              </w:rPr>
              <w:drawing>
                <wp:inline distT="0" distB="0" distL="0" distR="0" wp14:anchorId="7346BEA4" wp14:editId="2E046112">
                  <wp:extent cx="152400" cy="152400"/>
                  <wp:effectExtent l="0" t="0" r="0" b="0"/>
                  <wp:docPr id="48" name="Picture 48"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rPr>
              <w:t>; Obaid-ur-Rahman Abid; Farhat Ullah; Muhammad Ayaz; Abdul Sadiq. Design, Synthesis, In-vitro, In-vivo and In-silico studies of Pyrrolidine-2,5-dione Derivatives as Multitarget Anti-inflammatory Agents. European Journal Medicinal Chemistry 186 (2020) 1118632</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5D0D5BEF" w14:textId="280B96E1" w:rsidR="00161140" w:rsidRDefault="00161140" w:rsidP="00BA1DDE">
            <w:pPr>
              <w:spacing w:before="120" w:after="240"/>
              <w:jc w:val="center"/>
              <w:outlineLvl w:val="0"/>
              <w:rPr>
                <w:rFonts w:cstheme="minorHAnsi"/>
                <w:b/>
                <w:sz w:val="24"/>
                <w:szCs w:val="24"/>
                <w:lang w:val="en-GB"/>
              </w:rPr>
            </w:pPr>
          </w:p>
          <w:p w14:paraId="5FA80D8E" w14:textId="57D38964" w:rsidR="00650C4B" w:rsidRPr="00F400B9" w:rsidRDefault="00650C4B" w:rsidP="00BA1DDE">
            <w:pPr>
              <w:spacing w:before="120" w:after="240"/>
              <w:jc w:val="center"/>
              <w:outlineLvl w:val="0"/>
              <w:rPr>
                <w:rFonts w:cstheme="minorHAnsi"/>
                <w:b/>
                <w:sz w:val="24"/>
                <w:szCs w:val="24"/>
                <w:lang w:val="en-GB"/>
              </w:rPr>
            </w:pPr>
            <w:r>
              <w:rPr>
                <w:rFonts w:cstheme="minorHAnsi"/>
                <w:b/>
                <w:sz w:val="24"/>
                <w:szCs w:val="24"/>
                <w:lang w:val="en-GB"/>
              </w:rPr>
              <w:t>7.088</w:t>
            </w:r>
          </w:p>
          <w:p w14:paraId="648CD5FC"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6AEC3348" w14:textId="77777777" w:rsidTr="00AF2E20">
        <w:tc>
          <w:tcPr>
            <w:tcW w:w="321" w:type="pct"/>
            <w:tcBorders>
              <w:top w:val="single" w:sz="4" w:space="0" w:color="auto"/>
              <w:left w:val="single" w:sz="4" w:space="0" w:color="auto"/>
              <w:bottom w:val="single" w:sz="4" w:space="0" w:color="auto"/>
              <w:right w:val="single" w:sz="4" w:space="0" w:color="auto"/>
            </w:tcBorders>
            <w:shd w:val="clear" w:color="auto" w:fill="auto"/>
          </w:tcPr>
          <w:p w14:paraId="59333005"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tcPr>
          <w:p w14:paraId="1BC61892"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2020</w:t>
            </w:r>
          </w:p>
        </w:tc>
        <w:tc>
          <w:tcPr>
            <w:tcW w:w="3560" w:type="pct"/>
            <w:gridSpan w:val="4"/>
            <w:tcBorders>
              <w:top w:val="single" w:sz="4" w:space="0" w:color="auto"/>
              <w:left w:val="single" w:sz="4" w:space="0" w:color="auto"/>
              <w:bottom w:val="single" w:sz="4" w:space="0" w:color="auto"/>
              <w:right w:val="single" w:sz="4" w:space="0" w:color="auto"/>
            </w:tcBorders>
            <w:shd w:val="clear" w:color="auto" w:fill="auto"/>
          </w:tcPr>
          <w:p w14:paraId="19A949F8" w14:textId="77777777"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 xml:space="preserve">Ashfaq Ahmad, Farhat Ullah, Abdul Sadiq, Muhammad Ayaz, Haroon Rahim, </w:t>
            </w:r>
            <w:r w:rsidRPr="00F400B9">
              <w:rPr>
                <w:rFonts w:cstheme="minorHAnsi"/>
                <w:b/>
                <w:bCs/>
                <w:sz w:val="24"/>
                <w:szCs w:val="24"/>
                <w:u w:val="single"/>
              </w:rPr>
              <w:t>Umer Rashid</w:t>
            </w:r>
            <w:r w:rsidRPr="00F400B9">
              <w:rPr>
                <w:rFonts w:cstheme="minorHAnsi"/>
                <w:sz w:val="24"/>
                <w:szCs w:val="24"/>
              </w:rPr>
              <w:t>, Sajjad Ahmad, Muhammad Saeed Jan, Riaz Ullah, Abdelaat A. Shahat, Hafiz Majid Mahmood: Pharmacological evaluation of aldehydic-pyrrolidinedione against HCT-116, MDA-MB231, NIH/3T3, MCF-7 cancer cell lines, antioxidant and enzyme inhibition studies. Drug Design, Development and Therapy, 13 (2019) 4185–4194.</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0E877A06" w14:textId="33031D4D" w:rsidR="00161140" w:rsidRDefault="00161140" w:rsidP="00BA1DDE">
            <w:pPr>
              <w:spacing w:before="120" w:after="240"/>
              <w:jc w:val="center"/>
              <w:outlineLvl w:val="0"/>
              <w:rPr>
                <w:rFonts w:cstheme="minorHAnsi"/>
                <w:b/>
                <w:sz w:val="24"/>
                <w:szCs w:val="24"/>
                <w:lang w:val="en-GB"/>
              </w:rPr>
            </w:pPr>
          </w:p>
          <w:p w14:paraId="1987E3D3" w14:textId="278B94CC" w:rsidR="00650C4B" w:rsidRPr="00F400B9" w:rsidRDefault="00650C4B" w:rsidP="00BA1DDE">
            <w:pPr>
              <w:spacing w:before="120" w:after="240"/>
              <w:jc w:val="center"/>
              <w:outlineLvl w:val="0"/>
              <w:rPr>
                <w:rFonts w:cstheme="minorHAnsi"/>
                <w:b/>
                <w:sz w:val="24"/>
                <w:szCs w:val="24"/>
                <w:lang w:val="en-GB"/>
              </w:rPr>
            </w:pPr>
            <w:r>
              <w:rPr>
                <w:rFonts w:cstheme="minorHAnsi"/>
                <w:b/>
                <w:sz w:val="24"/>
                <w:szCs w:val="24"/>
                <w:lang w:val="en-GB"/>
              </w:rPr>
              <w:t>4.319</w:t>
            </w:r>
          </w:p>
          <w:p w14:paraId="7E61043A"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26E8F8DD"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shd w:val="clear" w:color="auto" w:fill="auto"/>
          </w:tcPr>
          <w:p w14:paraId="57A1358D"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shd w:val="clear" w:color="auto" w:fill="auto"/>
          </w:tcPr>
          <w:p w14:paraId="5E904294"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2020</w:t>
            </w:r>
          </w:p>
        </w:tc>
        <w:tc>
          <w:tcPr>
            <w:tcW w:w="3560" w:type="pct"/>
            <w:gridSpan w:val="4"/>
            <w:shd w:val="clear" w:color="auto" w:fill="auto"/>
          </w:tcPr>
          <w:p w14:paraId="5F57183B" w14:textId="77777777"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 xml:space="preserve">Muhammad Umar Farooq, Muhammad Waseem Mumtaz, Hamid Mukhtar, </w:t>
            </w:r>
            <w:r w:rsidRPr="00F400B9">
              <w:rPr>
                <w:rFonts w:cstheme="minorHAnsi"/>
                <w:b/>
                <w:bCs/>
                <w:sz w:val="24"/>
                <w:szCs w:val="24"/>
                <w:u w:val="single"/>
              </w:rPr>
              <w:t>Umer Rashid</w:t>
            </w:r>
            <w:r w:rsidRPr="00F400B9">
              <w:rPr>
                <w:rFonts w:cstheme="minorHAnsi"/>
                <w:sz w:val="24"/>
                <w:szCs w:val="24"/>
              </w:rPr>
              <w:t>, Muhammad Tayyab Akhtar, Syed Ali Raza, Muhammad Nadeem. UHPLC-QTOF-MS/MS based phytochemical characterization and anti-hyperglycemic prospective of hydro-ethanolic leaf extract of Butea monosperma. Nature Scientific Reports 10 (2020) 3530 |</w:t>
            </w:r>
          </w:p>
        </w:tc>
        <w:tc>
          <w:tcPr>
            <w:tcW w:w="701" w:type="pct"/>
            <w:gridSpan w:val="2"/>
            <w:shd w:val="clear" w:color="auto" w:fill="auto"/>
          </w:tcPr>
          <w:p w14:paraId="4E64C1BC" w14:textId="55262F7D" w:rsidR="00650C4B" w:rsidRDefault="00650C4B" w:rsidP="00BA1DDE">
            <w:pPr>
              <w:spacing w:before="120" w:after="240"/>
              <w:jc w:val="center"/>
              <w:outlineLvl w:val="0"/>
              <w:rPr>
                <w:rFonts w:cstheme="minorHAnsi"/>
                <w:b/>
                <w:sz w:val="24"/>
                <w:szCs w:val="24"/>
                <w:lang w:val="en-GB"/>
              </w:rPr>
            </w:pPr>
            <w:r w:rsidRPr="00650C4B">
              <w:rPr>
                <w:rFonts w:cstheme="minorHAnsi"/>
                <w:b/>
                <w:sz w:val="24"/>
                <w:szCs w:val="24"/>
                <w:lang w:val="en-GB"/>
              </w:rPr>
              <w:t>4.996</w:t>
            </w:r>
          </w:p>
          <w:p w14:paraId="589BB2D3" w14:textId="651CEBF3" w:rsidR="008E5D77" w:rsidRPr="00650C4B" w:rsidRDefault="008E5D77" w:rsidP="00BA1DDE">
            <w:pPr>
              <w:spacing w:before="120" w:after="240"/>
              <w:jc w:val="center"/>
              <w:outlineLvl w:val="0"/>
              <w:rPr>
                <w:rFonts w:cstheme="minorHAnsi"/>
                <w:b/>
                <w:sz w:val="24"/>
                <w:szCs w:val="24"/>
                <w:lang w:val="en-GB"/>
              </w:rPr>
            </w:pPr>
            <w:r w:rsidRPr="008E5D77">
              <w:rPr>
                <w:rFonts w:cstheme="minorHAnsi"/>
                <w:b/>
                <w:sz w:val="24"/>
                <w:szCs w:val="24"/>
                <w:lang w:val="en-GB"/>
              </w:rPr>
              <w:t>2045-2322</w:t>
            </w:r>
          </w:p>
          <w:p w14:paraId="3E0A298E"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6113333E"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8" w:type="pct"/>
            <w:gridSpan w:val="11"/>
            <w:shd w:val="clear" w:color="auto" w:fill="auto"/>
          </w:tcPr>
          <w:p w14:paraId="52A00CAD" w14:textId="77777777" w:rsidR="00161140" w:rsidRPr="00F400B9" w:rsidRDefault="00161140" w:rsidP="00BA1DDE">
            <w:pPr>
              <w:spacing w:before="120" w:after="240"/>
              <w:jc w:val="center"/>
              <w:outlineLvl w:val="0"/>
              <w:rPr>
                <w:rFonts w:cstheme="minorHAnsi"/>
                <w:b/>
                <w:sz w:val="40"/>
                <w:szCs w:val="40"/>
                <w:lang w:val="en-GB"/>
              </w:rPr>
            </w:pPr>
            <w:r w:rsidRPr="00F400B9">
              <w:rPr>
                <w:rFonts w:cstheme="minorHAnsi"/>
                <w:b/>
                <w:sz w:val="40"/>
                <w:szCs w:val="40"/>
                <w:lang w:val="en-GB"/>
              </w:rPr>
              <w:t>2019</w:t>
            </w:r>
          </w:p>
        </w:tc>
      </w:tr>
      <w:tr w:rsidR="00161140" w:rsidRPr="00F400B9" w14:paraId="0D741445"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shd w:val="clear" w:color="auto" w:fill="auto"/>
          </w:tcPr>
          <w:p w14:paraId="38A1CF07"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shd w:val="clear" w:color="auto" w:fill="auto"/>
          </w:tcPr>
          <w:p w14:paraId="329022E6"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2019</w:t>
            </w:r>
          </w:p>
        </w:tc>
        <w:tc>
          <w:tcPr>
            <w:tcW w:w="3560" w:type="pct"/>
            <w:gridSpan w:val="4"/>
            <w:shd w:val="clear" w:color="auto" w:fill="auto"/>
          </w:tcPr>
          <w:p w14:paraId="5E97A5D9" w14:textId="0751B412"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 xml:space="preserve">Gulraiz Ahmad, Nasir Rasool, Komal Rizwan, Imran Imran, Ameer Zahoor, Muhammad Zubair, Abdul Sadiq, </w:t>
            </w:r>
            <w:r w:rsidRPr="00F400B9">
              <w:rPr>
                <w:rFonts w:cstheme="minorHAnsi"/>
                <w:b/>
                <w:bCs/>
                <w:sz w:val="24"/>
                <w:szCs w:val="24"/>
              </w:rPr>
              <w:t>Umer Rashid</w:t>
            </w:r>
            <w:r w:rsidRPr="00F400B9">
              <w:rPr>
                <w:rFonts w:cstheme="minorHAnsi"/>
                <w:noProof/>
              </w:rPr>
              <w:drawing>
                <wp:inline distT="0" distB="0" distL="0" distR="0" wp14:anchorId="7C0C86D2" wp14:editId="6A1373E3">
                  <wp:extent cx="152400" cy="152400"/>
                  <wp:effectExtent l="0" t="0" r="0" b="0"/>
                  <wp:docPr id="47" name="Picture 47"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b/>
                <w:bCs/>
                <w:sz w:val="24"/>
                <w:szCs w:val="24"/>
              </w:rPr>
              <w:t xml:space="preserve">, Synthesis, In-Vitro Cholinesterase Inhibition, In-Vivo Anticonvulsant Activity and In-Silico Exploration of N-(4-Methylpyridin-2-yl)thiophene-2-carboxamide Analogs. </w:t>
            </w:r>
            <w:r w:rsidRPr="00F400B9">
              <w:rPr>
                <w:rFonts w:cstheme="minorHAnsi"/>
                <w:sz w:val="24"/>
                <w:szCs w:val="24"/>
              </w:rPr>
              <w:t>Bioorganic Chemistry 92 (2019) 103216</w:t>
            </w:r>
          </w:p>
        </w:tc>
        <w:tc>
          <w:tcPr>
            <w:tcW w:w="701" w:type="pct"/>
            <w:gridSpan w:val="2"/>
            <w:shd w:val="clear" w:color="auto" w:fill="auto"/>
          </w:tcPr>
          <w:p w14:paraId="7AC25CEE" w14:textId="68367B4A" w:rsidR="00161140" w:rsidRPr="00F400B9" w:rsidRDefault="00A83296" w:rsidP="00BA1DDE">
            <w:pPr>
              <w:spacing w:before="120" w:after="240"/>
              <w:jc w:val="center"/>
              <w:outlineLvl w:val="0"/>
              <w:rPr>
                <w:rFonts w:cstheme="minorHAnsi"/>
                <w:b/>
                <w:sz w:val="24"/>
                <w:szCs w:val="24"/>
                <w:lang w:val="en-GB"/>
              </w:rPr>
            </w:pPr>
            <w:r w:rsidRPr="00F400B9">
              <w:rPr>
                <w:rFonts w:cstheme="minorHAnsi"/>
                <w:b/>
                <w:sz w:val="24"/>
                <w:szCs w:val="24"/>
                <w:lang w:val="en-GB"/>
              </w:rPr>
              <w:t>5.</w:t>
            </w:r>
            <w:r w:rsidR="00650C4B">
              <w:rPr>
                <w:rFonts w:cstheme="minorHAnsi"/>
                <w:b/>
                <w:sz w:val="24"/>
                <w:szCs w:val="24"/>
                <w:lang w:val="en-GB"/>
              </w:rPr>
              <w:t>307</w:t>
            </w:r>
          </w:p>
        </w:tc>
      </w:tr>
      <w:tr w:rsidR="00161140" w:rsidRPr="00F400B9" w14:paraId="72B39CCF"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shd w:val="clear" w:color="auto" w:fill="auto"/>
          </w:tcPr>
          <w:p w14:paraId="393A4DA5"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shd w:val="clear" w:color="auto" w:fill="auto"/>
          </w:tcPr>
          <w:p w14:paraId="0CC17DB9"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2019</w:t>
            </w:r>
          </w:p>
        </w:tc>
        <w:tc>
          <w:tcPr>
            <w:tcW w:w="3560" w:type="pct"/>
            <w:gridSpan w:val="4"/>
            <w:shd w:val="clear" w:color="auto" w:fill="auto"/>
          </w:tcPr>
          <w:p w14:paraId="7600E052" w14:textId="7C81D6D4"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 xml:space="preserve">Fida Hussain, Zeeshan Khan, Muhammad Saeed Jan, Sajjad Ahmad, Ashfaq, Ahmad, </w:t>
            </w:r>
            <w:r w:rsidRPr="00F400B9">
              <w:rPr>
                <w:rFonts w:cstheme="minorHAnsi"/>
                <w:b/>
                <w:bCs/>
                <w:sz w:val="24"/>
                <w:szCs w:val="24"/>
              </w:rPr>
              <w:t>Umer Rashid</w:t>
            </w:r>
            <w:r w:rsidRPr="00F400B9">
              <w:rPr>
                <w:rFonts w:cstheme="minorHAnsi"/>
                <w:noProof/>
              </w:rPr>
              <w:drawing>
                <wp:inline distT="0" distB="0" distL="0" distR="0" wp14:anchorId="079D2033" wp14:editId="70620C61">
                  <wp:extent cx="152400" cy="152400"/>
                  <wp:effectExtent l="0" t="0" r="0" b="0"/>
                  <wp:docPr id="46" name="Picture 46"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rPr>
              <w:t>, Farhat Ullah, Muhammad Ayaz, Abdul Sadiq. Synthesis, in-vitro α-glucosidase inhibition, antioxidant, in-vivo antidiabetic and molecular docking studies of pyrrolidine-2,5-dione and thiazolidine-2,4-dione derivatives. Bioorganic Chemistry Volume 91 (2019) 103128</w:t>
            </w:r>
          </w:p>
        </w:tc>
        <w:tc>
          <w:tcPr>
            <w:tcW w:w="701" w:type="pct"/>
            <w:gridSpan w:val="2"/>
            <w:shd w:val="clear" w:color="auto" w:fill="auto"/>
          </w:tcPr>
          <w:p w14:paraId="1DDE42C1" w14:textId="49E0E5FB" w:rsidR="00161140" w:rsidRPr="00F400B9" w:rsidRDefault="00A83296" w:rsidP="00BA1DDE">
            <w:pPr>
              <w:spacing w:before="120" w:after="240"/>
              <w:jc w:val="center"/>
              <w:outlineLvl w:val="0"/>
              <w:rPr>
                <w:rFonts w:cstheme="minorHAnsi"/>
                <w:b/>
                <w:sz w:val="24"/>
                <w:szCs w:val="24"/>
                <w:lang w:val="en-GB"/>
              </w:rPr>
            </w:pPr>
            <w:r w:rsidRPr="00F400B9">
              <w:rPr>
                <w:rFonts w:cstheme="minorHAnsi"/>
                <w:b/>
                <w:sz w:val="24"/>
                <w:szCs w:val="24"/>
                <w:lang w:val="en-GB"/>
              </w:rPr>
              <w:t>5.</w:t>
            </w:r>
            <w:r w:rsidR="00650C4B">
              <w:rPr>
                <w:rFonts w:cstheme="minorHAnsi"/>
                <w:b/>
                <w:sz w:val="24"/>
                <w:szCs w:val="24"/>
                <w:lang w:val="en-GB"/>
              </w:rPr>
              <w:t>307</w:t>
            </w:r>
          </w:p>
        </w:tc>
      </w:tr>
      <w:tr w:rsidR="00161140" w:rsidRPr="00F400B9" w14:paraId="22042635"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shd w:val="clear" w:color="auto" w:fill="auto"/>
          </w:tcPr>
          <w:p w14:paraId="6F93A1F7"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shd w:val="clear" w:color="auto" w:fill="auto"/>
          </w:tcPr>
          <w:p w14:paraId="0DB968CF"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2019</w:t>
            </w:r>
          </w:p>
        </w:tc>
        <w:tc>
          <w:tcPr>
            <w:tcW w:w="3560" w:type="pct"/>
            <w:gridSpan w:val="4"/>
            <w:shd w:val="clear" w:color="auto" w:fill="auto"/>
          </w:tcPr>
          <w:p w14:paraId="1CF68C37" w14:textId="77777777"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Muhammad Taha, Noor Barak Almandil, Umer Rashid, Muhammad Ali, Mohamed Ibrahim, Mohammed Gollapalli, Ashik Mosaddik, Khalid Mohammed Khan. 2,5-Disubstituted Thiadiazoles as Potent β-glucuronidase Inhibitors; Synthesis, In Vitro and In Silico Studies. Bioorganic Chemistry, 91 (2019) 103126</w:t>
            </w:r>
          </w:p>
        </w:tc>
        <w:tc>
          <w:tcPr>
            <w:tcW w:w="701" w:type="pct"/>
            <w:gridSpan w:val="2"/>
            <w:shd w:val="clear" w:color="auto" w:fill="auto"/>
          </w:tcPr>
          <w:p w14:paraId="48CE00DE" w14:textId="22DC2EDA" w:rsidR="00161140" w:rsidRPr="00F400B9" w:rsidRDefault="00A83296" w:rsidP="00BA1DDE">
            <w:pPr>
              <w:spacing w:before="120" w:after="240"/>
              <w:jc w:val="center"/>
              <w:outlineLvl w:val="0"/>
              <w:rPr>
                <w:rFonts w:cstheme="minorHAnsi"/>
                <w:b/>
                <w:sz w:val="24"/>
                <w:szCs w:val="24"/>
                <w:lang w:val="en-GB"/>
              </w:rPr>
            </w:pPr>
            <w:r w:rsidRPr="00F400B9">
              <w:rPr>
                <w:rFonts w:cstheme="minorHAnsi"/>
                <w:b/>
                <w:sz w:val="24"/>
                <w:szCs w:val="24"/>
                <w:lang w:val="en-GB"/>
              </w:rPr>
              <w:t>5.</w:t>
            </w:r>
            <w:r w:rsidR="00650C4B">
              <w:rPr>
                <w:rFonts w:cstheme="minorHAnsi"/>
                <w:b/>
                <w:sz w:val="24"/>
                <w:szCs w:val="24"/>
                <w:lang w:val="en-GB"/>
              </w:rPr>
              <w:t>307</w:t>
            </w:r>
          </w:p>
        </w:tc>
      </w:tr>
      <w:tr w:rsidR="00161140" w:rsidRPr="00F400B9" w14:paraId="4F49E270"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shd w:val="clear" w:color="auto" w:fill="auto"/>
          </w:tcPr>
          <w:p w14:paraId="143A85C4"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shd w:val="clear" w:color="auto" w:fill="auto"/>
          </w:tcPr>
          <w:p w14:paraId="242A60C2"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2019</w:t>
            </w:r>
          </w:p>
        </w:tc>
        <w:tc>
          <w:tcPr>
            <w:tcW w:w="3560" w:type="pct"/>
            <w:gridSpan w:val="4"/>
            <w:shd w:val="clear" w:color="auto" w:fill="auto"/>
          </w:tcPr>
          <w:p w14:paraId="08CEC0EE" w14:textId="77777777"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 xml:space="preserve">Muhammad Nadeem · Muhammad Waseem Mumtaz · Muhammad Danish · </w:t>
            </w:r>
            <w:r w:rsidRPr="00F400B9">
              <w:rPr>
                <w:rFonts w:cstheme="minorHAnsi"/>
                <w:b/>
                <w:bCs/>
                <w:sz w:val="24"/>
                <w:szCs w:val="24"/>
              </w:rPr>
              <w:t>Umer Rashid</w:t>
            </w:r>
            <w:r w:rsidRPr="00F400B9">
              <w:rPr>
                <w:rFonts w:cstheme="minorHAnsi"/>
                <w:sz w:val="24"/>
                <w:szCs w:val="24"/>
              </w:rPr>
              <w:t xml:space="preserve"> · Hamid Mukhtar, Farooq Anwar · Syed Ali Raza.</w:t>
            </w:r>
            <w:r w:rsidRPr="00F400B9">
              <w:rPr>
                <w:rFonts w:cstheme="minorHAnsi"/>
              </w:rPr>
              <w:t xml:space="preserve"> </w:t>
            </w:r>
            <w:r w:rsidRPr="00F400B9">
              <w:rPr>
                <w:rFonts w:cstheme="minorHAnsi"/>
                <w:sz w:val="24"/>
                <w:szCs w:val="24"/>
              </w:rPr>
              <w:t>Calotropis procera: UHPLC-QTOF-MS/MS based proiling of bioactives, antioxidant and anti-diabetic potential of leaf extracts and an insight into molecular docking. Journal of Food Measurement and Characterization,  13 (4) (2019) 3206–3220.</w:t>
            </w:r>
          </w:p>
        </w:tc>
        <w:tc>
          <w:tcPr>
            <w:tcW w:w="701" w:type="pct"/>
            <w:gridSpan w:val="2"/>
            <w:shd w:val="clear" w:color="auto" w:fill="auto"/>
          </w:tcPr>
          <w:p w14:paraId="097DF6E1" w14:textId="008F0B98" w:rsidR="00650C4B" w:rsidRDefault="00650C4B" w:rsidP="00BA1DDE">
            <w:pPr>
              <w:spacing w:before="120" w:after="240"/>
              <w:jc w:val="center"/>
              <w:outlineLvl w:val="0"/>
              <w:rPr>
                <w:rFonts w:cstheme="minorHAnsi"/>
                <w:b/>
                <w:sz w:val="24"/>
                <w:szCs w:val="24"/>
                <w:lang w:val="en-GB"/>
              </w:rPr>
            </w:pPr>
            <w:r>
              <w:rPr>
                <w:rFonts w:cstheme="minorHAnsi"/>
                <w:b/>
                <w:sz w:val="24"/>
                <w:szCs w:val="24"/>
                <w:lang w:val="en-GB"/>
              </w:rPr>
              <w:t>3.006</w:t>
            </w:r>
          </w:p>
          <w:p w14:paraId="11D896DF" w14:textId="22DF16DA" w:rsidR="008E5D77" w:rsidRPr="00F400B9" w:rsidRDefault="008E5D77" w:rsidP="00BA1DDE">
            <w:pPr>
              <w:spacing w:before="120" w:after="240"/>
              <w:jc w:val="center"/>
              <w:outlineLvl w:val="0"/>
              <w:rPr>
                <w:rFonts w:cstheme="minorHAnsi"/>
                <w:b/>
                <w:sz w:val="24"/>
                <w:szCs w:val="24"/>
                <w:lang w:val="en-GB"/>
              </w:rPr>
            </w:pPr>
            <w:r w:rsidRPr="008E5D77">
              <w:rPr>
                <w:rFonts w:cstheme="minorHAnsi"/>
                <w:b/>
                <w:sz w:val="24"/>
                <w:szCs w:val="24"/>
                <w:lang w:val="en-GB"/>
              </w:rPr>
              <w:t>2193-4134</w:t>
            </w:r>
          </w:p>
          <w:p w14:paraId="78AAE616"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4A9CCB1A"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shd w:val="clear" w:color="auto" w:fill="auto"/>
          </w:tcPr>
          <w:p w14:paraId="6080B3AF"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shd w:val="clear" w:color="auto" w:fill="auto"/>
          </w:tcPr>
          <w:p w14:paraId="447A27FA"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2019</w:t>
            </w:r>
          </w:p>
        </w:tc>
        <w:tc>
          <w:tcPr>
            <w:tcW w:w="3560" w:type="pct"/>
            <w:gridSpan w:val="4"/>
            <w:shd w:val="clear" w:color="auto" w:fill="auto"/>
          </w:tcPr>
          <w:p w14:paraId="1D5C6EC6" w14:textId="77777777"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Muhammad Saeed Jan, Muhammad Shahid, Sajjad Ahmad, Fida Hussain, Ashfaq Ahmad, Fawad Mahmood, Umer Rashid, Farhat Ullah, Nadir Zaman Khan, Muhammad Aasim, Muhammad Ayaz, Jehangir Khan, Abdullah, Abdul Sadiq, Synthesis of Pyrrolidine-2,5-dione Based Anti-inflammatory drug: In-vitro COX-2, 5-LOX Inhibition and In-vivo Anti-inflammatory Studies, Latin American Journal of Pharmacy</w:t>
            </w:r>
            <w:r w:rsidRPr="00F400B9">
              <w:rPr>
                <w:rFonts w:cstheme="minorHAnsi"/>
              </w:rPr>
              <w:t xml:space="preserve"> </w:t>
            </w:r>
            <w:r w:rsidRPr="00F400B9">
              <w:rPr>
                <w:rFonts w:cstheme="minorHAnsi"/>
                <w:sz w:val="24"/>
                <w:szCs w:val="24"/>
              </w:rPr>
              <w:t>38 (11): 2287-94 (2019)</w:t>
            </w:r>
          </w:p>
        </w:tc>
        <w:tc>
          <w:tcPr>
            <w:tcW w:w="701" w:type="pct"/>
            <w:gridSpan w:val="2"/>
            <w:shd w:val="clear" w:color="auto" w:fill="auto"/>
          </w:tcPr>
          <w:p w14:paraId="5C3FA643" w14:textId="3505223C" w:rsidR="00650C4B" w:rsidRDefault="00650C4B" w:rsidP="00BA1DDE">
            <w:pPr>
              <w:spacing w:before="120" w:after="240"/>
              <w:jc w:val="center"/>
              <w:outlineLvl w:val="0"/>
              <w:rPr>
                <w:rFonts w:cstheme="minorHAnsi"/>
                <w:b/>
                <w:sz w:val="24"/>
                <w:szCs w:val="24"/>
                <w:lang w:val="en-GB"/>
              </w:rPr>
            </w:pPr>
            <w:r>
              <w:rPr>
                <w:rFonts w:cstheme="minorHAnsi"/>
                <w:b/>
                <w:sz w:val="24"/>
                <w:szCs w:val="24"/>
                <w:lang w:val="en-GB"/>
              </w:rPr>
              <w:t>0.229</w:t>
            </w:r>
          </w:p>
          <w:p w14:paraId="001FBB9E" w14:textId="34E4EEEE" w:rsidR="008E5D77" w:rsidRPr="00F400B9" w:rsidRDefault="008E5D77" w:rsidP="00BA1DDE">
            <w:pPr>
              <w:spacing w:before="120" w:after="240"/>
              <w:jc w:val="center"/>
              <w:outlineLvl w:val="0"/>
              <w:rPr>
                <w:rFonts w:cstheme="minorHAnsi"/>
                <w:b/>
                <w:sz w:val="24"/>
                <w:szCs w:val="24"/>
                <w:lang w:val="en-GB"/>
              </w:rPr>
            </w:pPr>
            <w:r w:rsidRPr="008E5D77">
              <w:rPr>
                <w:rFonts w:cstheme="minorHAnsi"/>
                <w:b/>
                <w:sz w:val="24"/>
                <w:szCs w:val="24"/>
                <w:lang w:val="en-GB"/>
              </w:rPr>
              <w:t>2362-3853</w:t>
            </w:r>
          </w:p>
          <w:p w14:paraId="23854460"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0469BCC9"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shd w:val="clear" w:color="auto" w:fill="auto"/>
          </w:tcPr>
          <w:p w14:paraId="7C286F12"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shd w:val="clear" w:color="auto" w:fill="auto"/>
          </w:tcPr>
          <w:p w14:paraId="363A0272"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2019</w:t>
            </w:r>
          </w:p>
        </w:tc>
        <w:tc>
          <w:tcPr>
            <w:tcW w:w="3560" w:type="pct"/>
            <w:gridSpan w:val="4"/>
            <w:shd w:val="clear" w:color="auto" w:fill="auto"/>
          </w:tcPr>
          <w:p w14:paraId="6A7CA175" w14:textId="56AD9CE9"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 xml:space="preserve">Saba Tahir; Tariq Mahmood; Faiqa Dastgir; Ihsan ul-Haq; Amir Waseem; </w:t>
            </w:r>
            <w:r w:rsidRPr="00F400B9">
              <w:rPr>
                <w:rFonts w:cstheme="minorHAnsi"/>
                <w:b/>
                <w:bCs/>
                <w:sz w:val="24"/>
                <w:szCs w:val="24"/>
                <w:u w:val="single"/>
              </w:rPr>
              <w:t>Umer Rashid</w:t>
            </w:r>
            <w:r w:rsidRPr="00F400B9">
              <w:rPr>
                <w:rFonts w:cstheme="minorHAnsi"/>
                <w:sz w:val="24"/>
                <w:szCs w:val="24"/>
              </w:rPr>
              <w:t xml:space="preserve"> </w:t>
            </w:r>
            <w:r w:rsidRPr="00F400B9">
              <w:rPr>
                <w:rFonts w:cstheme="minorHAnsi"/>
                <w:noProof/>
              </w:rPr>
              <w:drawing>
                <wp:inline distT="0" distB="0" distL="0" distR="0" wp14:anchorId="31E90C62" wp14:editId="27ADEEC4">
                  <wp:extent cx="152400" cy="152400"/>
                  <wp:effectExtent l="0" t="0" r="0" b="0"/>
                  <wp:docPr id="45" name="Picture 45"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rPr>
              <w:t>. Design, Synthesis and Anti-bacterial Studies of Piperazine Derivatives against Drug Resistant Bacteria. Eur. J. Med. Chem 166 (2019) 224-231</w:t>
            </w:r>
          </w:p>
        </w:tc>
        <w:tc>
          <w:tcPr>
            <w:tcW w:w="701" w:type="pct"/>
            <w:gridSpan w:val="2"/>
            <w:shd w:val="clear" w:color="auto" w:fill="auto"/>
          </w:tcPr>
          <w:p w14:paraId="3A8E6948" w14:textId="664B8D44" w:rsidR="00650C4B" w:rsidRPr="00F400B9" w:rsidRDefault="00650C4B" w:rsidP="008E555B">
            <w:pPr>
              <w:spacing w:before="120" w:after="240"/>
              <w:jc w:val="center"/>
              <w:outlineLvl w:val="0"/>
              <w:rPr>
                <w:rFonts w:cstheme="minorHAnsi"/>
                <w:b/>
                <w:sz w:val="24"/>
                <w:szCs w:val="24"/>
                <w:lang w:val="en-GB"/>
              </w:rPr>
            </w:pPr>
            <w:r>
              <w:rPr>
                <w:rFonts w:cstheme="minorHAnsi"/>
                <w:b/>
                <w:sz w:val="24"/>
                <w:szCs w:val="24"/>
                <w:lang w:val="en-GB"/>
              </w:rPr>
              <w:t>7.088</w:t>
            </w:r>
          </w:p>
        </w:tc>
      </w:tr>
      <w:tr w:rsidR="00161140" w:rsidRPr="00F400B9" w14:paraId="4FBB7FF9"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shd w:val="clear" w:color="auto" w:fill="auto"/>
          </w:tcPr>
          <w:p w14:paraId="677C2563"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shd w:val="clear" w:color="auto" w:fill="auto"/>
          </w:tcPr>
          <w:p w14:paraId="20B333EA"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2019</w:t>
            </w:r>
          </w:p>
        </w:tc>
        <w:tc>
          <w:tcPr>
            <w:tcW w:w="3560" w:type="pct"/>
            <w:gridSpan w:val="4"/>
            <w:shd w:val="clear" w:color="auto" w:fill="auto"/>
          </w:tcPr>
          <w:p w14:paraId="15DB4F88" w14:textId="1FE2A40F"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 xml:space="preserve">Saba Tahir Tanoli, Muhammad Ramzan, Abbas Hassan, Abdul Sadiq, Muhammad Saeed Jan, Farhan A. Khan, Farhat Ullah, Haseen Ahmad, Maria Bibi, Tariq Mahmood, </w:t>
            </w:r>
            <w:r w:rsidRPr="00F400B9">
              <w:rPr>
                <w:rFonts w:cstheme="minorHAnsi"/>
                <w:b/>
                <w:bCs/>
                <w:sz w:val="24"/>
                <w:szCs w:val="24"/>
                <w:u w:val="single"/>
              </w:rPr>
              <w:t>Umer Rashid</w:t>
            </w:r>
            <w:r w:rsidRPr="00F400B9">
              <w:rPr>
                <w:rFonts w:cstheme="minorHAnsi"/>
                <w:noProof/>
              </w:rPr>
              <w:drawing>
                <wp:inline distT="0" distB="0" distL="0" distR="0" wp14:anchorId="548CECDC" wp14:editId="57317858">
                  <wp:extent cx="152400" cy="152400"/>
                  <wp:effectExtent l="0" t="0" r="0" b="0"/>
                  <wp:docPr id="44" name="Picture 44"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rPr>
              <w:t>. Design, Synthesis and Bioevaluation of Tricyclic Fused Ring System as Dual Binding Site Acetylcholinesterase Inhibitors. Bioorganic Chemistry 83 (2019) 336–347</w:t>
            </w:r>
          </w:p>
        </w:tc>
        <w:tc>
          <w:tcPr>
            <w:tcW w:w="701" w:type="pct"/>
            <w:gridSpan w:val="2"/>
            <w:shd w:val="clear" w:color="auto" w:fill="auto"/>
          </w:tcPr>
          <w:p w14:paraId="09369653" w14:textId="77777777" w:rsidR="00650C4B" w:rsidRDefault="00650C4B" w:rsidP="00BA1DDE">
            <w:pPr>
              <w:spacing w:before="120" w:after="240"/>
              <w:jc w:val="center"/>
              <w:outlineLvl w:val="0"/>
              <w:rPr>
                <w:rFonts w:cstheme="minorHAnsi"/>
                <w:b/>
                <w:sz w:val="24"/>
                <w:szCs w:val="24"/>
                <w:lang w:val="en-GB"/>
              </w:rPr>
            </w:pPr>
          </w:p>
          <w:p w14:paraId="661BB354" w14:textId="776F705D" w:rsidR="00161140" w:rsidRPr="00F400B9" w:rsidRDefault="00A83296" w:rsidP="00BA1DDE">
            <w:pPr>
              <w:spacing w:before="120" w:after="240"/>
              <w:jc w:val="center"/>
              <w:outlineLvl w:val="0"/>
              <w:rPr>
                <w:rFonts w:cstheme="minorHAnsi"/>
                <w:b/>
                <w:sz w:val="24"/>
                <w:szCs w:val="24"/>
                <w:lang w:val="en-GB"/>
              </w:rPr>
            </w:pPr>
            <w:r w:rsidRPr="00F400B9">
              <w:rPr>
                <w:rFonts w:cstheme="minorHAnsi"/>
                <w:b/>
                <w:sz w:val="24"/>
                <w:szCs w:val="24"/>
                <w:lang w:val="en-GB"/>
              </w:rPr>
              <w:t>5.</w:t>
            </w:r>
            <w:r w:rsidR="00650C4B">
              <w:rPr>
                <w:rFonts w:cstheme="minorHAnsi"/>
                <w:b/>
                <w:sz w:val="24"/>
                <w:szCs w:val="24"/>
                <w:lang w:val="en-GB"/>
              </w:rPr>
              <w:t>307</w:t>
            </w:r>
          </w:p>
        </w:tc>
      </w:tr>
      <w:tr w:rsidR="00161140" w:rsidRPr="00F400B9" w14:paraId="16BAB1A4"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5"/>
        </w:trPr>
        <w:tc>
          <w:tcPr>
            <w:tcW w:w="321" w:type="pct"/>
            <w:shd w:val="clear" w:color="auto" w:fill="auto"/>
          </w:tcPr>
          <w:p w14:paraId="672940DB"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shd w:val="clear" w:color="auto" w:fill="auto"/>
          </w:tcPr>
          <w:p w14:paraId="34AA03C0"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2019</w:t>
            </w:r>
          </w:p>
        </w:tc>
        <w:tc>
          <w:tcPr>
            <w:tcW w:w="3560" w:type="pct"/>
            <w:gridSpan w:val="4"/>
            <w:shd w:val="clear" w:color="auto" w:fill="auto"/>
          </w:tcPr>
          <w:p w14:paraId="795EAFB1" w14:textId="3C5E122D"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 xml:space="preserve">Umar Farooq; Sadia Naz; Afshan Shams; Yasir Raza; Ayaz Ahmed; </w:t>
            </w:r>
            <w:r w:rsidRPr="00F400B9">
              <w:rPr>
                <w:rFonts w:cstheme="minorHAnsi"/>
                <w:b/>
                <w:bCs/>
                <w:sz w:val="24"/>
                <w:szCs w:val="24"/>
                <w:u w:val="single"/>
              </w:rPr>
              <w:t>Umer Rashid</w:t>
            </w:r>
            <w:r w:rsidRPr="00F400B9">
              <w:rPr>
                <w:rFonts w:cstheme="minorHAnsi"/>
                <w:sz w:val="24"/>
                <w:szCs w:val="24"/>
              </w:rPr>
              <w:t xml:space="preserve"> </w:t>
            </w:r>
            <w:r w:rsidRPr="00F400B9">
              <w:rPr>
                <w:rFonts w:cstheme="minorHAnsi"/>
                <w:noProof/>
                <w:sz w:val="24"/>
                <w:szCs w:val="24"/>
              </w:rPr>
              <w:drawing>
                <wp:inline distT="0" distB="0" distL="0" distR="0" wp14:anchorId="3D6784EB" wp14:editId="4156DCB6">
                  <wp:extent cx="152400" cy="152400"/>
                  <wp:effectExtent l="0" t="0" r="0" b="0"/>
                  <wp:docPr id="43" name="Picture 43"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rPr>
              <w:t xml:space="preserve">; Abdul Sadiq. </w:t>
            </w:r>
            <w:r w:rsidRPr="00F400B9">
              <w:rPr>
                <w:rFonts w:cstheme="minorHAnsi"/>
                <w:b/>
                <w:bCs/>
                <w:i/>
                <w:iCs/>
                <w:sz w:val="24"/>
                <w:szCs w:val="24"/>
              </w:rPr>
              <w:t>Isolation of dihydrobenzofuran derivatives from ethnomedicinal species Polygonum barbatumas anticancer compounds.</w:t>
            </w:r>
            <w:r w:rsidRPr="00F400B9">
              <w:rPr>
                <w:rFonts w:cstheme="minorHAnsi"/>
                <w:sz w:val="24"/>
                <w:szCs w:val="24"/>
              </w:rPr>
              <w:t xml:space="preserve"> </w:t>
            </w:r>
            <w:r w:rsidRPr="00F400B9">
              <w:rPr>
                <w:rFonts w:cstheme="minorHAnsi"/>
                <w:i/>
                <w:iCs/>
                <w:sz w:val="24"/>
                <w:szCs w:val="24"/>
              </w:rPr>
              <w:t>Biological Research</w:t>
            </w:r>
            <w:r w:rsidRPr="00F400B9">
              <w:rPr>
                <w:rFonts w:cstheme="minorHAnsi"/>
                <w:b/>
                <w:bCs/>
                <w:i/>
                <w:iCs/>
                <w:sz w:val="24"/>
                <w:szCs w:val="24"/>
              </w:rPr>
              <w:t xml:space="preserve"> 52 (2019) 1</w:t>
            </w:r>
          </w:p>
        </w:tc>
        <w:tc>
          <w:tcPr>
            <w:tcW w:w="701" w:type="pct"/>
            <w:gridSpan w:val="2"/>
            <w:shd w:val="clear" w:color="auto" w:fill="auto"/>
          </w:tcPr>
          <w:p w14:paraId="1D8DBD64" w14:textId="4CCC6A85" w:rsidR="00650C4B" w:rsidRDefault="00650C4B" w:rsidP="00650C4B">
            <w:pPr>
              <w:spacing w:before="120" w:after="240"/>
              <w:outlineLvl w:val="0"/>
              <w:rPr>
                <w:rFonts w:cstheme="minorHAnsi"/>
                <w:b/>
                <w:sz w:val="24"/>
                <w:szCs w:val="24"/>
                <w:lang w:val="en-GB"/>
              </w:rPr>
            </w:pPr>
            <w:r>
              <w:rPr>
                <w:rFonts w:cstheme="minorHAnsi"/>
                <w:b/>
                <w:sz w:val="24"/>
                <w:szCs w:val="24"/>
                <w:lang w:val="en-GB"/>
              </w:rPr>
              <w:t xml:space="preserve">   7.634</w:t>
            </w:r>
          </w:p>
          <w:p w14:paraId="1A5A56A5" w14:textId="25055768" w:rsidR="00161140" w:rsidRPr="00F400B9" w:rsidRDefault="008E5D77" w:rsidP="008E5D77">
            <w:pPr>
              <w:spacing w:before="120" w:after="240"/>
              <w:outlineLvl w:val="0"/>
              <w:rPr>
                <w:rFonts w:cstheme="minorHAnsi"/>
                <w:b/>
                <w:sz w:val="24"/>
                <w:szCs w:val="24"/>
                <w:lang w:val="en-GB"/>
              </w:rPr>
            </w:pPr>
            <w:r w:rsidRPr="008E5D77">
              <w:rPr>
                <w:rFonts w:cstheme="minorHAnsi"/>
                <w:b/>
                <w:sz w:val="24"/>
                <w:szCs w:val="24"/>
                <w:lang w:val="en-GB"/>
              </w:rPr>
              <w:t>0717-6287</w:t>
            </w:r>
          </w:p>
        </w:tc>
      </w:tr>
      <w:tr w:rsidR="00161140" w:rsidRPr="00F400B9" w14:paraId="49ABC241"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321" w:type="pct"/>
            <w:shd w:val="clear" w:color="auto" w:fill="auto"/>
          </w:tcPr>
          <w:p w14:paraId="133D8ED0"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shd w:val="clear" w:color="auto" w:fill="auto"/>
          </w:tcPr>
          <w:p w14:paraId="3B9C77D0"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2019</w:t>
            </w:r>
          </w:p>
        </w:tc>
        <w:tc>
          <w:tcPr>
            <w:tcW w:w="3560" w:type="pct"/>
            <w:gridSpan w:val="4"/>
            <w:shd w:val="clear" w:color="auto" w:fill="auto"/>
          </w:tcPr>
          <w:p w14:paraId="7CAD2D84" w14:textId="77777777"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Niaz Muhammad, Naseer Ali Shah, Saqib Ali, Sadaf Noor Elahi, Wajid Rehman, Shaukat Shujah, Muhammad Rashid Khan, Abdul Wadood, Mehreen Ghufran, Umer Rashid. Theoretical and experimental in vitro antifungal and antitumor activities of organotin(IV) derivatives of 3-(4-nitrophenyl)-2-methylacrylic acid. Pharmaceutical Chemistry Journal Vol. 53, No. 8, 2019, 689-696</w:t>
            </w:r>
          </w:p>
        </w:tc>
        <w:tc>
          <w:tcPr>
            <w:tcW w:w="701" w:type="pct"/>
            <w:gridSpan w:val="2"/>
            <w:shd w:val="clear" w:color="auto" w:fill="auto"/>
          </w:tcPr>
          <w:p w14:paraId="1AB821AF" w14:textId="40AC87B8" w:rsidR="00161140" w:rsidRDefault="00650C4B" w:rsidP="00BA1DDE">
            <w:pPr>
              <w:spacing w:before="120" w:after="240"/>
              <w:jc w:val="center"/>
              <w:outlineLvl w:val="0"/>
              <w:rPr>
                <w:rFonts w:cstheme="minorHAnsi"/>
                <w:b/>
                <w:sz w:val="24"/>
                <w:szCs w:val="24"/>
                <w:lang w:val="en-GB"/>
              </w:rPr>
            </w:pPr>
            <w:r>
              <w:rPr>
                <w:rFonts w:cstheme="minorHAnsi"/>
                <w:b/>
                <w:sz w:val="24"/>
                <w:szCs w:val="24"/>
                <w:lang w:val="en-GB"/>
              </w:rPr>
              <w:t>1</w:t>
            </w:r>
            <w:r w:rsidR="009E00A0" w:rsidRPr="00F400B9">
              <w:rPr>
                <w:rFonts w:cstheme="minorHAnsi"/>
                <w:b/>
                <w:sz w:val="24"/>
                <w:szCs w:val="24"/>
                <w:lang w:val="en-GB"/>
              </w:rPr>
              <w:t>.</w:t>
            </w:r>
            <w:r>
              <w:rPr>
                <w:rFonts w:cstheme="minorHAnsi"/>
                <w:b/>
                <w:sz w:val="24"/>
                <w:szCs w:val="24"/>
                <w:lang w:val="en-GB"/>
              </w:rPr>
              <w:t>069</w:t>
            </w:r>
          </w:p>
          <w:p w14:paraId="26E4C22B" w14:textId="4C7F5246" w:rsidR="008E5D77" w:rsidRPr="00F400B9" w:rsidRDefault="008E5D77" w:rsidP="00BA1DDE">
            <w:pPr>
              <w:spacing w:before="120" w:after="240"/>
              <w:jc w:val="center"/>
              <w:outlineLvl w:val="0"/>
              <w:rPr>
                <w:rFonts w:cstheme="minorHAnsi"/>
                <w:b/>
                <w:sz w:val="24"/>
                <w:szCs w:val="24"/>
                <w:lang w:val="en-GB"/>
              </w:rPr>
            </w:pPr>
            <w:r w:rsidRPr="008E5D77">
              <w:rPr>
                <w:rFonts w:cstheme="minorHAnsi"/>
                <w:b/>
                <w:sz w:val="24"/>
                <w:szCs w:val="24"/>
                <w:lang w:val="en-GB"/>
              </w:rPr>
              <w:t>0091-150X</w:t>
            </w:r>
          </w:p>
          <w:p w14:paraId="24F0EC73"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37630116"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5"/>
        </w:trPr>
        <w:tc>
          <w:tcPr>
            <w:tcW w:w="321" w:type="pct"/>
            <w:shd w:val="clear" w:color="auto" w:fill="auto"/>
          </w:tcPr>
          <w:p w14:paraId="5D482695" w14:textId="77777777" w:rsidR="00161140" w:rsidRPr="00F400B9" w:rsidRDefault="00161140" w:rsidP="00161140">
            <w:pPr>
              <w:pStyle w:val="ListParagraph"/>
              <w:numPr>
                <w:ilvl w:val="0"/>
                <w:numId w:val="29"/>
              </w:numPr>
              <w:spacing w:before="240"/>
              <w:ind w:left="130" w:hanging="130"/>
              <w:outlineLvl w:val="0"/>
              <w:rPr>
                <w:rFonts w:cstheme="minorHAnsi"/>
                <w:b/>
                <w:bCs/>
                <w:sz w:val="24"/>
                <w:szCs w:val="24"/>
              </w:rPr>
            </w:pPr>
          </w:p>
        </w:tc>
        <w:tc>
          <w:tcPr>
            <w:tcW w:w="416" w:type="pct"/>
            <w:gridSpan w:val="4"/>
            <w:shd w:val="clear" w:color="auto" w:fill="auto"/>
          </w:tcPr>
          <w:p w14:paraId="33FCFC58"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2019</w:t>
            </w:r>
          </w:p>
        </w:tc>
        <w:tc>
          <w:tcPr>
            <w:tcW w:w="3560" w:type="pct"/>
            <w:gridSpan w:val="4"/>
            <w:shd w:val="clear" w:color="auto" w:fill="auto"/>
          </w:tcPr>
          <w:p w14:paraId="0B698A1F" w14:textId="77777777" w:rsidR="00161140" w:rsidRPr="00F400B9" w:rsidRDefault="00161140" w:rsidP="00BA1DDE">
            <w:pPr>
              <w:autoSpaceDE w:val="0"/>
              <w:autoSpaceDN w:val="0"/>
              <w:adjustRightInd w:val="0"/>
              <w:spacing w:before="120"/>
              <w:jc w:val="both"/>
              <w:rPr>
                <w:rFonts w:cstheme="minorHAnsi"/>
                <w:sz w:val="24"/>
                <w:szCs w:val="24"/>
              </w:rPr>
            </w:pPr>
            <w:r w:rsidRPr="00F400B9">
              <w:rPr>
                <w:rFonts w:cstheme="minorHAnsi"/>
                <w:sz w:val="24"/>
                <w:szCs w:val="24"/>
              </w:rPr>
              <w:t>Muhammad Arshad, Muhammad Waseem Mumtaz, Ayoub Rashid Chaudhary, Umer Rashid, Mukhtar Ali, Hamid Mukhtar, Ahmad Adnan and Syed Ali Raza. Metabolite profiling of Cycas revoluta leaf extract and docking studies on alpha-glucosidase inhibitory molecular targets by phytochemicals. Pak. J. Pharm. Sci., Vol.32, No.2(Suppl), March 2019, pp.871-874</w:t>
            </w:r>
          </w:p>
        </w:tc>
        <w:tc>
          <w:tcPr>
            <w:tcW w:w="701" w:type="pct"/>
            <w:gridSpan w:val="2"/>
            <w:shd w:val="clear" w:color="auto" w:fill="auto"/>
          </w:tcPr>
          <w:p w14:paraId="6AE48C0B" w14:textId="79463D65" w:rsidR="00161140" w:rsidRDefault="00161140" w:rsidP="00BA1DDE">
            <w:pPr>
              <w:spacing w:before="120" w:after="240"/>
              <w:jc w:val="center"/>
              <w:outlineLvl w:val="0"/>
              <w:rPr>
                <w:rFonts w:cstheme="minorHAnsi"/>
                <w:b/>
                <w:sz w:val="24"/>
                <w:szCs w:val="24"/>
                <w:lang w:val="en-GB"/>
              </w:rPr>
            </w:pPr>
          </w:p>
          <w:p w14:paraId="16AE3725" w14:textId="39F71C93" w:rsidR="00650C4B" w:rsidRPr="00F400B9" w:rsidRDefault="00650C4B" w:rsidP="00BA1DDE">
            <w:pPr>
              <w:spacing w:before="120" w:after="240"/>
              <w:jc w:val="center"/>
              <w:outlineLvl w:val="0"/>
              <w:rPr>
                <w:rFonts w:cstheme="minorHAnsi"/>
                <w:b/>
                <w:sz w:val="24"/>
                <w:szCs w:val="24"/>
                <w:lang w:val="en-GB"/>
              </w:rPr>
            </w:pPr>
            <w:r>
              <w:rPr>
                <w:rFonts w:cstheme="minorHAnsi"/>
                <w:b/>
                <w:sz w:val="24"/>
                <w:szCs w:val="24"/>
                <w:lang w:val="en-GB"/>
              </w:rPr>
              <w:t>0.863</w:t>
            </w:r>
          </w:p>
          <w:p w14:paraId="5CDD7875"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29C74E21"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8" w:type="pct"/>
            <w:gridSpan w:val="11"/>
            <w:shd w:val="clear" w:color="auto" w:fill="auto"/>
          </w:tcPr>
          <w:p w14:paraId="6C2D8800" w14:textId="77777777" w:rsidR="00161140" w:rsidRPr="00F400B9" w:rsidRDefault="00161140" w:rsidP="00BA1DDE">
            <w:pPr>
              <w:spacing w:before="120" w:after="240"/>
              <w:jc w:val="center"/>
              <w:outlineLvl w:val="0"/>
              <w:rPr>
                <w:rFonts w:cstheme="minorHAnsi"/>
                <w:b/>
                <w:sz w:val="40"/>
                <w:szCs w:val="40"/>
                <w:lang w:val="en-GB"/>
              </w:rPr>
            </w:pPr>
            <w:r w:rsidRPr="00F400B9">
              <w:rPr>
                <w:rFonts w:cstheme="minorHAnsi"/>
                <w:b/>
                <w:sz w:val="40"/>
                <w:szCs w:val="40"/>
                <w:lang w:val="en-GB"/>
              </w:rPr>
              <w:t>2018</w:t>
            </w:r>
          </w:p>
        </w:tc>
      </w:tr>
      <w:tr w:rsidR="00161140" w:rsidRPr="00F400B9" w14:paraId="502B828E"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shd w:val="clear" w:color="auto" w:fill="auto"/>
          </w:tcPr>
          <w:p w14:paraId="5E0D11A4"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16" w:type="pct"/>
            <w:gridSpan w:val="4"/>
            <w:shd w:val="clear" w:color="auto" w:fill="auto"/>
          </w:tcPr>
          <w:p w14:paraId="366AAF9F"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2018</w:t>
            </w:r>
          </w:p>
        </w:tc>
        <w:tc>
          <w:tcPr>
            <w:tcW w:w="3560" w:type="pct"/>
            <w:gridSpan w:val="4"/>
            <w:shd w:val="clear" w:color="auto" w:fill="auto"/>
          </w:tcPr>
          <w:p w14:paraId="35E047F2" w14:textId="77777777"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 xml:space="preserve">Muhammad Danish, Muhammad Asam Raza, Uzma Anwar, </w:t>
            </w:r>
            <w:r w:rsidRPr="00F400B9">
              <w:rPr>
                <w:rFonts w:cstheme="minorHAnsi"/>
                <w:b/>
                <w:bCs/>
                <w:sz w:val="24"/>
                <w:szCs w:val="24"/>
                <w:u w:val="single"/>
              </w:rPr>
              <w:t>Umer</w:t>
            </w:r>
            <w:r w:rsidRPr="00F400B9">
              <w:rPr>
                <w:rFonts w:cstheme="minorHAnsi"/>
                <w:sz w:val="24"/>
                <w:szCs w:val="24"/>
              </w:rPr>
              <w:t xml:space="preserve"> </w:t>
            </w:r>
            <w:r w:rsidRPr="00F400B9">
              <w:rPr>
                <w:rFonts w:cstheme="minorHAnsi"/>
                <w:b/>
                <w:bCs/>
                <w:sz w:val="24"/>
                <w:szCs w:val="24"/>
                <w:u w:val="single"/>
              </w:rPr>
              <w:t>Rashid</w:t>
            </w:r>
            <w:r w:rsidRPr="00F400B9">
              <w:rPr>
                <w:rFonts w:cstheme="minorHAnsi"/>
                <w:sz w:val="24"/>
                <w:szCs w:val="24"/>
              </w:rPr>
              <w:t xml:space="preserve"> and Zaheer Ahmed. Differential Functional Theory and Molecular Docking Studies of Newly Synthesized Carbamates. J Chin Chem Soc. (Accepted)</w:t>
            </w:r>
          </w:p>
        </w:tc>
        <w:tc>
          <w:tcPr>
            <w:tcW w:w="701" w:type="pct"/>
            <w:gridSpan w:val="2"/>
            <w:shd w:val="clear" w:color="auto" w:fill="auto"/>
          </w:tcPr>
          <w:p w14:paraId="7834D8F1" w14:textId="397F0068" w:rsidR="00161140" w:rsidRDefault="00161140" w:rsidP="00BA1DDE">
            <w:pPr>
              <w:spacing w:before="120" w:after="240"/>
              <w:jc w:val="center"/>
              <w:outlineLvl w:val="0"/>
              <w:rPr>
                <w:rFonts w:cstheme="minorHAnsi"/>
                <w:b/>
                <w:sz w:val="24"/>
                <w:szCs w:val="24"/>
                <w:lang w:val="en-GB"/>
              </w:rPr>
            </w:pPr>
          </w:p>
          <w:p w14:paraId="583F5578" w14:textId="2FB7EFDC" w:rsidR="00650C4B" w:rsidRPr="00F400B9" w:rsidRDefault="00650C4B" w:rsidP="00BA1DDE">
            <w:pPr>
              <w:spacing w:before="120" w:after="240"/>
              <w:jc w:val="center"/>
              <w:outlineLvl w:val="0"/>
              <w:rPr>
                <w:rFonts w:cstheme="minorHAnsi"/>
                <w:b/>
                <w:sz w:val="24"/>
                <w:szCs w:val="24"/>
                <w:lang w:val="en-GB"/>
              </w:rPr>
            </w:pPr>
            <w:r>
              <w:rPr>
                <w:rFonts w:cstheme="minorHAnsi"/>
                <w:b/>
                <w:sz w:val="24"/>
                <w:szCs w:val="24"/>
                <w:lang w:val="en-GB"/>
              </w:rPr>
              <w:t>1.967</w:t>
            </w:r>
          </w:p>
          <w:p w14:paraId="1E738113"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3E15905F"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shd w:val="clear" w:color="auto" w:fill="auto"/>
          </w:tcPr>
          <w:p w14:paraId="303C5475"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16" w:type="pct"/>
            <w:gridSpan w:val="4"/>
            <w:shd w:val="clear" w:color="auto" w:fill="auto"/>
          </w:tcPr>
          <w:p w14:paraId="1580E24D"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2018</w:t>
            </w:r>
          </w:p>
        </w:tc>
        <w:tc>
          <w:tcPr>
            <w:tcW w:w="3560" w:type="pct"/>
            <w:gridSpan w:val="4"/>
            <w:shd w:val="clear" w:color="auto" w:fill="auto"/>
          </w:tcPr>
          <w:p w14:paraId="0C7656A1" w14:textId="77777777"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Muhammad Sarfraz, Umer Rashid, Nargis Sultana, Muhammad Ilyas Tariq. Synthesis, x-rays analysis, docking study and cholinesterase inhibition activity of 2,3-dihydroquinazolin-4(1H)-one derivatives. Iranian Journal of Chemistry and Chemical Engineering (IJCCE)</w:t>
            </w:r>
          </w:p>
        </w:tc>
        <w:tc>
          <w:tcPr>
            <w:tcW w:w="701" w:type="pct"/>
            <w:gridSpan w:val="2"/>
            <w:shd w:val="clear" w:color="auto" w:fill="auto"/>
          </w:tcPr>
          <w:p w14:paraId="52A984AC" w14:textId="77777777" w:rsidR="00650C4B" w:rsidRDefault="00650C4B" w:rsidP="00BA1DDE">
            <w:pPr>
              <w:spacing w:before="120" w:after="240"/>
              <w:jc w:val="center"/>
              <w:outlineLvl w:val="0"/>
              <w:rPr>
                <w:rFonts w:cstheme="minorHAnsi"/>
                <w:b/>
                <w:sz w:val="24"/>
                <w:szCs w:val="24"/>
                <w:lang w:val="en-GB"/>
              </w:rPr>
            </w:pPr>
          </w:p>
          <w:p w14:paraId="32E609DF" w14:textId="566097B9" w:rsidR="00161140" w:rsidRPr="00F400B9" w:rsidRDefault="00650C4B" w:rsidP="00BA1DDE">
            <w:pPr>
              <w:spacing w:before="120" w:after="240"/>
              <w:jc w:val="center"/>
              <w:outlineLvl w:val="0"/>
              <w:rPr>
                <w:rFonts w:cstheme="minorHAnsi"/>
                <w:b/>
                <w:sz w:val="24"/>
                <w:szCs w:val="24"/>
                <w:lang w:val="en-GB"/>
              </w:rPr>
            </w:pPr>
            <w:r>
              <w:rPr>
                <w:rFonts w:cstheme="minorHAnsi"/>
                <w:b/>
                <w:sz w:val="24"/>
                <w:szCs w:val="24"/>
                <w:lang w:val="en-GB"/>
              </w:rPr>
              <w:t>1.903</w:t>
            </w:r>
          </w:p>
        </w:tc>
      </w:tr>
      <w:tr w:rsidR="00161140" w:rsidRPr="00F400B9" w14:paraId="663DEBF8"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shd w:val="clear" w:color="auto" w:fill="auto"/>
          </w:tcPr>
          <w:p w14:paraId="5C50569D"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16" w:type="pct"/>
            <w:gridSpan w:val="4"/>
            <w:shd w:val="clear" w:color="auto" w:fill="auto"/>
          </w:tcPr>
          <w:p w14:paraId="1117B787"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2018</w:t>
            </w:r>
          </w:p>
        </w:tc>
        <w:tc>
          <w:tcPr>
            <w:tcW w:w="3560" w:type="pct"/>
            <w:gridSpan w:val="4"/>
            <w:shd w:val="clear" w:color="auto" w:fill="auto"/>
          </w:tcPr>
          <w:p w14:paraId="55E87E7F" w14:textId="77777777"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 xml:space="preserve">Mumtaz Ali, Sardar Ali, Momin Khan, </w:t>
            </w:r>
            <w:r w:rsidRPr="00F400B9">
              <w:rPr>
                <w:rFonts w:cstheme="minorHAnsi"/>
                <w:b/>
                <w:bCs/>
                <w:sz w:val="24"/>
                <w:szCs w:val="24"/>
                <w:u w:val="single"/>
              </w:rPr>
              <w:t>Umer Rashid</w:t>
            </w:r>
            <w:r w:rsidRPr="00F400B9">
              <w:rPr>
                <w:rFonts w:cstheme="minorHAnsi"/>
                <w:sz w:val="24"/>
                <w:szCs w:val="24"/>
              </w:rPr>
              <w:t xml:space="preserve">, Manzoor Ahmad, Ajmal Khan, Ahmed Sulaiman Al-Harrasi, Farhat Ullah, Abdul Latif. Synthesis, biological activities, and molecular docking studies of 2-mercaptobenzimidazole based derivatives. Bioorganic Chemistry 80 (2018) 472-479 </w:t>
            </w:r>
          </w:p>
        </w:tc>
        <w:tc>
          <w:tcPr>
            <w:tcW w:w="701" w:type="pct"/>
            <w:gridSpan w:val="2"/>
            <w:shd w:val="clear" w:color="auto" w:fill="auto"/>
          </w:tcPr>
          <w:p w14:paraId="583BBD4E" w14:textId="77777777" w:rsidR="00650C4B" w:rsidRDefault="00650C4B" w:rsidP="00A83296">
            <w:pPr>
              <w:spacing w:before="120" w:after="240"/>
              <w:jc w:val="center"/>
              <w:outlineLvl w:val="0"/>
              <w:rPr>
                <w:rFonts w:cstheme="minorHAnsi"/>
                <w:b/>
                <w:sz w:val="24"/>
                <w:szCs w:val="24"/>
                <w:lang w:val="en-GB"/>
              </w:rPr>
            </w:pPr>
          </w:p>
          <w:p w14:paraId="4F7568AF" w14:textId="57905C8F" w:rsidR="00161140" w:rsidRPr="00F400B9" w:rsidRDefault="00A83296" w:rsidP="00A83296">
            <w:pPr>
              <w:spacing w:before="120" w:after="240"/>
              <w:jc w:val="center"/>
              <w:outlineLvl w:val="0"/>
              <w:rPr>
                <w:rFonts w:cstheme="minorHAnsi"/>
                <w:b/>
                <w:sz w:val="24"/>
                <w:szCs w:val="24"/>
                <w:lang w:val="en-GB"/>
              </w:rPr>
            </w:pPr>
            <w:r w:rsidRPr="00F400B9">
              <w:rPr>
                <w:rFonts w:cstheme="minorHAnsi"/>
                <w:b/>
                <w:sz w:val="24"/>
                <w:szCs w:val="24"/>
                <w:lang w:val="en-GB"/>
              </w:rPr>
              <w:t>5.</w:t>
            </w:r>
            <w:r w:rsidR="00650C4B">
              <w:rPr>
                <w:rFonts w:cstheme="minorHAnsi"/>
                <w:b/>
                <w:sz w:val="24"/>
                <w:szCs w:val="24"/>
                <w:lang w:val="en-GB"/>
              </w:rPr>
              <w:t>307</w:t>
            </w:r>
          </w:p>
        </w:tc>
      </w:tr>
      <w:tr w:rsidR="00BC32EC" w:rsidRPr="00F400B9" w14:paraId="27B81824"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pct"/>
            <w:gridSpan w:val="2"/>
            <w:tcBorders>
              <w:bottom w:val="single" w:sz="4" w:space="0" w:color="auto"/>
            </w:tcBorders>
            <w:shd w:val="clear" w:color="auto" w:fill="auto"/>
          </w:tcPr>
          <w:p w14:paraId="70928699"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27" w:type="pct"/>
            <w:gridSpan w:val="4"/>
            <w:tcBorders>
              <w:bottom w:val="single" w:sz="4" w:space="0" w:color="auto"/>
            </w:tcBorders>
            <w:shd w:val="clear" w:color="auto" w:fill="auto"/>
          </w:tcPr>
          <w:p w14:paraId="40427EF0"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2018</w:t>
            </w:r>
          </w:p>
        </w:tc>
        <w:tc>
          <w:tcPr>
            <w:tcW w:w="3405" w:type="pct"/>
            <w:gridSpan w:val="3"/>
            <w:tcBorders>
              <w:bottom w:val="single" w:sz="4" w:space="0" w:color="auto"/>
            </w:tcBorders>
            <w:shd w:val="clear" w:color="auto" w:fill="auto"/>
          </w:tcPr>
          <w:p w14:paraId="520C91A2" w14:textId="77777777"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 xml:space="preserve">Yousaf Ali, Shafida Abd Hamid, </w:t>
            </w:r>
            <w:r w:rsidRPr="00F400B9">
              <w:rPr>
                <w:rFonts w:cstheme="minorHAnsi"/>
                <w:b/>
                <w:bCs/>
                <w:sz w:val="24"/>
                <w:szCs w:val="24"/>
                <w:u w:val="single"/>
              </w:rPr>
              <w:t>Umer Rashid</w:t>
            </w:r>
            <w:r w:rsidRPr="00F400B9">
              <w:rPr>
                <w:rFonts w:cstheme="minorHAnsi"/>
                <w:sz w:val="24"/>
                <w:szCs w:val="24"/>
              </w:rPr>
              <w:t>. Biomedical Applications of Aromatic Azo Compounds: From Chromophore to Pharmacophore. Mini Reviews in Med. Chem. DOI : 10.2174/1389557518666180524113111.</w:t>
            </w:r>
          </w:p>
        </w:tc>
        <w:tc>
          <w:tcPr>
            <w:tcW w:w="701" w:type="pct"/>
            <w:gridSpan w:val="2"/>
            <w:tcBorders>
              <w:bottom w:val="single" w:sz="4" w:space="0" w:color="auto"/>
            </w:tcBorders>
            <w:shd w:val="clear" w:color="auto" w:fill="auto"/>
          </w:tcPr>
          <w:p w14:paraId="7B156096" w14:textId="77777777" w:rsidR="00650C4B" w:rsidRDefault="00650C4B" w:rsidP="00BA1DDE">
            <w:pPr>
              <w:spacing w:before="120" w:after="240"/>
              <w:jc w:val="center"/>
              <w:outlineLvl w:val="0"/>
              <w:rPr>
                <w:rFonts w:cstheme="minorHAnsi"/>
                <w:b/>
                <w:sz w:val="24"/>
                <w:szCs w:val="24"/>
                <w:lang w:val="en-GB"/>
              </w:rPr>
            </w:pPr>
          </w:p>
          <w:p w14:paraId="473BC287" w14:textId="1A48511A" w:rsidR="00161140" w:rsidRPr="00F400B9" w:rsidRDefault="00650C4B" w:rsidP="00BA1DDE">
            <w:pPr>
              <w:spacing w:before="120" w:after="240"/>
              <w:jc w:val="center"/>
              <w:outlineLvl w:val="0"/>
              <w:rPr>
                <w:rFonts w:cstheme="minorHAnsi"/>
                <w:b/>
                <w:sz w:val="24"/>
                <w:szCs w:val="24"/>
                <w:lang w:val="en-GB"/>
              </w:rPr>
            </w:pPr>
            <w:r>
              <w:rPr>
                <w:rFonts w:cstheme="minorHAnsi"/>
                <w:b/>
                <w:sz w:val="24"/>
                <w:szCs w:val="24"/>
                <w:lang w:val="en-GB"/>
              </w:rPr>
              <w:t>3.737</w:t>
            </w:r>
          </w:p>
          <w:p w14:paraId="5AA2843E" w14:textId="77777777" w:rsidR="00161140" w:rsidRPr="00F400B9" w:rsidRDefault="00161140" w:rsidP="00BA1DDE">
            <w:pPr>
              <w:spacing w:before="120" w:after="240"/>
              <w:jc w:val="center"/>
              <w:outlineLvl w:val="0"/>
              <w:rPr>
                <w:rFonts w:cstheme="minorHAnsi"/>
                <w:b/>
                <w:sz w:val="24"/>
                <w:szCs w:val="24"/>
                <w:lang w:val="en-GB"/>
              </w:rPr>
            </w:pPr>
          </w:p>
        </w:tc>
      </w:tr>
      <w:tr w:rsidR="00BC32EC" w:rsidRPr="00F400B9" w14:paraId="1DE2B923" w14:textId="77777777" w:rsidTr="00AF2E20">
        <w:tc>
          <w:tcPr>
            <w:tcW w:w="466" w:type="pct"/>
            <w:gridSpan w:val="2"/>
            <w:tcBorders>
              <w:top w:val="single" w:sz="4" w:space="0" w:color="auto"/>
              <w:left w:val="single" w:sz="4" w:space="0" w:color="auto"/>
              <w:bottom w:val="single" w:sz="4" w:space="0" w:color="auto"/>
              <w:right w:val="single" w:sz="4" w:space="0" w:color="auto"/>
            </w:tcBorders>
            <w:shd w:val="clear" w:color="auto" w:fill="auto"/>
          </w:tcPr>
          <w:p w14:paraId="22EC1939"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27" w:type="pct"/>
            <w:gridSpan w:val="4"/>
            <w:tcBorders>
              <w:top w:val="single" w:sz="4" w:space="0" w:color="auto"/>
              <w:left w:val="single" w:sz="4" w:space="0" w:color="auto"/>
              <w:bottom w:val="single" w:sz="4" w:space="0" w:color="auto"/>
              <w:right w:val="single" w:sz="4" w:space="0" w:color="auto"/>
            </w:tcBorders>
            <w:shd w:val="clear" w:color="auto" w:fill="auto"/>
          </w:tcPr>
          <w:p w14:paraId="56906CCF"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2018</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tcPr>
          <w:p w14:paraId="7DAB1783" w14:textId="77777777"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 xml:space="preserve">Muhammad Taha, </w:t>
            </w:r>
            <w:r w:rsidRPr="00F400B9">
              <w:rPr>
                <w:rFonts w:cstheme="minorHAnsi"/>
                <w:b/>
                <w:bCs/>
                <w:sz w:val="24"/>
                <w:szCs w:val="24"/>
                <w:u w:val="single"/>
              </w:rPr>
              <w:t>Umer Rashid</w:t>
            </w:r>
            <w:r w:rsidRPr="00F400B9">
              <w:rPr>
                <w:rFonts w:cstheme="minorHAnsi"/>
                <w:sz w:val="24"/>
                <w:szCs w:val="24"/>
              </w:rPr>
              <w:t>, Syahrul Imran, Muhammad Ali. Rational design of bis-indolylmethane-oxadiazole hybrids as inhibitors of Thymidine phosphorylase. Bioorg. Med. Chem. 26 (2018) 3654-3663.</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27B20663" w14:textId="40A5C2AC" w:rsidR="00161140" w:rsidRPr="00F400B9" w:rsidRDefault="00871D1D" w:rsidP="00871D1D">
            <w:pPr>
              <w:spacing w:before="120" w:after="240"/>
              <w:outlineLvl w:val="0"/>
              <w:rPr>
                <w:rFonts w:cstheme="minorHAnsi"/>
                <w:b/>
                <w:sz w:val="24"/>
                <w:szCs w:val="24"/>
                <w:lang w:val="en-GB"/>
              </w:rPr>
            </w:pPr>
            <w:r>
              <w:rPr>
                <w:rFonts w:cstheme="minorHAnsi"/>
                <w:b/>
                <w:sz w:val="24"/>
                <w:szCs w:val="24"/>
                <w:lang w:val="en-GB"/>
              </w:rPr>
              <w:t xml:space="preserve">   </w:t>
            </w:r>
            <w:r w:rsidR="00161140" w:rsidRPr="00F400B9">
              <w:rPr>
                <w:rFonts w:cstheme="minorHAnsi"/>
                <w:b/>
                <w:sz w:val="24"/>
                <w:szCs w:val="24"/>
                <w:lang w:val="en-GB"/>
              </w:rPr>
              <w:t>3.</w:t>
            </w:r>
            <w:r>
              <w:rPr>
                <w:rFonts w:cstheme="minorHAnsi"/>
                <w:b/>
                <w:sz w:val="24"/>
                <w:szCs w:val="24"/>
                <w:lang w:val="en-GB"/>
              </w:rPr>
              <w:t>461</w:t>
            </w:r>
          </w:p>
          <w:p w14:paraId="73ABB8F0" w14:textId="77777777" w:rsidR="00161140" w:rsidRPr="00F400B9" w:rsidRDefault="00161140" w:rsidP="00BA1DDE">
            <w:pPr>
              <w:spacing w:before="120" w:after="240"/>
              <w:jc w:val="center"/>
              <w:outlineLvl w:val="0"/>
              <w:rPr>
                <w:rFonts w:cstheme="minorHAnsi"/>
                <w:b/>
                <w:sz w:val="24"/>
                <w:szCs w:val="24"/>
                <w:lang w:val="en-GB"/>
              </w:rPr>
            </w:pPr>
          </w:p>
        </w:tc>
      </w:tr>
      <w:tr w:rsidR="00BC32EC" w:rsidRPr="00F400B9" w14:paraId="026E8AD8" w14:textId="77777777" w:rsidTr="00AF2E20">
        <w:tc>
          <w:tcPr>
            <w:tcW w:w="466" w:type="pct"/>
            <w:gridSpan w:val="2"/>
            <w:tcBorders>
              <w:top w:val="single" w:sz="4" w:space="0" w:color="auto"/>
              <w:left w:val="single" w:sz="4" w:space="0" w:color="auto"/>
              <w:bottom w:val="single" w:sz="4" w:space="0" w:color="auto"/>
              <w:right w:val="single" w:sz="4" w:space="0" w:color="auto"/>
            </w:tcBorders>
            <w:shd w:val="clear" w:color="auto" w:fill="auto"/>
          </w:tcPr>
          <w:p w14:paraId="1DE54790"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bookmarkStart w:id="6" w:name="_Hlk524174305"/>
          </w:p>
        </w:tc>
        <w:tc>
          <w:tcPr>
            <w:tcW w:w="427" w:type="pct"/>
            <w:gridSpan w:val="4"/>
            <w:tcBorders>
              <w:top w:val="single" w:sz="4" w:space="0" w:color="auto"/>
              <w:left w:val="single" w:sz="4" w:space="0" w:color="auto"/>
              <w:bottom w:val="single" w:sz="4" w:space="0" w:color="auto"/>
              <w:right w:val="single" w:sz="4" w:space="0" w:color="auto"/>
            </w:tcBorders>
            <w:shd w:val="clear" w:color="auto" w:fill="auto"/>
          </w:tcPr>
          <w:p w14:paraId="7FF71C9A"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2018</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tcPr>
          <w:p w14:paraId="4611301D" w14:textId="660EBD30"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 xml:space="preserve">Fatima Iftikhar, Farhana Yoqoob, Nida Tabassum, Muhammad Saeed Jan, Abdul Sadiq, Saba Tahir, Tahira Batool, Basit Niaz, Farzana Latif Ansari, Muhammad Iqbal Chaudhary and </w:t>
            </w:r>
            <w:r w:rsidRPr="00F400B9">
              <w:rPr>
                <w:rFonts w:cstheme="minorHAnsi"/>
                <w:b/>
                <w:bCs/>
                <w:sz w:val="24"/>
                <w:szCs w:val="24"/>
                <w:u w:val="single"/>
              </w:rPr>
              <w:t>Umer Rashid</w:t>
            </w:r>
            <w:r w:rsidRPr="00F400B9">
              <w:rPr>
                <w:rFonts w:cstheme="minorHAnsi"/>
                <w:noProof/>
              </w:rPr>
              <w:drawing>
                <wp:inline distT="0" distB="0" distL="0" distR="0" wp14:anchorId="476312C6" wp14:editId="0819EFBC">
                  <wp:extent cx="152400" cy="152400"/>
                  <wp:effectExtent l="0" t="0" r="0" b="0"/>
                  <wp:docPr id="42" name="Picture 42"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rPr>
              <w:t>. Design, Synthesis, In-Vitro Thymidine Phosphorylase Inhibition, In-Vivo Antiangiogenic and In-Silico Studies of C-6 substituted dihydropyrimidines. Bioorganic Chemistry 80 (2018) 99–111</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013C53FC" w14:textId="200116CA" w:rsidR="00161140" w:rsidRPr="00F400B9" w:rsidRDefault="000F33E9" w:rsidP="00BA1DDE">
            <w:pPr>
              <w:spacing w:before="120" w:after="240"/>
              <w:jc w:val="center"/>
              <w:outlineLvl w:val="0"/>
              <w:rPr>
                <w:rFonts w:cstheme="minorHAnsi"/>
                <w:b/>
                <w:bCs/>
                <w:sz w:val="24"/>
                <w:szCs w:val="24"/>
              </w:rPr>
            </w:pPr>
            <w:r w:rsidRPr="00F400B9">
              <w:rPr>
                <w:rFonts w:cstheme="minorHAnsi"/>
                <w:b/>
                <w:sz w:val="24"/>
                <w:szCs w:val="24"/>
                <w:lang w:val="en-GB"/>
              </w:rPr>
              <w:t>5.</w:t>
            </w:r>
            <w:r w:rsidR="00871D1D">
              <w:rPr>
                <w:rFonts w:cstheme="minorHAnsi"/>
                <w:b/>
                <w:sz w:val="24"/>
                <w:szCs w:val="24"/>
                <w:lang w:val="en-GB"/>
              </w:rPr>
              <w:t>307</w:t>
            </w:r>
          </w:p>
        </w:tc>
      </w:tr>
      <w:bookmarkEnd w:id="6"/>
      <w:tr w:rsidR="00BC32EC" w:rsidRPr="00F400B9" w14:paraId="5BF64C5B" w14:textId="77777777" w:rsidTr="00AF2E20">
        <w:tc>
          <w:tcPr>
            <w:tcW w:w="466" w:type="pct"/>
            <w:gridSpan w:val="2"/>
            <w:tcBorders>
              <w:top w:val="single" w:sz="4" w:space="0" w:color="auto"/>
              <w:left w:val="single" w:sz="4" w:space="0" w:color="auto"/>
              <w:bottom w:val="single" w:sz="4" w:space="0" w:color="auto"/>
              <w:right w:val="single" w:sz="4" w:space="0" w:color="auto"/>
            </w:tcBorders>
            <w:shd w:val="clear" w:color="auto" w:fill="auto"/>
          </w:tcPr>
          <w:p w14:paraId="65D13EF5"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27" w:type="pct"/>
            <w:gridSpan w:val="4"/>
            <w:tcBorders>
              <w:top w:val="single" w:sz="4" w:space="0" w:color="auto"/>
              <w:left w:val="single" w:sz="4" w:space="0" w:color="auto"/>
              <w:bottom w:val="single" w:sz="4" w:space="0" w:color="auto"/>
              <w:right w:val="single" w:sz="4" w:space="0" w:color="auto"/>
            </w:tcBorders>
            <w:shd w:val="clear" w:color="auto" w:fill="auto"/>
          </w:tcPr>
          <w:p w14:paraId="27693513"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2018</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tcPr>
          <w:p w14:paraId="0A25F2FF" w14:textId="6AB172B9"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 xml:space="preserve">Anwar Zeb, Farhat Ullah, Sajjad Ahmad, Muhammad Ayaz,  </w:t>
            </w:r>
            <w:r w:rsidRPr="00F400B9">
              <w:rPr>
                <w:rFonts w:cstheme="minorHAnsi"/>
                <w:b/>
                <w:bCs/>
                <w:sz w:val="24"/>
                <w:szCs w:val="24"/>
                <w:u w:val="single"/>
              </w:rPr>
              <w:t>Umer Rashid</w:t>
            </w:r>
            <w:r w:rsidRPr="00F400B9">
              <w:rPr>
                <w:rFonts w:cstheme="minorHAnsi"/>
                <w:sz w:val="24"/>
                <w:szCs w:val="24"/>
              </w:rPr>
              <w:t xml:space="preserve"> and  Abdul Sadiq. Chemical characterization, analgesic, antioxidant and anticholinesterase potentials of essential oils from Isodon rugosus Wall. ex. Benth. Front. Pharmacol. – Ethnopharmacology 2018; 9: 623.</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01D9895E" w14:textId="77777777" w:rsidR="00A61294" w:rsidRDefault="00A61294" w:rsidP="00BA1DDE">
            <w:pPr>
              <w:spacing w:before="120" w:after="240"/>
              <w:jc w:val="center"/>
              <w:outlineLvl w:val="0"/>
              <w:rPr>
                <w:rFonts w:cstheme="minorHAnsi"/>
                <w:b/>
                <w:bCs/>
                <w:sz w:val="24"/>
                <w:szCs w:val="24"/>
              </w:rPr>
            </w:pPr>
          </w:p>
          <w:p w14:paraId="14961026" w14:textId="5E2D105C" w:rsidR="00161140" w:rsidRPr="00F400B9" w:rsidRDefault="008C6FE3" w:rsidP="00BA1DDE">
            <w:pPr>
              <w:spacing w:before="120" w:after="240"/>
              <w:jc w:val="center"/>
              <w:outlineLvl w:val="0"/>
              <w:rPr>
                <w:rFonts w:cstheme="minorHAnsi"/>
                <w:b/>
                <w:bCs/>
                <w:sz w:val="24"/>
                <w:szCs w:val="24"/>
              </w:rPr>
            </w:pPr>
            <w:r w:rsidRPr="00A61294">
              <w:rPr>
                <w:rFonts w:cstheme="minorHAnsi"/>
                <w:b/>
                <w:bCs/>
                <w:sz w:val="24"/>
                <w:szCs w:val="24"/>
              </w:rPr>
              <w:t>5.</w:t>
            </w:r>
            <w:r w:rsidR="00A61294" w:rsidRPr="00A61294">
              <w:rPr>
                <w:rFonts w:cstheme="minorHAnsi"/>
                <w:b/>
                <w:bCs/>
                <w:sz w:val="24"/>
                <w:szCs w:val="24"/>
              </w:rPr>
              <w:t>988</w:t>
            </w:r>
            <w:r w:rsidRPr="00871D1D">
              <w:rPr>
                <w:rFonts w:cstheme="minorHAnsi"/>
                <w:b/>
                <w:bCs/>
                <w:color w:val="FF0000"/>
                <w:sz w:val="24"/>
                <w:szCs w:val="24"/>
              </w:rPr>
              <w:t xml:space="preserve"> </w:t>
            </w:r>
          </w:p>
        </w:tc>
      </w:tr>
      <w:tr w:rsidR="00BC32EC" w:rsidRPr="00F400B9" w14:paraId="5587EBD9" w14:textId="77777777" w:rsidTr="00AF2E20">
        <w:tc>
          <w:tcPr>
            <w:tcW w:w="466" w:type="pct"/>
            <w:gridSpan w:val="2"/>
            <w:tcBorders>
              <w:top w:val="single" w:sz="4" w:space="0" w:color="auto"/>
              <w:left w:val="single" w:sz="4" w:space="0" w:color="auto"/>
              <w:bottom w:val="single" w:sz="4" w:space="0" w:color="auto"/>
              <w:right w:val="single" w:sz="4" w:space="0" w:color="auto"/>
            </w:tcBorders>
            <w:shd w:val="clear" w:color="auto" w:fill="auto"/>
          </w:tcPr>
          <w:p w14:paraId="12DC3500"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27" w:type="pct"/>
            <w:gridSpan w:val="4"/>
            <w:tcBorders>
              <w:top w:val="single" w:sz="4" w:space="0" w:color="auto"/>
              <w:left w:val="single" w:sz="4" w:space="0" w:color="auto"/>
              <w:bottom w:val="single" w:sz="4" w:space="0" w:color="auto"/>
              <w:right w:val="single" w:sz="4" w:space="0" w:color="auto"/>
            </w:tcBorders>
            <w:shd w:val="clear" w:color="auto" w:fill="auto"/>
          </w:tcPr>
          <w:p w14:paraId="24E9F0BB"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2018</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tcPr>
          <w:p w14:paraId="3DC50475" w14:textId="77777777"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 xml:space="preserve">Muafia Jabeen, Muhammad Iqbal Choudhry, Ghulam Abbas Miana, Khondaker Miraz Rahman, </w:t>
            </w:r>
            <w:r w:rsidRPr="00F400B9">
              <w:rPr>
                <w:rFonts w:cstheme="minorHAnsi"/>
                <w:b/>
                <w:bCs/>
                <w:sz w:val="24"/>
                <w:szCs w:val="24"/>
                <w:u w:val="single"/>
              </w:rPr>
              <w:t>Umer Rashid</w:t>
            </w:r>
            <w:r w:rsidRPr="00F400B9">
              <w:rPr>
                <w:rFonts w:cstheme="minorHAnsi"/>
                <w:sz w:val="24"/>
                <w:szCs w:val="24"/>
              </w:rPr>
              <w:t>, Hidayat-ullah Khan, Arshia and Abdul Sadiq. Synthesis, Pharmacological Evaluation and Docking Studies of Progesterone and Testosterone Derivatives as Anticancer Agents. Steroids 136 (2018) 22-31</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327DF2C5" w14:textId="77777777" w:rsidR="00871D1D" w:rsidRDefault="00871D1D" w:rsidP="009E00A0">
            <w:pPr>
              <w:spacing w:before="120" w:after="240"/>
              <w:jc w:val="center"/>
              <w:outlineLvl w:val="0"/>
              <w:rPr>
                <w:rFonts w:cstheme="minorHAnsi"/>
                <w:b/>
                <w:sz w:val="24"/>
                <w:szCs w:val="24"/>
                <w:lang w:val="en-GB"/>
              </w:rPr>
            </w:pPr>
          </w:p>
          <w:p w14:paraId="4A48E421" w14:textId="451E3256" w:rsidR="00161140" w:rsidRPr="00F400B9" w:rsidRDefault="008E555B" w:rsidP="009E00A0">
            <w:pPr>
              <w:spacing w:before="120" w:after="240"/>
              <w:jc w:val="center"/>
              <w:outlineLvl w:val="0"/>
              <w:rPr>
                <w:rFonts w:cstheme="minorHAnsi"/>
                <w:b/>
                <w:sz w:val="24"/>
                <w:szCs w:val="24"/>
                <w:lang w:val="en-GB"/>
              </w:rPr>
            </w:pPr>
            <w:r w:rsidRPr="00F400B9">
              <w:rPr>
                <w:rFonts w:cstheme="minorHAnsi"/>
                <w:b/>
                <w:sz w:val="24"/>
                <w:szCs w:val="24"/>
                <w:lang w:val="en-GB"/>
              </w:rPr>
              <w:t>2.</w:t>
            </w:r>
            <w:r w:rsidR="00871D1D">
              <w:rPr>
                <w:rFonts w:cstheme="minorHAnsi"/>
                <w:b/>
                <w:sz w:val="24"/>
                <w:szCs w:val="24"/>
                <w:lang w:val="en-GB"/>
              </w:rPr>
              <w:t>76</w:t>
            </w:r>
          </w:p>
          <w:p w14:paraId="6964A7D8" w14:textId="77777777" w:rsidR="00161140" w:rsidRPr="00F400B9" w:rsidRDefault="00161140" w:rsidP="00BA1DDE">
            <w:pPr>
              <w:spacing w:before="120" w:after="240"/>
              <w:jc w:val="center"/>
              <w:outlineLvl w:val="0"/>
              <w:rPr>
                <w:rFonts w:cstheme="minorHAnsi"/>
                <w:b/>
                <w:bCs/>
                <w:sz w:val="24"/>
                <w:szCs w:val="24"/>
              </w:rPr>
            </w:pPr>
          </w:p>
        </w:tc>
      </w:tr>
      <w:tr w:rsidR="00BC32EC" w:rsidRPr="00F400B9" w14:paraId="2353347A" w14:textId="77777777" w:rsidTr="00AF2E20">
        <w:tc>
          <w:tcPr>
            <w:tcW w:w="466" w:type="pct"/>
            <w:gridSpan w:val="2"/>
            <w:tcBorders>
              <w:top w:val="single" w:sz="4" w:space="0" w:color="auto"/>
              <w:left w:val="single" w:sz="4" w:space="0" w:color="auto"/>
              <w:bottom w:val="single" w:sz="4" w:space="0" w:color="auto"/>
              <w:right w:val="single" w:sz="4" w:space="0" w:color="auto"/>
            </w:tcBorders>
            <w:shd w:val="clear" w:color="auto" w:fill="auto"/>
          </w:tcPr>
          <w:p w14:paraId="5A6FD0A0"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27" w:type="pct"/>
            <w:gridSpan w:val="4"/>
            <w:tcBorders>
              <w:top w:val="single" w:sz="4" w:space="0" w:color="auto"/>
              <w:left w:val="single" w:sz="4" w:space="0" w:color="auto"/>
              <w:bottom w:val="single" w:sz="4" w:space="0" w:color="auto"/>
              <w:right w:val="single" w:sz="4" w:space="0" w:color="auto"/>
            </w:tcBorders>
            <w:shd w:val="clear" w:color="auto" w:fill="auto"/>
          </w:tcPr>
          <w:p w14:paraId="0EA38071"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2018</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tcPr>
          <w:p w14:paraId="31831B42" w14:textId="77777777"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 xml:space="preserve">Naeem Akhtar Virk, Aziz-ur-Rehman, Muhammad Athar Abbasi, Sabahat Zahra Siddiqui, </w:t>
            </w:r>
            <w:r w:rsidRPr="00F400B9">
              <w:rPr>
                <w:rFonts w:cstheme="minorHAnsi"/>
                <w:b/>
                <w:bCs/>
                <w:sz w:val="24"/>
                <w:szCs w:val="24"/>
              </w:rPr>
              <w:t>Umer Rashid</w:t>
            </w:r>
            <w:r w:rsidRPr="00F400B9">
              <w:rPr>
                <w:rFonts w:cstheme="minorHAnsi"/>
                <w:sz w:val="24"/>
                <w:szCs w:val="24"/>
              </w:rPr>
              <w:t>, Javed Iqbal, Muhammad Saleem, Muhammad Ashraf, Wardah Shahid, Syed Adnan Ali Shah. Conventional versus microwave assisted synthesis, molecular docking and enzyme inhibitory activities of new 3,4,5-trisubstituted-1,2,4-triazole analogues. Pakistan Journal of Pharmaceutical Sciences Vol.31, No.4(Suppl), July 2018, pp.1501-1510</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00A8ACE1" w14:textId="77777777" w:rsidR="00871D1D" w:rsidRDefault="00871D1D" w:rsidP="00BA1DDE">
            <w:pPr>
              <w:spacing w:before="120" w:after="240"/>
              <w:jc w:val="center"/>
              <w:outlineLvl w:val="0"/>
              <w:rPr>
                <w:rFonts w:cstheme="minorHAnsi"/>
                <w:b/>
                <w:bCs/>
                <w:sz w:val="24"/>
                <w:szCs w:val="24"/>
              </w:rPr>
            </w:pPr>
          </w:p>
          <w:p w14:paraId="0DB99343" w14:textId="46120679" w:rsidR="00161140" w:rsidRPr="00F400B9" w:rsidRDefault="00871D1D" w:rsidP="00871D1D">
            <w:pPr>
              <w:spacing w:before="120" w:after="240"/>
              <w:outlineLvl w:val="0"/>
              <w:rPr>
                <w:rFonts w:cstheme="minorHAnsi"/>
                <w:b/>
                <w:bCs/>
                <w:sz w:val="24"/>
                <w:szCs w:val="24"/>
              </w:rPr>
            </w:pPr>
            <w:r>
              <w:rPr>
                <w:rFonts w:cstheme="minorHAnsi"/>
                <w:b/>
                <w:bCs/>
                <w:sz w:val="24"/>
                <w:szCs w:val="24"/>
              </w:rPr>
              <w:t xml:space="preserve">   </w:t>
            </w:r>
            <w:r w:rsidR="00161140" w:rsidRPr="00F400B9">
              <w:rPr>
                <w:rFonts w:cstheme="minorHAnsi"/>
                <w:b/>
                <w:bCs/>
                <w:sz w:val="24"/>
                <w:szCs w:val="24"/>
              </w:rPr>
              <w:t>0.</w:t>
            </w:r>
            <w:r>
              <w:rPr>
                <w:rFonts w:cstheme="minorHAnsi"/>
                <w:b/>
                <w:bCs/>
                <w:sz w:val="24"/>
                <w:szCs w:val="24"/>
              </w:rPr>
              <w:t>863</w:t>
            </w:r>
          </w:p>
        </w:tc>
      </w:tr>
      <w:tr w:rsidR="00BC32EC" w:rsidRPr="00F400B9" w14:paraId="55615103" w14:textId="77777777" w:rsidTr="00AF2E20">
        <w:tc>
          <w:tcPr>
            <w:tcW w:w="466" w:type="pct"/>
            <w:gridSpan w:val="2"/>
            <w:tcBorders>
              <w:top w:val="single" w:sz="4" w:space="0" w:color="auto"/>
              <w:left w:val="single" w:sz="4" w:space="0" w:color="auto"/>
              <w:bottom w:val="single" w:sz="4" w:space="0" w:color="auto"/>
              <w:right w:val="single" w:sz="4" w:space="0" w:color="auto"/>
            </w:tcBorders>
            <w:shd w:val="clear" w:color="auto" w:fill="auto"/>
          </w:tcPr>
          <w:p w14:paraId="4A10FC91"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27" w:type="pct"/>
            <w:gridSpan w:val="4"/>
            <w:tcBorders>
              <w:top w:val="single" w:sz="4" w:space="0" w:color="auto"/>
              <w:left w:val="single" w:sz="4" w:space="0" w:color="auto"/>
              <w:bottom w:val="single" w:sz="4" w:space="0" w:color="auto"/>
              <w:right w:val="single" w:sz="4" w:space="0" w:color="auto"/>
            </w:tcBorders>
            <w:shd w:val="clear" w:color="auto" w:fill="auto"/>
          </w:tcPr>
          <w:p w14:paraId="08B63520"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2018</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tcPr>
          <w:p w14:paraId="5120B60F" w14:textId="77777777"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 xml:space="preserve">Murtaza Madni, Muhammad Naeem Ahmed, Shahid Hameed, Syed Wadood Ali Shah, </w:t>
            </w:r>
            <w:r w:rsidRPr="00F400B9">
              <w:rPr>
                <w:rFonts w:cstheme="minorHAnsi"/>
                <w:b/>
                <w:bCs/>
                <w:sz w:val="24"/>
                <w:szCs w:val="24"/>
              </w:rPr>
              <w:t>Umer Rashid</w:t>
            </w:r>
            <w:r w:rsidRPr="00F400B9">
              <w:rPr>
                <w:rFonts w:cstheme="minorHAnsi"/>
                <w:sz w:val="24"/>
                <w:szCs w:val="24"/>
              </w:rPr>
              <w:t xml:space="preserve">, Khurshid Ayub, M. Nawaz Tahir, Tariq Mahmood. Synthesis, quantum chemical, in vitro acetyl cholinesterase inhibition and molecular docking studies of four new coumarin based pyrazolylthiazole nuclei. J Mol. Structure Volume 1168 (2018) 175-186 </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7ECA55B4" w14:textId="77777777" w:rsidR="00871D1D" w:rsidRDefault="00871D1D" w:rsidP="00BA1DDE">
            <w:pPr>
              <w:spacing w:before="120" w:after="240"/>
              <w:jc w:val="center"/>
              <w:outlineLvl w:val="0"/>
              <w:rPr>
                <w:rFonts w:cstheme="minorHAnsi"/>
                <w:b/>
                <w:bCs/>
                <w:sz w:val="24"/>
                <w:szCs w:val="24"/>
              </w:rPr>
            </w:pPr>
          </w:p>
          <w:p w14:paraId="6EF54872" w14:textId="15FF50C5" w:rsidR="00161140" w:rsidRPr="00F400B9" w:rsidRDefault="008E555B" w:rsidP="00BA1DDE">
            <w:pPr>
              <w:spacing w:before="120" w:after="240"/>
              <w:jc w:val="center"/>
              <w:outlineLvl w:val="0"/>
              <w:rPr>
                <w:rFonts w:cstheme="minorHAnsi"/>
                <w:b/>
                <w:bCs/>
                <w:sz w:val="24"/>
                <w:szCs w:val="24"/>
              </w:rPr>
            </w:pPr>
            <w:r w:rsidRPr="00F400B9">
              <w:rPr>
                <w:rFonts w:cstheme="minorHAnsi"/>
                <w:b/>
                <w:bCs/>
                <w:sz w:val="24"/>
                <w:szCs w:val="24"/>
              </w:rPr>
              <w:t>3.</w:t>
            </w:r>
            <w:r w:rsidR="00871D1D">
              <w:rPr>
                <w:rFonts w:cstheme="minorHAnsi"/>
                <w:b/>
                <w:bCs/>
                <w:sz w:val="24"/>
                <w:szCs w:val="24"/>
              </w:rPr>
              <w:t>841</w:t>
            </w:r>
          </w:p>
          <w:p w14:paraId="52E925F0" w14:textId="77777777" w:rsidR="00161140" w:rsidRPr="00F400B9" w:rsidRDefault="00161140" w:rsidP="00BA1DDE">
            <w:pPr>
              <w:spacing w:before="120" w:after="240"/>
              <w:jc w:val="center"/>
              <w:outlineLvl w:val="0"/>
              <w:rPr>
                <w:rFonts w:cstheme="minorHAnsi"/>
                <w:b/>
                <w:bCs/>
                <w:sz w:val="24"/>
                <w:szCs w:val="24"/>
              </w:rPr>
            </w:pPr>
          </w:p>
        </w:tc>
      </w:tr>
      <w:tr w:rsidR="00BC32EC" w:rsidRPr="00F400B9" w14:paraId="11D149D3" w14:textId="77777777" w:rsidTr="00AF2E20">
        <w:tc>
          <w:tcPr>
            <w:tcW w:w="466" w:type="pct"/>
            <w:gridSpan w:val="2"/>
            <w:tcBorders>
              <w:top w:val="single" w:sz="4" w:space="0" w:color="auto"/>
              <w:left w:val="single" w:sz="4" w:space="0" w:color="auto"/>
              <w:bottom w:val="single" w:sz="4" w:space="0" w:color="auto"/>
              <w:right w:val="single" w:sz="4" w:space="0" w:color="auto"/>
            </w:tcBorders>
            <w:shd w:val="clear" w:color="auto" w:fill="auto"/>
          </w:tcPr>
          <w:p w14:paraId="116DBE5A"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27" w:type="pct"/>
            <w:gridSpan w:val="4"/>
            <w:tcBorders>
              <w:top w:val="single" w:sz="4" w:space="0" w:color="auto"/>
              <w:left w:val="single" w:sz="4" w:space="0" w:color="auto"/>
              <w:bottom w:val="single" w:sz="4" w:space="0" w:color="auto"/>
              <w:right w:val="single" w:sz="4" w:space="0" w:color="auto"/>
            </w:tcBorders>
            <w:shd w:val="clear" w:color="auto" w:fill="auto"/>
          </w:tcPr>
          <w:p w14:paraId="3A2C4981"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2018</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tcPr>
          <w:p w14:paraId="500CA64A" w14:textId="228373E9"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 xml:space="preserve">Muafia Jabeen, Sajjad Ahmad, Khadija Shahid, Abdul Sadiq, </w:t>
            </w:r>
            <w:r w:rsidRPr="00F400B9">
              <w:rPr>
                <w:rFonts w:cstheme="minorHAnsi"/>
                <w:b/>
                <w:bCs/>
                <w:sz w:val="24"/>
                <w:szCs w:val="24"/>
                <w:u w:val="single"/>
              </w:rPr>
              <w:t>Umer Rashid</w:t>
            </w:r>
            <w:r w:rsidRPr="00F400B9">
              <w:rPr>
                <w:rFonts w:cstheme="minorHAnsi"/>
                <w:sz w:val="24"/>
                <w:szCs w:val="24"/>
              </w:rPr>
              <w:t xml:space="preserve"> </w:t>
            </w:r>
            <w:r w:rsidRPr="00F400B9">
              <w:rPr>
                <w:rFonts w:cstheme="minorHAnsi"/>
                <w:noProof/>
              </w:rPr>
              <w:drawing>
                <wp:inline distT="0" distB="0" distL="0" distR="0" wp14:anchorId="3ED402E2" wp14:editId="53FCC0F6">
                  <wp:extent cx="152400" cy="152400"/>
                  <wp:effectExtent l="0" t="0" r="0" b="0"/>
                  <wp:docPr id="41" name="Picture 41"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rPr>
              <w:t xml:space="preserve">. Ursolic Acid Hydrazide Based Organometallic </w:t>
            </w:r>
            <w:r w:rsidRPr="00F400B9">
              <w:rPr>
                <w:rFonts w:cstheme="minorHAnsi"/>
                <w:sz w:val="24"/>
                <w:szCs w:val="24"/>
              </w:rPr>
              <w:lastRenderedPageBreak/>
              <w:t>Complexes: Synthesis, Characterization, Antibacterial, Antioxidant and Docking Studies. Front. Chem. 6 (2018) 1-14</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3D45ED1C" w14:textId="77777777" w:rsidR="00871D1D" w:rsidRDefault="00871D1D" w:rsidP="00BA1DDE">
            <w:pPr>
              <w:spacing w:before="120" w:after="240"/>
              <w:jc w:val="center"/>
              <w:outlineLvl w:val="0"/>
              <w:rPr>
                <w:rFonts w:cstheme="minorHAnsi"/>
                <w:b/>
                <w:bCs/>
                <w:sz w:val="24"/>
                <w:szCs w:val="24"/>
              </w:rPr>
            </w:pPr>
          </w:p>
          <w:p w14:paraId="10544937" w14:textId="2DADB091" w:rsidR="00161140" w:rsidRPr="00F400B9" w:rsidRDefault="00871D1D" w:rsidP="00BA1DDE">
            <w:pPr>
              <w:spacing w:before="120" w:after="240"/>
              <w:jc w:val="center"/>
              <w:outlineLvl w:val="0"/>
              <w:rPr>
                <w:rFonts w:cstheme="minorHAnsi"/>
                <w:b/>
                <w:bCs/>
                <w:sz w:val="24"/>
                <w:szCs w:val="24"/>
              </w:rPr>
            </w:pPr>
            <w:r>
              <w:rPr>
                <w:rFonts w:cstheme="minorHAnsi"/>
                <w:b/>
                <w:bCs/>
                <w:sz w:val="24"/>
                <w:szCs w:val="24"/>
              </w:rPr>
              <w:lastRenderedPageBreak/>
              <w:t>5.545</w:t>
            </w:r>
          </w:p>
          <w:p w14:paraId="0C897EC7" w14:textId="77777777" w:rsidR="00161140" w:rsidRPr="00F400B9" w:rsidRDefault="00161140" w:rsidP="00BA1DDE">
            <w:pPr>
              <w:spacing w:before="120" w:after="240"/>
              <w:jc w:val="center"/>
              <w:outlineLvl w:val="0"/>
              <w:rPr>
                <w:rFonts w:cstheme="minorHAnsi"/>
                <w:b/>
                <w:iCs/>
                <w:sz w:val="24"/>
                <w:szCs w:val="24"/>
                <w:lang w:val="en-GB"/>
              </w:rPr>
            </w:pPr>
          </w:p>
        </w:tc>
      </w:tr>
      <w:tr w:rsidR="00BC32EC" w:rsidRPr="00F400B9" w14:paraId="2B28537B" w14:textId="77777777" w:rsidTr="00AF2E20">
        <w:tc>
          <w:tcPr>
            <w:tcW w:w="466" w:type="pct"/>
            <w:gridSpan w:val="2"/>
            <w:tcBorders>
              <w:top w:val="single" w:sz="4" w:space="0" w:color="auto"/>
              <w:left w:val="single" w:sz="4" w:space="0" w:color="auto"/>
              <w:bottom w:val="single" w:sz="4" w:space="0" w:color="auto"/>
              <w:right w:val="single" w:sz="4" w:space="0" w:color="auto"/>
            </w:tcBorders>
            <w:shd w:val="clear" w:color="auto" w:fill="auto"/>
          </w:tcPr>
          <w:p w14:paraId="3A46FAD1"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27" w:type="pct"/>
            <w:gridSpan w:val="4"/>
            <w:tcBorders>
              <w:top w:val="single" w:sz="4" w:space="0" w:color="auto"/>
              <w:left w:val="single" w:sz="4" w:space="0" w:color="auto"/>
              <w:bottom w:val="single" w:sz="4" w:space="0" w:color="auto"/>
              <w:right w:val="single" w:sz="4" w:space="0" w:color="auto"/>
            </w:tcBorders>
            <w:shd w:val="clear" w:color="auto" w:fill="auto"/>
          </w:tcPr>
          <w:p w14:paraId="5010FA78"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2018</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tcPr>
          <w:p w14:paraId="36659F91" w14:textId="0BF57BB0"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 xml:space="preserve">Atta Ullah, Fatima Iftikhar, Muhammad Arfan, Syeda Tayyaba Batool Kazmi, Muhammad Naveed Anjum, Ihsan-ul Haq, Muhammad Ayaz, Sadia Farooq, </w:t>
            </w:r>
            <w:r w:rsidRPr="00F400B9">
              <w:rPr>
                <w:rFonts w:cstheme="minorHAnsi"/>
                <w:b/>
                <w:bCs/>
                <w:sz w:val="24"/>
                <w:szCs w:val="24"/>
                <w:u w:val="single"/>
              </w:rPr>
              <w:t>Umer Rashid</w:t>
            </w:r>
            <w:r w:rsidRPr="00F400B9">
              <w:rPr>
                <w:rFonts w:cstheme="minorHAnsi"/>
                <w:sz w:val="24"/>
                <w:szCs w:val="24"/>
              </w:rPr>
              <w:t xml:space="preserve"> </w:t>
            </w:r>
            <w:r w:rsidRPr="00F400B9">
              <w:rPr>
                <w:rFonts w:cstheme="minorHAnsi"/>
                <w:noProof/>
              </w:rPr>
              <w:drawing>
                <wp:inline distT="0" distB="0" distL="0" distR="0" wp14:anchorId="667F607B" wp14:editId="3FB488EB">
                  <wp:extent cx="152400" cy="152400"/>
                  <wp:effectExtent l="0" t="0" r="0" b="0"/>
                  <wp:docPr id="40" name="Picture 40"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rPr>
              <w:t>. Amino Acid Conjugated Antimicrobial Drugs: Synthesis, Lipophilicity- Activity Relationship, Antibacterial and Urease Inhibition Activity. European Journal of Medicinal Chemistry 145 (2018) 140-153</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01C0F227" w14:textId="77777777" w:rsidR="00871D1D" w:rsidRDefault="00871D1D" w:rsidP="00BA1DDE">
            <w:pPr>
              <w:spacing w:before="120" w:after="240"/>
              <w:jc w:val="center"/>
              <w:outlineLvl w:val="0"/>
              <w:rPr>
                <w:rFonts w:cstheme="minorHAnsi"/>
                <w:b/>
                <w:bCs/>
                <w:sz w:val="24"/>
                <w:szCs w:val="24"/>
              </w:rPr>
            </w:pPr>
          </w:p>
          <w:p w14:paraId="74318781" w14:textId="4D52EFA9" w:rsidR="00161140" w:rsidRPr="00F400B9" w:rsidRDefault="00871D1D" w:rsidP="00BA1DDE">
            <w:pPr>
              <w:spacing w:before="120" w:after="240"/>
              <w:jc w:val="center"/>
              <w:outlineLvl w:val="0"/>
              <w:rPr>
                <w:rFonts w:cstheme="minorHAnsi"/>
                <w:b/>
                <w:bCs/>
                <w:sz w:val="24"/>
                <w:szCs w:val="24"/>
              </w:rPr>
            </w:pPr>
            <w:r>
              <w:rPr>
                <w:rFonts w:cstheme="minorHAnsi"/>
                <w:b/>
                <w:bCs/>
                <w:sz w:val="24"/>
                <w:szCs w:val="24"/>
              </w:rPr>
              <w:t>7.088</w:t>
            </w:r>
          </w:p>
        </w:tc>
      </w:tr>
      <w:tr w:rsidR="00BC32EC" w:rsidRPr="00F400B9" w14:paraId="286F62DD" w14:textId="77777777" w:rsidTr="00AF2E20">
        <w:tc>
          <w:tcPr>
            <w:tcW w:w="466" w:type="pct"/>
            <w:gridSpan w:val="2"/>
            <w:tcBorders>
              <w:top w:val="single" w:sz="4" w:space="0" w:color="auto"/>
              <w:left w:val="single" w:sz="4" w:space="0" w:color="auto"/>
              <w:bottom w:val="single" w:sz="4" w:space="0" w:color="auto"/>
              <w:right w:val="single" w:sz="4" w:space="0" w:color="auto"/>
            </w:tcBorders>
            <w:shd w:val="clear" w:color="auto" w:fill="auto"/>
          </w:tcPr>
          <w:p w14:paraId="451753A6"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27" w:type="pct"/>
            <w:gridSpan w:val="4"/>
            <w:tcBorders>
              <w:top w:val="single" w:sz="4" w:space="0" w:color="auto"/>
              <w:left w:val="single" w:sz="4" w:space="0" w:color="auto"/>
              <w:bottom w:val="single" w:sz="4" w:space="0" w:color="auto"/>
              <w:right w:val="single" w:sz="4" w:space="0" w:color="auto"/>
            </w:tcBorders>
            <w:shd w:val="clear" w:color="auto" w:fill="auto"/>
          </w:tcPr>
          <w:p w14:paraId="2AF0E976"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2018</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tcPr>
          <w:p w14:paraId="77392BC1" w14:textId="77777777"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 xml:space="preserve">Muhammad Naeem Ahmed, Khawaja Ansar Yasin, Sadiq-ur-Rehman, Rashid Mehmood, </w:t>
            </w:r>
            <w:r w:rsidRPr="00F400B9">
              <w:rPr>
                <w:rFonts w:cstheme="minorHAnsi"/>
                <w:b/>
                <w:bCs/>
                <w:sz w:val="24"/>
                <w:szCs w:val="24"/>
              </w:rPr>
              <w:t>Umer Rashid</w:t>
            </w:r>
            <w:r w:rsidRPr="00F400B9">
              <w:rPr>
                <w:rFonts w:cstheme="minorHAnsi"/>
                <w:sz w:val="24"/>
                <w:szCs w:val="24"/>
              </w:rPr>
              <w:t>, Tariq Mahmood, Khurshid Ayub, Muhammad Nawaz Tahir and Abdul Majeed Khan, Synthesis, Characterization, Anti-leishmanial Activity and in silico Studies of 5-(4-methoxyphenyl)-2-(undecylthio)-1,3,4-oxadiazole, Journal of the Chemical Society of Pakistan (2018) (Accepted)</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284FDF51" w14:textId="77777777" w:rsidR="00871D1D" w:rsidRDefault="00871D1D" w:rsidP="00BA1DDE">
            <w:pPr>
              <w:spacing w:before="120" w:after="240"/>
              <w:jc w:val="center"/>
              <w:outlineLvl w:val="0"/>
              <w:rPr>
                <w:rFonts w:cstheme="minorHAnsi"/>
                <w:b/>
                <w:iCs/>
                <w:sz w:val="24"/>
                <w:szCs w:val="24"/>
                <w:lang w:val="en-GB"/>
              </w:rPr>
            </w:pPr>
          </w:p>
          <w:p w14:paraId="67508DC9" w14:textId="31551693" w:rsidR="00161140" w:rsidRPr="00F400B9" w:rsidRDefault="00161140" w:rsidP="00BA1DDE">
            <w:pPr>
              <w:spacing w:before="120" w:after="240"/>
              <w:jc w:val="center"/>
              <w:outlineLvl w:val="0"/>
              <w:rPr>
                <w:rFonts w:cstheme="minorHAnsi"/>
                <w:b/>
                <w:iCs/>
                <w:sz w:val="24"/>
                <w:szCs w:val="24"/>
                <w:lang w:val="en-GB"/>
              </w:rPr>
            </w:pPr>
            <w:r w:rsidRPr="00F400B9">
              <w:rPr>
                <w:rFonts w:cstheme="minorHAnsi"/>
                <w:b/>
                <w:iCs/>
                <w:sz w:val="24"/>
                <w:szCs w:val="24"/>
                <w:lang w:val="en-GB"/>
              </w:rPr>
              <w:t>0.</w:t>
            </w:r>
            <w:r w:rsidR="00871D1D">
              <w:rPr>
                <w:rFonts w:cstheme="minorHAnsi"/>
                <w:b/>
                <w:iCs/>
                <w:sz w:val="24"/>
                <w:szCs w:val="24"/>
                <w:lang w:val="en-GB"/>
              </w:rPr>
              <w:t>698</w:t>
            </w:r>
          </w:p>
          <w:p w14:paraId="185C4FD5" w14:textId="77777777" w:rsidR="00161140" w:rsidRPr="00F400B9" w:rsidRDefault="00161140" w:rsidP="00BA1DDE">
            <w:pPr>
              <w:spacing w:before="120" w:after="240"/>
              <w:jc w:val="center"/>
              <w:outlineLvl w:val="0"/>
              <w:rPr>
                <w:rFonts w:cstheme="minorHAnsi"/>
                <w:b/>
                <w:iCs/>
                <w:sz w:val="24"/>
                <w:szCs w:val="24"/>
                <w:lang w:val="en-GB"/>
              </w:rPr>
            </w:pPr>
          </w:p>
        </w:tc>
      </w:tr>
      <w:tr w:rsidR="00161140" w:rsidRPr="00F400B9" w14:paraId="667F6600" w14:textId="77777777" w:rsidTr="00AF2E20">
        <w:tc>
          <w:tcPr>
            <w:tcW w:w="4998" w:type="pct"/>
            <w:gridSpan w:val="11"/>
            <w:tcBorders>
              <w:top w:val="single" w:sz="4" w:space="0" w:color="auto"/>
              <w:left w:val="single" w:sz="4" w:space="0" w:color="auto"/>
              <w:bottom w:val="single" w:sz="4" w:space="0" w:color="auto"/>
              <w:right w:val="single" w:sz="4" w:space="0" w:color="auto"/>
            </w:tcBorders>
            <w:shd w:val="clear" w:color="auto" w:fill="auto"/>
          </w:tcPr>
          <w:p w14:paraId="543092DF" w14:textId="77777777" w:rsidR="00161140" w:rsidRPr="00F400B9" w:rsidRDefault="00161140" w:rsidP="00BA1DDE">
            <w:pPr>
              <w:spacing w:before="120" w:after="240"/>
              <w:jc w:val="center"/>
              <w:outlineLvl w:val="0"/>
              <w:rPr>
                <w:rFonts w:cstheme="minorHAnsi"/>
                <w:b/>
                <w:bCs/>
              </w:rPr>
            </w:pPr>
            <w:r w:rsidRPr="00F400B9">
              <w:rPr>
                <w:rFonts w:cstheme="minorHAnsi"/>
                <w:b/>
                <w:bCs/>
                <w:sz w:val="40"/>
                <w:szCs w:val="40"/>
              </w:rPr>
              <w:t>2017</w:t>
            </w:r>
          </w:p>
        </w:tc>
      </w:tr>
      <w:tr w:rsidR="00BC32EC" w:rsidRPr="00F400B9" w14:paraId="4BEA1506" w14:textId="77777777" w:rsidTr="00AF2E20">
        <w:tc>
          <w:tcPr>
            <w:tcW w:w="466" w:type="pct"/>
            <w:gridSpan w:val="2"/>
            <w:tcBorders>
              <w:top w:val="single" w:sz="4" w:space="0" w:color="auto"/>
              <w:left w:val="single" w:sz="4" w:space="0" w:color="auto"/>
              <w:bottom w:val="single" w:sz="4" w:space="0" w:color="auto"/>
              <w:right w:val="single" w:sz="4" w:space="0" w:color="auto"/>
            </w:tcBorders>
            <w:shd w:val="clear" w:color="auto" w:fill="auto"/>
          </w:tcPr>
          <w:p w14:paraId="40790AE8"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27" w:type="pct"/>
            <w:gridSpan w:val="4"/>
            <w:tcBorders>
              <w:top w:val="single" w:sz="4" w:space="0" w:color="auto"/>
              <w:left w:val="single" w:sz="4" w:space="0" w:color="auto"/>
              <w:bottom w:val="single" w:sz="4" w:space="0" w:color="auto"/>
              <w:right w:val="single" w:sz="4" w:space="0" w:color="auto"/>
            </w:tcBorders>
            <w:shd w:val="clear" w:color="auto" w:fill="auto"/>
          </w:tcPr>
          <w:p w14:paraId="7EA43840"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2017</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tcPr>
          <w:p w14:paraId="7D0EE482" w14:textId="77777777" w:rsidR="00161140" w:rsidRPr="00F400B9" w:rsidRDefault="00161140" w:rsidP="00BA1DDE">
            <w:pPr>
              <w:spacing w:before="120" w:after="240"/>
              <w:outlineLvl w:val="0"/>
              <w:rPr>
                <w:rFonts w:cstheme="minorHAnsi"/>
                <w:sz w:val="24"/>
                <w:szCs w:val="24"/>
              </w:rPr>
            </w:pPr>
            <w:r w:rsidRPr="00F400B9">
              <w:rPr>
                <w:rFonts w:cstheme="minorHAnsi"/>
                <w:sz w:val="24"/>
                <w:szCs w:val="24"/>
              </w:rPr>
              <w:t xml:space="preserve">Fawad Mahmood, Muhammad Saeed Jan, Sajjad Ahmad, </w:t>
            </w:r>
            <w:r w:rsidRPr="00F400B9">
              <w:rPr>
                <w:rFonts w:cstheme="minorHAnsi"/>
                <w:b/>
                <w:bCs/>
                <w:sz w:val="24"/>
                <w:szCs w:val="24"/>
                <w:u w:val="single"/>
              </w:rPr>
              <w:t>Umer Rashid</w:t>
            </w:r>
            <w:r w:rsidRPr="00F400B9">
              <w:rPr>
                <w:rFonts w:cstheme="minorHAnsi"/>
                <w:sz w:val="24"/>
                <w:szCs w:val="24"/>
              </w:rPr>
              <w:t>, Muhammad Ayaz, Farhat Ullah, Fida Hussain, Ashfaq Ahmad, Arif-ullah Khan, Muhammad Aasim, Abdul Sadiq. Ethyl 3-oxo-2-(2,5-dioxopyrrolidin-3-yl)butanoate derivatives: Anthelmintic and cytotoxic potentials, antimicrobial and docking studies. Front. Chem 2017; 5: 119.</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638D6036" w14:textId="77777777" w:rsidR="00871D1D" w:rsidRDefault="00871D1D" w:rsidP="00BA1DDE">
            <w:pPr>
              <w:spacing w:before="120" w:after="240"/>
              <w:jc w:val="center"/>
              <w:outlineLvl w:val="0"/>
              <w:rPr>
                <w:rFonts w:cstheme="minorHAnsi"/>
                <w:b/>
                <w:bCs/>
                <w:sz w:val="24"/>
                <w:szCs w:val="24"/>
              </w:rPr>
            </w:pPr>
          </w:p>
          <w:p w14:paraId="3F6159C5" w14:textId="26714C6B" w:rsidR="00161140" w:rsidRPr="00F400B9" w:rsidRDefault="008E555B" w:rsidP="00BA1DDE">
            <w:pPr>
              <w:spacing w:before="120" w:after="240"/>
              <w:jc w:val="center"/>
              <w:outlineLvl w:val="0"/>
              <w:rPr>
                <w:rFonts w:cstheme="minorHAnsi"/>
                <w:b/>
                <w:bCs/>
                <w:sz w:val="24"/>
                <w:szCs w:val="24"/>
              </w:rPr>
            </w:pPr>
            <w:r w:rsidRPr="00F400B9">
              <w:rPr>
                <w:rFonts w:cstheme="minorHAnsi"/>
                <w:b/>
                <w:bCs/>
                <w:sz w:val="24"/>
                <w:szCs w:val="24"/>
              </w:rPr>
              <w:t>5.</w:t>
            </w:r>
            <w:r w:rsidR="00871D1D">
              <w:rPr>
                <w:rFonts w:cstheme="minorHAnsi"/>
                <w:b/>
                <w:bCs/>
                <w:sz w:val="24"/>
                <w:szCs w:val="24"/>
              </w:rPr>
              <w:t>545</w:t>
            </w:r>
          </w:p>
          <w:p w14:paraId="14BDAEDD" w14:textId="77777777" w:rsidR="00161140" w:rsidRPr="00F400B9" w:rsidRDefault="00161140" w:rsidP="00BA1DDE">
            <w:pPr>
              <w:spacing w:before="120" w:after="240"/>
              <w:jc w:val="center"/>
              <w:outlineLvl w:val="0"/>
              <w:rPr>
                <w:rFonts w:cstheme="minorHAnsi"/>
                <w:b/>
                <w:bCs/>
                <w:sz w:val="24"/>
                <w:szCs w:val="24"/>
              </w:rPr>
            </w:pPr>
          </w:p>
        </w:tc>
      </w:tr>
      <w:tr w:rsidR="00BC32EC" w:rsidRPr="00F400B9" w14:paraId="484275D9" w14:textId="77777777" w:rsidTr="00AF2E20">
        <w:tc>
          <w:tcPr>
            <w:tcW w:w="466" w:type="pct"/>
            <w:gridSpan w:val="2"/>
            <w:tcBorders>
              <w:top w:val="single" w:sz="4" w:space="0" w:color="auto"/>
              <w:left w:val="single" w:sz="4" w:space="0" w:color="auto"/>
              <w:bottom w:val="single" w:sz="4" w:space="0" w:color="auto"/>
              <w:right w:val="single" w:sz="4" w:space="0" w:color="auto"/>
            </w:tcBorders>
            <w:shd w:val="clear" w:color="auto" w:fill="auto"/>
          </w:tcPr>
          <w:p w14:paraId="6E355E9E"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27" w:type="pct"/>
            <w:gridSpan w:val="4"/>
            <w:tcBorders>
              <w:top w:val="single" w:sz="4" w:space="0" w:color="auto"/>
              <w:left w:val="single" w:sz="4" w:space="0" w:color="auto"/>
              <w:bottom w:val="single" w:sz="4" w:space="0" w:color="auto"/>
              <w:right w:val="single" w:sz="4" w:space="0" w:color="auto"/>
            </w:tcBorders>
            <w:shd w:val="clear" w:color="auto" w:fill="auto"/>
          </w:tcPr>
          <w:p w14:paraId="107BD2A1"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2017</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tcPr>
          <w:p w14:paraId="794C2E72" w14:textId="7999646B" w:rsidR="00161140" w:rsidRPr="00F400B9" w:rsidRDefault="00161140" w:rsidP="00BA1DDE">
            <w:pPr>
              <w:spacing w:before="120" w:after="120"/>
              <w:jc w:val="both"/>
              <w:outlineLvl w:val="0"/>
              <w:rPr>
                <w:rFonts w:cstheme="minorHAnsi"/>
                <w:sz w:val="24"/>
                <w:szCs w:val="24"/>
              </w:rPr>
            </w:pPr>
            <w:bookmarkStart w:id="7" w:name="_Hlk524529444"/>
            <w:r w:rsidRPr="00F400B9">
              <w:rPr>
                <w:rFonts w:cstheme="minorHAnsi"/>
                <w:sz w:val="24"/>
                <w:szCs w:val="24"/>
              </w:rPr>
              <w:t xml:space="preserve">Huzaifa Hanif, Samina Nazir, Kehkashan Mazhar, Muhammad Waseem, Shazia Bano, </w:t>
            </w:r>
            <w:r w:rsidRPr="00F400B9">
              <w:rPr>
                <w:rFonts w:cstheme="minorHAnsi"/>
                <w:b/>
                <w:bCs/>
                <w:sz w:val="24"/>
                <w:szCs w:val="24"/>
              </w:rPr>
              <w:t>Umer Rashid</w:t>
            </w:r>
            <w:r w:rsidRPr="00F400B9">
              <w:rPr>
                <w:rFonts w:cstheme="minorHAnsi"/>
                <w:noProof/>
              </w:rPr>
              <w:drawing>
                <wp:inline distT="0" distB="0" distL="0" distR="0" wp14:anchorId="3FA53A5B" wp14:editId="543B14CA">
                  <wp:extent cx="152400" cy="152400"/>
                  <wp:effectExtent l="0" t="0" r="0" b="0"/>
                  <wp:docPr id="39" name="Picture 39"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rPr>
              <w:t>. Targeted delivery of mesoporous silica nanoparticles loaded Monastrol into cancer cells: An in vitro study. Applied Nanoscience 2017, 7, 549–555.</w:t>
            </w:r>
            <w:bookmarkEnd w:id="7"/>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3C510E46" w14:textId="77777777" w:rsidR="00871D1D" w:rsidRDefault="00871D1D" w:rsidP="00BA1DDE">
            <w:pPr>
              <w:spacing w:before="120" w:after="240"/>
              <w:jc w:val="center"/>
              <w:outlineLvl w:val="0"/>
              <w:rPr>
                <w:rFonts w:cstheme="minorHAnsi"/>
                <w:b/>
                <w:bCs/>
                <w:sz w:val="24"/>
                <w:szCs w:val="24"/>
              </w:rPr>
            </w:pPr>
          </w:p>
          <w:p w14:paraId="37836EE7" w14:textId="1F96D259" w:rsidR="00161140" w:rsidRPr="00F400B9" w:rsidRDefault="00871D1D" w:rsidP="00BA1DDE">
            <w:pPr>
              <w:spacing w:before="120" w:after="240"/>
              <w:jc w:val="center"/>
              <w:outlineLvl w:val="0"/>
              <w:rPr>
                <w:rFonts w:cstheme="minorHAnsi"/>
                <w:b/>
                <w:sz w:val="24"/>
                <w:szCs w:val="24"/>
                <w:lang w:val="en-GB"/>
              </w:rPr>
            </w:pPr>
            <w:r>
              <w:rPr>
                <w:rFonts w:cstheme="minorHAnsi"/>
                <w:b/>
                <w:sz w:val="24"/>
                <w:szCs w:val="24"/>
                <w:lang w:val="en-GB"/>
              </w:rPr>
              <w:t>3.869</w:t>
            </w:r>
          </w:p>
        </w:tc>
      </w:tr>
      <w:tr w:rsidR="00BC32EC" w:rsidRPr="00F400B9" w14:paraId="3E087106" w14:textId="77777777" w:rsidTr="00AF2E20">
        <w:tc>
          <w:tcPr>
            <w:tcW w:w="466" w:type="pct"/>
            <w:gridSpan w:val="2"/>
            <w:tcBorders>
              <w:top w:val="single" w:sz="4" w:space="0" w:color="auto"/>
              <w:left w:val="single" w:sz="4" w:space="0" w:color="auto"/>
              <w:bottom w:val="single" w:sz="4" w:space="0" w:color="auto"/>
              <w:right w:val="single" w:sz="4" w:space="0" w:color="auto"/>
            </w:tcBorders>
            <w:shd w:val="clear" w:color="auto" w:fill="auto"/>
          </w:tcPr>
          <w:p w14:paraId="38AFEF2F"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27" w:type="pct"/>
            <w:gridSpan w:val="4"/>
            <w:tcBorders>
              <w:top w:val="single" w:sz="4" w:space="0" w:color="auto"/>
              <w:left w:val="single" w:sz="4" w:space="0" w:color="auto"/>
              <w:bottom w:val="single" w:sz="4" w:space="0" w:color="auto"/>
              <w:right w:val="single" w:sz="4" w:space="0" w:color="auto"/>
            </w:tcBorders>
            <w:shd w:val="clear" w:color="auto" w:fill="auto"/>
          </w:tcPr>
          <w:p w14:paraId="5077A063"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2017</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tcPr>
          <w:p w14:paraId="1850C64A" w14:textId="0E03FEC7" w:rsidR="00161140" w:rsidRPr="00F400B9" w:rsidRDefault="00161140" w:rsidP="00BA1DDE">
            <w:pPr>
              <w:spacing w:before="120" w:after="120"/>
              <w:jc w:val="both"/>
              <w:outlineLvl w:val="0"/>
              <w:rPr>
                <w:rFonts w:cstheme="minorHAnsi"/>
                <w:sz w:val="24"/>
                <w:szCs w:val="24"/>
              </w:rPr>
            </w:pPr>
            <w:bookmarkStart w:id="8" w:name="_Hlk524174370"/>
            <w:r w:rsidRPr="00F400B9">
              <w:rPr>
                <w:rFonts w:cstheme="minorHAnsi"/>
                <w:sz w:val="24"/>
                <w:szCs w:val="24"/>
              </w:rPr>
              <w:t xml:space="preserve">Fatima Iftikhar, Yousaf Ali, Farooq Ahmad Kiani, Syed Fahad Hassan, Tabeer Fatima, Ajmal Khan, Basit Niaz, Abbas Hassan, Farzana Latif Ansari and </w:t>
            </w:r>
            <w:r w:rsidRPr="00F400B9">
              <w:rPr>
                <w:rFonts w:cstheme="minorHAnsi"/>
                <w:b/>
                <w:bCs/>
                <w:sz w:val="24"/>
                <w:szCs w:val="24"/>
              </w:rPr>
              <w:t>Umer Rashid</w:t>
            </w:r>
            <w:r w:rsidRPr="00F400B9">
              <w:rPr>
                <w:rFonts w:cstheme="minorHAnsi"/>
                <w:noProof/>
              </w:rPr>
              <w:drawing>
                <wp:inline distT="0" distB="0" distL="0" distR="0" wp14:anchorId="40BC8F92" wp14:editId="7A118ABA">
                  <wp:extent cx="152400" cy="152400"/>
                  <wp:effectExtent l="0" t="0" r="0" b="0"/>
                  <wp:docPr id="38" name="Picture 38"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rPr>
              <w:t>. Design, Synthesis, In Vitro Evaluation and Docking studies on Dihydropyrimidine-Based Urease Inhibitors. Bioorganic Chemistry. 2017, 74, 53-65.</w:t>
            </w:r>
            <w:bookmarkEnd w:id="8"/>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03C9E7FB" w14:textId="77777777" w:rsidR="00871D1D" w:rsidRDefault="00871D1D" w:rsidP="00A83296">
            <w:pPr>
              <w:spacing w:before="120" w:after="240"/>
              <w:jc w:val="center"/>
              <w:outlineLvl w:val="0"/>
              <w:rPr>
                <w:rFonts w:cstheme="minorHAnsi"/>
                <w:b/>
                <w:sz w:val="24"/>
                <w:szCs w:val="24"/>
                <w:lang w:val="en-GB"/>
              </w:rPr>
            </w:pPr>
          </w:p>
          <w:p w14:paraId="6DD3D3EE" w14:textId="22ED4702" w:rsidR="00161140" w:rsidRPr="00F400B9" w:rsidRDefault="00A83296" w:rsidP="00A83296">
            <w:pPr>
              <w:spacing w:before="120" w:after="240"/>
              <w:jc w:val="center"/>
              <w:outlineLvl w:val="0"/>
              <w:rPr>
                <w:rFonts w:cstheme="minorHAnsi"/>
                <w:b/>
                <w:sz w:val="24"/>
                <w:szCs w:val="24"/>
                <w:lang w:val="en-GB"/>
              </w:rPr>
            </w:pPr>
            <w:r w:rsidRPr="00F400B9">
              <w:rPr>
                <w:rFonts w:cstheme="minorHAnsi"/>
                <w:b/>
                <w:sz w:val="24"/>
                <w:szCs w:val="24"/>
                <w:lang w:val="en-GB"/>
              </w:rPr>
              <w:t>5.</w:t>
            </w:r>
            <w:r w:rsidR="00871D1D">
              <w:rPr>
                <w:rFonts w:cstheme="minorHAnsi"/>
                <w:b/>
                <w:sz w:val="24"/>
                <w:szCs w:val="24"/>
                <w:lang w:val="en-GB"/>
              </w:rPr>
              <w:t>307</w:t>
            </w:r>
          </w:p>
          <w:p w14:paraId="72764380"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23D56F1A" w14:textId="77777777" w:rsidTr="00AF2E20">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14:paraId="64E4BFD4"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38" w:type="pct"/>
            <w:gridSpan w:val="4"/>
            <w:tcBorders>
              <w:top w:val="single" w:sz="4" w:space="0" w:color="auto"/>
              <w:left w:val="single" w:sz="4" w:space="0" w:color="auto"/>
              <w:bottom w:val="single" w:sz="4" w:space="0" w:color="auto"/>
              <w:right w:val="single" w:sz="4" w:space="0" w:color="auto"/>
            </w:tcBorders>
            <w:shd w:val="clear" w:color="auto" w:fill="auto"/>
          </w:tcPr>
          <w:p w14:paraId="36A02140"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2017</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tcPr>
          <w:p w14:paraId="38286A0B" w14:textId="77777777"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 xml:space="preserve">Mumtaz Ali, Sultan Muhammad, Raza Shah, Ajmal Khan, </w:t>
            </w:r>
            <w:r w:rsidRPr="00F400B9">
              <w:rPr>
                <w:rFonts w:cstheme="minorHAnsi"/>
                <w:b/>
                <w:bCs/>
                <w:sz w:val="24"/>
                <w:szCs w:val="24"/>
              </w:rPr>
              <w:t>Umer Rashid</w:t>
            </w:r>
            <w:r w:rsidRPr="00F400B9">
              <w:rPr>
                <w:rFonts w:cstheme="minorHAnsi"/>
                <w:sz w:val="24"/>
                <w:szCs w:val="24"/>
              </w:rPr>
              <w:t xml:space="preserve">, Umar Farooq, Farhatullah, Abdul Sadiq, Muhammad Ayaz, Majid Ali, Manzoor Ahmad, Abdul Latif, </w:t>
            </w:r>
            <w:r w:rsidRPr="00F400B9">
              <w:rPr>
                <w:rFonts w:cstheme="minorHAnsi"/>
                <w:b/>
                <w:bCs/>
                <w:i/>
                <w:iCs/>
                <w:sz w:val="24"/>
                <w:szCs w:val="24"/>
              </w:rPr>
              <w:t xml:space="preserve">Neurologically Potent Molecules from Crataegus oxycantha; Isolation,  </w:t>
            </w:r>
            <w:r w:rsidRPr="00F400B9">
              <w:rPr>
                <w:rFonts w:cstheme="minorHAnsi"/>
                <w:b/>
                <w:bCs/>
                <w:i/>
                <w:iCs/>
                <w:sz w:val="24"/>
                <w:szCs w:val="24"/>
              </w:rPr>
              <w:lastRenderedPageBreak/>
              <w:t>Anticholinesterase Inhibition and Molecular Docking</w:t>
            </w:r>
            <w:r w:rsidRPr="00F400B9">
              <w:rPr>
                <w:rFonts w:cstheme="minorHAnsi"/>
                <w:sz w:val="24"/>
                <w:szCs w:val="24"/>
              </w:rPr>
              <w:t>. Front. Pharmacol. 8 (327) (2017) 1-11.</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583A6566" w14:textId="77777777" w:rsidR="00871D1D" w:rsidRDefault="00871D1D" w:rsidP="00BA1DDE">
            <w:pPr>
              <w:spacing w:before="120" w:after="240"/>
              <w:jc w:val="center"/>
              <w:outlineLvl w:val="0"/>
              <w:rPr>
                <w:rFonts w:cstheme="minorHAnsi"/>
                <w:b/>
                <w:bCs/>
                <w:sz w:val="24"/>
                <w:szCs w:val="24"/>
              </w:rPr>
            </w:pPr>
          </w:p>
          <w:p w14:paraId="01790104" w14:textId="7B571E82" w:rsidR="00161140" w:rsidRPr="00F400B9" w:rsidRDefault="008E555B" w:rsidP="00BA1DDE">
            <w:pPr>
              <w:spacing w:before="120" w:after="240"/>
              <w:jc w:val="center"/>
              <w:outlineLvl w:val="0"/>
              <w:rPr>
                <w:rFonts w:cstheme="minorHAnsi"/>
                <w:b/>
                <w:bCs/>
                <w:sz w:val="24"/>
                <w:szCs w:val="24"/>
              </w:rPr>
            </w:pPr>
            <w:r w:rsidRPr="00F400B9">
              <w:rPr>
                <w:rFonts w:cstheme="minorHAnsi"/>
                <w:b/>
                <w:bCs/>
                <w:sz w:val="24"/>
                <w:szCs w:val="24"/>
              </w:rPr>
              <w:t>5.</w:t>
            </w:r>
            <w:r w:rsidR="00871D1D">
              <w:rPr>
                <w:rFonts w:cstheme="minorHAnsi"/>
                <w:b/>
                <w:bCs/>
                <w:sz w:val="24"/>
                <w:szCs w:val="24"/>
              </w:rPr>
              <w:t>988</w:t>
            </w:r>
          </w:p>
          <w:p w14:paraId="1A28A1D7"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1DC49246" w14:textId="77777777" w:rsidTr="00AF2E20">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14:paraId="4E140E0D"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38" w:type="pct"/>
            <w:gridSpan w:val="4"/>
            <w:tcBorders>
              <w:top w:val="single" w:sz="4" w:space="0" w:color="auto"/>
              <w:left w:val="single" w:sz="4" w:space="0" w:color="auto"/>
              <w:bottom w:val="single" w:sz="4" w:space="0" w:color="auto"/>
              <w:right w:val="single" w:sz="4" w:space="0" w:color="auto"/>
            </w:tcBorders>
            <w:shd w:val="clear" w:color="auto" w:fill="auto"/>
          </w:tcPr>
          <w:p w14:paraId="726BE37F"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2017</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tcPr>
          <w:p w14:paraId="30036E55" w14:textId="3E187606"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 xml:space="preserve">Nargis Sultana, Muhammad Sarfraz, Saba Tahir Tanoli, Muhammad Safwan Akram, Abdul Sadiq, </w:t>
            </w:r>
            <w:r w:rsidRPr="00F400B9">
              <w:rPr>
                <w:rFonts w:cstheme="minorHAnsi"/>
                <w:b/>
                <w:bCs/>
                <w:sz w:val="24"/>
                <w:szCs w:val="24"/>
              </w:rPr>
              <w:t>Umer Rashid</w:t>
            </w:r>
            <w:r w:rsidRPr="00F400B9">
              <w:rPr>
                <w:rFonts w:cstheme="minorHAnsi"/>
                <w:noProof/>
              </w:rPr>
              <w:drawing>
                <wp:inline distT="0" distB="0" distL="0" distR="0" wp14:anchorId="1CDCBE11" wp14:editId="14DEB027">
                  <wp:extent cx="152400" cy="152400"/>
                  <wp:effectExtent l="0" t="0" r="0" b="0"/>
                  <wp:docPr id="37" name="Picture 37"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rPr>
              <w:t xml:space="preserve">, Muhammad Ilyas Tariq. </w:t>
            </w:r>
            <w:r w:rsidRPr="00F400B9">
              <w:rPr>
                <w:rFonts w:cstheme="minorHAnsi"/>
                <w:b/>
                <w:bCs/>
                <w:i/>
                <w:iCs/>
                <w:sz w:val="24"/>
                <w:szCs w:val="24"/>
              </w:rPr>
              <w:t>Synthesis, Crystal structure determination, biological screening and docking studies of N1-substituted derivatives of 2,3-dihydroquinazolin-4(1H)-one as inhibitors of cholinesterases</w:t>
            </w:r>
            <w:r w:rsidRPr="00F400B9">
              <w:rPr>
                <w:rFonts w:cstheme="minorHAnsi"/>
                <w:sz w:val="24"/>
                <w:szCs w:val="24"/>
              </w:rPr>
              <w:t>. Bioorganic Chemistry. 72 (2017) 256–267.</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613F2E72" w14:textId="77777777" w:rsidR="00871D1D" w:rsidRDefault="00871D1D" w:rsidP="00BA1DDE">
            <w:pPr>
              <w:spacing w:before="120" w:after="240"/>
              <w:jc w:val="center"/>
              <w:outlineLvl w:val="0"/>
              <w:rPr>
                <w:rFonts w:cstheme="minorHAnsi"/>
                <w:b/>
                <w:sz w:val="24"/>
                <w:szCs w:val="24"/>
                <w:lang w:val="en-GB"/>
              </w:rPr>
            </w:pPr>
          </w:p>
          <w:p w14:paraId="0A0FDE01" w14:textId="69706DF6" w:rsidR="00161140" w:rsidRPr="00F400B9" w:rsidRDefault="00A83296" w:rsidP="00BA1DDE">
            <w:pPr>
              <w:spacing w:before="120" w:after="240"/>
              <w:jc w:val="center"/>
              <w:outlineLvl w:val="0"/>
              <w:rPr>
                <w:rFonts w:cstheme="minorHAnsi"/>
                <w:b/>
                <w:sz w:val="24"/>
                <w:szCs w:val="24"/>
                <w:lang w:val="en-GB"/>
              </w:rPr>
            </w:pPr>
            <w:r w:rsidRPr="00F400B9">
              <w:rPr>
                <w:rFonts w:cstheme="minorHAnsi"/>
                <w:b/>
                <w:sz w:val="24"/>
                <w:szCs w:val="24"/>
                <w:lang w:val="en-GB"/>
              </w:rPr>
              <w:t>5.</w:t>
            </w:r>
            <w:r w:rsidR="00871D1D">
              <w:rPr>
                <w:rFonts w:cstheme="minorHAnsi"/>
                <w:b/>
                <w:sz w:val="24"/>
                <w:szCs w:val="24"/>
                <w:lang w:val="en-GB"/>
              </w:rPr>
              <w:t>307</w:t>
            </w:r>
          </w:p>
        </w:tc>
      </w:tr>
      <w:tr w:rsidR="00161140" w:rsidRPr="00F400B9" w14:paraId="4085DA3D" w14:textId="77777777" w:rsidTr="00AF2E20">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14:paraId="192C4CF7"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38" w:type="pct"/>
            <w:gridSpan w:val="4"/>
            <w:tcBorders>
              <w:top w:val="single" w:sz="4" w:space="0" w:color="auto"/>
              <w:left w:val="single" w:sz="4" w:space="0" w:color="auto"/>
              <w:bottom w:val="single" w:sz="4" w:space="0" w:color="auto"/>
              <w:right w:val="single" w:sz="4" w:space="0" w:color="auto"/>
            </w:tcBorders>
            <w:shd w:val="clear" w:color="auto" w:fill="auto"/>
          </w:tcPr>
          <w:p w14:paraId="539168C9"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2017</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tcPr>
          <w:p w14:paraId="0C6DC4AF" w14:textId="77777777"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 xml:space="preserve">Muhammad Taha, Nor Hadiani Ismail, Muhammad Ali, </w:t>
            </w:r>
            <w:r w:rsidRPr="00F400B9">
              <w:rPr>
                <w:rFonts w:cstheme="minorHAnsi"/>
                <w:b/>
                <w:bCs/>
                <w:sz w:val="24"/>
                <w:szCs w:val="24"/>
              </w:rPr>
              <w:t>Umer Rashid</w:t>
            </w:r>
            <w:r w:rsidRPr="00F400B9">
              <w:rPr>
                <w:rFonts w:cstheme="minorHAnsi"/>
                <w:sz w:val="24"/>
                <w:szCs w:val="24"/>
              </w:rPr>
              <w:t xml:space="preserve">, Syarul Imran, Nizam Uddin, Khalid Mohammed Khan. </w:t>
            </w:r>
            <w:r w:rsidRPr="00F400B9">
              <w:rPr>
                <w:rFonts w:cstheme="minorHAnsi"/>
                <w:b/>
                <w:bCs/>
                <w:i/>
                <w:iCs/>
                <w:sz w:val="24"/>
                <w:szCs w:val="24"/>
              </w:rPr>
              <w:t>Molecular hybridization conceded exceptionally potent quinolinyloxadiazole hybrids through phenyl linked thiosemicarbazide antileishmanial scaffolds: In silico validation and SAR studies</w:t>
            </w:r>
            <w:r w:rsidRPr="00F400B9">
              <w:rPr>
                <w:rFonts w:cstheme="minorHAnsi"/>
                <w:sz w:val="24"/>
                <w:szCs w:val="24"/>
              </w:rPr>
              <w:t>. Bioorganic Chemistry 71 (2017) 192-200.</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478E7E08" w14:textId="22C35699" w:rsidR="00161140" w:rsidRPr="00F400B9" w:rsidRDefault="00A83296" w:rsidP="00BA1DDE">
            <w:pPr>
              <w:spacing w:before="120" w:after="240"/>
              <w:jc w:val="center"/>
              <w:outlineLvl w:val="0"/>
              <w:rPr>
                <w:rFonts w:cstheme="minorHAnsi"/>
                <w:b/>
                <w:sz w:val="24"/>
                <w:szCs w:val="24"/>
                <w:lang w:val="en-GB"/>
              </w:rPr>
            </w:pPr>
            <w:r w:rsidRPr="00F400B9">
              <w:rPr>
                <w:rFonts w:cstheme="minorHAnsi"/>
                <w:b/>
                <w:sz w:val="24"/>
                <w:szCs w:val="24"/>
                <w:lang w:val="en-GB"/>
              </w:rPr>
              <w:t>5.</w:t>
            </w:r>
            <w:r w:rsidR="00871D1D">
              <w:rPr>
                <w:rFonts w:cstheme="minorHAnsi"/>
                <w:b/>
                <w:sz w:val="24"/>
                <w:szCs w:val="24"/>
                <w:lang w:val="en-GB"/>
              </w:rPr>
              <w:t>307</w:t>
            </w:r>
          </w:p>
        </w:tc>
      </w:tr>
      <w:tr w:rsidR="00161140" w:rsidRPr="00F400B9" w14:paraId="7975DC57" w14:textId="77777777" w:rsidTr="00AF2E20">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14:paraId="6A122E20"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38" w:type="pct"/>
            <w:gridSpan w:val="4"/>
            <w:tcBorders>
              <w:top w:val="single" w:sz="4" w:space="0" w:color="auto"/>
              <w:left w:val="single" w:sz="4" w:space="0" w:color="auto"/>
              <w:bottom w:val="single" w:sz="4" w:space="0" w:color="auto"/>
              <w:right w:val="single" w:sz="4" w:space="0" w:color="auto"/>
            </w:tcBorders>
            <w:shd w:val="clear" w:color="auto" w:fill="auto"/>
          </w:tcPr>
          <w:p w14:paraId="568064E7"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2017</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tcPr>
          <w:p w14:paraId="16ABE59C" w14:textId="2FC74346"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Hamid Nawaz, Amir Waseem, Zia-ur-Rehman, Muhammad Nafees, Muhammad Nadeem Arshad, Umer Rashid</w:t>
            </w:r>
            <w:r w:rsidRPr="00F400B9">
              <w:rPr>
                <w:rFonts w:cstheme="minorHAnsi"/>
                <w:noProof/>
              </w:rPr>
              <w:drawing>
                <wp:inline distT="0" distB="0" distL="0" distR="0" wp14:anchorId="5B744679" wp14:editId="6B297054">
                  <wp:extent cx="152400" cy="152400"/>
                  <wp:effectExtent l="0" t="0" r="0" b="0"/>
                  <wp:docPr id="36" name="Picture 36"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noProof/>
                <w:sz w:val="24"/>
                <w:szCs w:val="24"/>
              </w:rPr>
              <w:t xml:space="preserve">. </w:t>
            </w:r>
            <w:r w:rsidRPr="00F400B9">
              <w:rPr>
                <w:rFonts w:cstheme="minorHAnsi"/>
                <w:b/>
                <w:bCs/>
                <w:i/>
                <w:iCs/>
                <w:noProof/>
                <w:sz w:val="24"/>
                <w:szCs w:val="24"/>
              </w:rPr>
              <w:t>Synthesis, characterization, cytotoxicity and computational studies of new phosphine and carbodithioate based palladium(II) complexes.</w:t>
            </w:r>
            <w:r w:rsidRPr="00F400B9">
              <w:rPr>
                <w:rFonts w:cstheme="minorHAnsi"/>
                <w:noProof/>
                <w:sz w:val="24"/>
                <w:szCs w:val="24"/>
              </w:rPr>
              <w:t xml:space="preserve"> Applied Organometallic Chemistry, 31 (11) (2017) 3771</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1E288AD7" w14:textId="77777777" w:rsidR="00871D1D" w:rsidRDefault="00871D1D" w:rsidP="00BA1DDE">
            <w:pPr>
              <w:spacing w:before="120" w:after="240"/>
              <w:jc w:val="center"/>
              <w:outlineLvl w:val="0"/>
              <w:rPr>
                <w:rFonts w:cstheme="minorHAnsi"/>
                <w:b/>
                <w:sz w:val="24"/>
                <w:szCs w:val="24"/>
                <w:lang w:val="en-GB"/>
              </w:rPr>
            </w:pPr>
          </w:p>
          <w:p w14:paraId="5B945688" w14:textId="227C85DF" w:rsidR="00161140" w:rsidRPr="00F400B9" w:rsidRDefault="00A83296" w:rsidP="00BA1DDE">
            <w:pPr>
              <w:spacing w:before="120" w:after="240"/>
              <w:jc w:val="center"/>
              <w:outlineLvl w:val="0"/>
              <w:rPr>
                <w:rFonts w:cstheme="minorHAnsi"/>
                <w:b/>
                <w:sz w:val="24"/>
                <w:szCs w:val="24"/>
                <w:lang w:val="en-GB"/>
              </w:rPr>
            </w:pPr>
            <w:r w:rsidRPr="00F400B9">
              <w:rPr>
                <w:rFonts w:cstheme="minorHAnsi"/>
                <w:b/>
                <w:sz w:val="24"/>
                <w:szCs w:val="24"/>
                <w:lang w:val="en-GB"/>
              </w:rPr>
              <w:t>4.</w:t>
            </w:r>
            <w:r w:rsidR="00871D1D">
              <w:rPr>
                <w:rFonts w:cstheme="minorHAnsi"/>
                <w:b/>
                <w:sz w:val="24"/>
                <w:szCs w:val="24"/>
                <w:lang w:val="en-GB"/>
              </w:rPr>
              <w:t>072</w:t>
            </w:r>
          </w:p>
          <w:p w14:paraId="64C87679"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5908926B" w14:textId="77777777" w:rsidTr="00AF2E20">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14:paraId="3992F463"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38" w:type="pct"/>
            <w:gridSpan w:val="4"/>
            <w:tcBorders>
              <w:top w:val="single" w:sz="4" w:space="0" w:color="auto"/>
              <w:left w:val="single" w:sz="4" w:space="0" w:color="auto"/>
              <w:bottom w:val="single" w:sz="4" w:space="0" w:color="auto"/>
              <w:right w:val="single" w:sz="4" w:space="0" w:color="auto"/>
            </w:tcBorders>
            <w:shd w:val="clear" w:color="auto" w:fill="auto"/>
          </w:tcPr>
          <w:p w14:paraId="55B63A54"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2017</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tcPr>
          <w:p w14:paraId="4AE8837A" w14:textId="469B96E4" w:rsidR="00161140" w:rsidRPr="00F400B9" w:rsidRDefault="00161140" w:rsidP="00BA1DDE">
            <w:pPr>
              <w:spacing w:before="120" w:after="120"/>
              <w:jc w:val="both"/>
              <w:outlineLvl w:val="0"/>
              <w:rPr>
                <w:rFonts w:cstheme="minorHAnsi"/>
                <w:b/>
                <w:bCs/>
                <w:i/>
                <w:iCs/>
                <w:sz w:val="24"/>
                <w:szCs w:val="24"/>
              </w:rPr>
            </w:pPr>
            <w:bookmarkStart w:id="9" w:name="_Hlk21469352"/>
            <w:r w:rsidRPr="00F400B9">
              <w:rPr>
                <w:rFonts w:cstheme="minorHAnsi"/>
                <w:sz w:val="24"/>
                <w:szCs w:val="24"/>
              </w:rPr>
              <w:t>Muhammad Sarfraz, Nargis Sultana, Umer Rashid</w:t>
            </w:r>
            <w:r w:rsidRPr="00F400B9">
              <w:rPr>
                <w:rFonts w:cstheme="minorHAnsi"/>
                <w:noProof/>
              </w:rPr>
              <w:drawing>
                <wp:inline distT="0" distB="0" distL="0" distR="0" wp14:anchorId="16C087EC" wp14:editId="5799E964">
                  <wp:extent cx="152400" cy="152400"/>
                  <wp:effectExtent l="0" t="0" r="0" b="0"/>
                  <wp:docPr id="35" name="Picture 35"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rPr>
              <w:t xml:space="preserve">, Muhammad Safwan Akram, Abdul Sadiq, Muhammad Ilyas Tariq, </w:t>
            </w:r>
            <w:r w:rsidRPr="00F400B9">
              <w:rPr>
                <w:rFonts w:cstheme="minorHAnsi"/>
                <w:b/>
                <w:bCs/>
                <w:i/>
                <w:iCs/>
                <w:sz w:val="24"/>
                <w:szCs w:val="24"/>
              </w:rPr>
              <w:t xml:space="preserve">Synthesis, biological evaluation and docking studies of 2,3-dihydroquinazolin-4(1H)-one derivatives as inhibitors of cholinesterases </w:t>
            </w:r>
            <w:r w:rsidRPr="00F400B9">
              <w:rPr>
                <w:rFonts w:cstheme="minorHAnsi"/>
                <w:sz w:val="24"/>
                <w:szCs w:val="24"/>
              </w:rPr>
              <w:t>Bioorganic Chemistry 70 (2017) 237–244</w:t>
            </w:r>
            <w:bookmarkEnd w:id="9"/>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378B591C" w14:textId="77777777" w:rsidR="00871D1D" w:rsidRDefault="00871D1D" w:rsidP="00BA1DDE">
            <w:pPr>
              <w:spacing w:before="120" w:after="240"/>
              <w:jc w:val="center"/>
              <w:outlineLvl w:val="0"/>
              <w:rPr>
                <w:rFonts w:cstheme="minorHAnsi"/>
                <w:b/>
                <w:sz w:val="24"/>
                <w:szCs w:val="24"/>
                <w:lang w:val="en-GB"/>
              </w:rPr>
            </w:pPr>
          </w:p>
          <w:p w14:paraId="4DA549AF" w14:textId="2572FE52" w:rsidR="00161140" w:rsidRPr="00F400B9" w:rsidRDefault="00A83296" w:rsidP="00BA1DDE">
            <w:pPr>
              <w:spacing w:before="120" w:after="240"/>
              <w:jc w:val="center"/>
              <w:outlineLvl w:val="0"/>
              <w:rPr>
                <w:rFonts w:cstheme="minorHAnsi"/>
                <w:b/>
                <w:sz w:val="24"/>
                <w:szCs w:val="24"/>
                <w:lang w:val="en-GB"/>
              </w:rPr>
            </w:pPr>
            <w:r w:rsidRPr="00F400B9">
              <w:rPr>
                <w:rFonts w:cstheme="minorHAnsi"/>
                <w:b/>
                <w:sz w:val="24"/>
                <w:szCs w:val="24"/>
                <w:lang w:val="en-GB"/>
              </w:rPr>
              <w:t>5.</w:t>
            </w:r>
            <w:r w:rsidR="00871D1D">
              <w:rPr>
                <w:rFonts w:cstheme="minorHAnsi"/>
                <w:b/>
                <w:sz w:val="24"/>
                <w:szCs w:val="24"/>
                <w:lang w:val="en-GB"/>
              </w:rPr>
              <w:t>307</w:t>
            </w:r>
          </w:p>
        </w:tc>
      </w:tr>
      <w:tr w:rsidR="00161140" w:rsidRPr="00F400B9" w14:paraId="0A15FE3F" w14:textId="77777777" w:rsidTr="00AF2E20">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14:paraId="38E5F687"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38" w:type="pct"/>
            <w:gridSpan w:val="4"/>
            <w:tcBorders>
              <w:top w:val="single" w:sz="4" w:space="0" w:color="auto"/>
              <w:left w:val="single" w:sz="4" w:space="0" w:color="auto"/>
              <w:bottom w:val="single" w:sz="4" w:space="0" w:color="auto"/>
              <w:right w:val="single" w:sz="4" w:space="0" w:color="auto"/>
            </w:tcBorders>
            <w:shd w:val="clear" w:color="auto" w:fill="auto"/>
          </w:tcPr>
          <w:p w14:paraId="692F62D8"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2017</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tcPr>
          <w:p w14:paraId="59EFF573" w14:textId="77777777"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Huma Fatima, Naveeda Akhter Qureshi*, Nargis Shaheen, Umer Rashid, Muhammad Fiaz Qamar. In vivo antiplasmodial potential of aqueous extracts of trachyspermum ammi and punica granatum seeds in male balb/c mice. Acta Poloniae Pharmaceutica- Drug Research Vol. 74 No. 6 pp. 1781ñ1795, 2017</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7CC0FD3C" w14:textId="77777777" w:rsidR="00871D1D" w:rsidRDefault="00871D1D" w:rsidP="00BA1DDE">
            <w:pPr>
              <w:spacing w:before="120" w:after="240"/>
              <w:jc w:val="center"/>
              <w:outlineLvl w:val="0"/>
              <w:rPr>
                <w:rFonts w:cstheme="minorHAnsi"/>
                <w:b/>
                <w:sz w:val="24"/>
                <w:szCs w:val="24"/>
                <w:lang w:val="en-GB"/>
              </w:rPr>
            </w:pPr>
          </w:p>
          <w:p w14:paraId="65A815B7" w14:textId="4E04184E" w:rsidR="00161140" w:rsidRPr="00F400B9" w:rsidRDefault="00161140" w:rsidP="00BA1DDE">
            <w:pPr>
              <w:spacing w:before="120" w:after="240"/>
              <w:jc w:val="center"/>
              <w:outlineLvl w:val="0"/>
              <w:rPr>
                <w:rFonts w:cstheme="minorHAnsi"/>
                <w:b/>
                <w:sz w:val="24"/>
                <w:szCs w:val="24"/>
                <w:lang w:val="en-GB"/>
              </w:rPr>
            </w:pPr>
            <w:r w:rsidRPr="00F400B9">
              <w:rPr>
                <w:rFonts w:cstheme="minorHAnsi"/>
                <w:b/>
                <w:sz w:val="24"/>
                <w:szCs w:val="24"/>
                <w:lang w:val="en-GB"/>
              </w:rPr>
              <w:t>0.</w:t>
            </w:r>
            <w:r w:rsidR="004A209B">
              <w:rPr>
                <w:rFonts w:cstheme="minorHAnsi"/>
                <w:b/>
                <w:sz w:val="24"/>
                <w:szCs w:val="24"/>
                <w:lang w:val="en-GB"/>
              </w:rPr>
              <w:t>555</w:t>
            </w:r>
          </w:p>
          <w:p w14:paraId="7C55FE9E"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7174344A" w14:textId="77777777" w:rsidTr="00AF2E20">
        <w:tc>
          <w:tcPr>
            <w:tcW w:w="4297" w:type="pct"/>
            <w:gridSpan w:val="9"/>
            <w:tcBorders>
              <w:top w:val="single" w:sz="4" w:space="0" w:color="auto"/>
              <w:left w:val="single" w:sz="4" w:space="0" w:color="auto"/>
              <w:bottom w:val="single" w:sz="4" w:space="0" w:color="auto"/>
              <w:right w:val="single" w:sz="4" w:space="0" w:color="auto"/>
            </w:tcBorders>
            <w:shd w:val="clear" w:color="auto" w:fill="auto"/>
          </w:tcPr>
          <w:p w14:paraId="08C75A55" w14:textId="77777777" w:rsidR="00161140" w:rsidRPr="00F400B9" w:rsidRDefault="00161140" w:rsidP="00BA1DDE">
            <w:pPr>
              <w:spacing w:before="120" w:after="120"/>
              <w:jc w:val="center"/>
              <w:outlineLvl w:val="0"/>
              <w:rPr>
                <w:rFonts w:cstheme="minorHAnsi"/>
                <w:sz w:val="20"/>
                <w:szCs w:val="20"/>
              </w:rPr>
            </w:pPr>
            <w:r w:rsidRPr="00F400B9">
              <w:rPr>
                <w:rFonts w:cstheme="minorHAnsi"/>
                <w:b/>
                <w:bCs/>
                <w:sz w:val="40"/>
                <w:szCs w:val="40"/>
              </w:rPr>
              <w:t>2016</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62E11F22" w14:textId="77777777" w:rsidR="00161140" w:rsidRPr="00F400B9" w:rsidRDefault="00161140" w:rsidP="00BA1DDE">
            <w:pPr>
              <w:spacing w:before="120" w:after="240"/>
              <w:jc w:val="center"/>
              <w:outlineLvl w:val="0"/>
              <w:rPr>
                <w:rFonts w:cstheme="minorHAnsi"/>
                <w:b/>
                <w:lang w:val="en-GB"/>
              </w:rPr>
            </w:pPr>
          </w:p>
        </w:tc>
      </w:tr>
      <w:tr w:rsidR="00161140" w:rsidRPr="00F400B9" w14:paraId="2221B6EB" w14:textId="77777777" w:rsidTr="00AF2E20">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14:paraId="1206EC07"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38" w:type="pct"/>
            <w:gridSpan w:val="4"/>
            <w:tcBorders>
              <w:top w:val="single" w:sz="4" w:space="0" w:color="auto"/>
              <w:left w:val="single" w:sz="4" w:space="0" w:color="auto"/>
              <w:bottom w:val="single" w:sz="4" w:space="0" w:color="auto"/>
              <w:right w:val="single" w:sz="4" w:space="0" w:color="auto"/>
            </w:tcBorders>
            <w:shd w:val="clear" w:color="auto" w:fill="auto"/>
          </w:tcPr>
          <w:p w14:paraId="2E9986CF"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2016</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tcPr>
          <w:p w14:paraId="52D58ADD" w14:textId="55F0B563"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Umer Rashid</w:t>
            </w:r>
            <w:r w:rsidRPr="00F400B9">
              <w:rPr>
                <w:rFonts w:cstheme="minorHAnsi"/>
                <w:noProof/>
              </w:rPr>
              <w:drawing>
                <wp:inline distT="0" distB="0" distL="0" distR="0" wp14:anchorId="732B14CA" wp14:editId="2F406F0B">
                  <wp:extent cx="152400" cy="152400"/>
                  <wp:effectExtent l="0" t="0" r="0" b="0"/>
                  <wp:docPr id="34" name="Picture 34"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rPr>
              <w:t xml:space="preserve">, Waqas Ahmad, Syed Fahad Hassan, Naveeda Akhtar Qureshi, Basit Niaz, Bakhtiar Muhammad, Sameera Imdad, Muhammad Sajid. </w:t>
            </w:r>
            <w:r w:rsidRPr="00F400B9">
              <w:rPr>
                <w:rFonts w:cstheme="minorHAnsi"/>
                <w:b/>
                <w:bCs/>
                <w:i/>
                <w:iCs/>
                <w:sz w:val="24"/>
                <w:szCs w:val="24"/>
              </w:rPr>
              <w:t xml:space="preserve">Design, synthesis, antibacterial activity and docking study of some new trimethoprim </w:t>
            </w:r>
            <w:r w:rsidRPr="00F400B9">
              <w:rPr>
                <w:rFonts w:cstheme="minorHAnsi"/>
                <w:b/>
                <w:bCs/>
                <w:i/>
                <w:iCs/>
                <w:sz w:val="24"/>
                <w:szCs w:val="24"/>
              </w:rPr>
              <w:lastRenderedPageBreak/>
              <w:t>derivatives.</w:t>
            </w:r>
            <w:r w:rsidRPr="00F400B9">
              <w:rPr>
                <w:rFonts w:cstheme="minorHAnsi"/>
                <w:sz w:val="24"/>
                <w:szCs w:val="24"/>
              </w:rPr>
              <w:t xml:space="preserve"> (2016) Bioorganic and Medicinal Chemistry Letter. 26 (2016) 5749–5753.</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28FD45D6" w14:textId="77777777" w:rsidR="004A209B" w:rsidRDefault="004A209B" w:rsidP="00C46D82">
            <w:pPr>
              <w:spacing w:before="120" w:after="240"/>
              <w:jc w:val="center"/>
              <w:outlineLvl w:val="0"/>
              <w:rPr>
                <w:rFonts w:cstheme="minorHAnsi"/>
                <w:b/>
                <w:sz w:val="24"/>
                <w:szCs w:val="24"/>
                <w:lang w:val="en-GB"/>
              </w:rPr>
            </w:pPr>
          </w:p>
          <w:p w14:paraId="653D2E0E" w14:textId="1B445F00" w:rsidR="00161140" w:rsidRPr="00F400B9" w:rsidRDefault="00161140" w:rsidP="00C46D82">
            <w:pPr>
              <w:spacing w:before="120" w:after="240"/>
              <w:jc w:val="center"/>
              <w:outlineLvl w:val="0"/>
              <w:rPr>
                <w:rFonts w:cstheme="minorHAnsi"/>
                <w:b/>
                <w:sz w:val="24"/>
                <w:szCs w:val="24"/>
                <w:lang w:val="en-GB"/>
              </w:rPr>
            </w:pPr>
            <w:r w:rsidRPr="00F400B9">
              <w:rPr>
                <w:rFonts w:cstheme="minorHAnsi"/>
                <w:b/>
                <w:sz w:val="24"/>
                <w:szCs w:val="24"/>
                <w:lang w:val="en-GB"/>
              </w:rPr>
              <w:t>2.</w:t>
            </w:r>
            <w:r w:rsidR="004A209B">
              <w:rPr>
                <w:rFonts w:cstheme="minorHAnsi"/>
                <w:b/>
                <w:sz w:val="24"/>
                <w:szCs w:val="24"/>
                <w:lang w:val="en-GB"/>
              </w:rPr>
              <w:t>94</w:t>
            </w:r>
          </w:p>
          <w:p w14:paraId="771CACE5"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7401467F" w14:textId="77777777" w:rsidTr="00AF2E20">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14:paraId="0273143D"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bookmarkStart w:id="10" w:name="_Hlk21469449"/>
          </w:p>
        </w:tc>
        <w:tc>
          <w:tcPr>
            <w:tcW w:w="438" w:type="pct"/>
            <w:gridSpan w:val="4"/>
            <w:tcBorders>
              <w:top w:val="single" w:sz="4" w:space="0" w:color="auto"/>
              <w:left w:val="single" w:sz="4" w:space="0" w:color="auto"/>
              <w:bottom w:val="single" w:sz="4" w:space="0" w:color="auto"/>
              <w:right w:val="single" w:sz="4" w:space="0" w:color="auto"/>
            </w:tcBorders>
            <w:shd w:val="clear" w:color="auto" w:fill="auto"/>
          </w:tcPr>
          <w:p w14:paraId="13DC2AD9"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2016</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tcPr>
          <w:p w14:paraId="006493A4" w14:textId="7EE2BEEC"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Sufyan Ahmad, Fatima Iftikhar, Farhat Ullah, Abdul Sadiq, Umer Rashid</w:t>
            </w:r>
            <w:r w:rsidRPr="00F400B9">
              <w:rPr>
                <w:rFonts w:cstheme="minorHAnsi"/>
                <w:noProof/>
              </w:rPr>
              <w:drawing>
                <wp:inline distT="0" distB="0" distL="0" distR="0" wp14:anchorId="56C98217" wp14:editId="4778C322">
                  <wp:extent cx="152400" cy="152400"/>
                  <wp:effectExtent l="0" t="0" r="0" b="0"/>
                  <wp:docPr id="33" name="Picture 33"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b/>
                <w:i/>
                <w:sz w:val="24"/>
                <w:szCs w:val="24"/>
              </w:rPr>
              <w:t>Rational design and synthesis of dihydropyrimidine based dual binding site acetylcholinesterase inhibitors.</w:t>
            </w:r>
            <w:r w:rsidRPr="00F400B9">
              <w:rPr>
                <w:rFonts w:cstheme="minorHAnsi"/>
                <w:sz w:val="24"/>
                <w:szCs w:val="24"/>
              </w:rPr>
              <w:t xml:space="preserve"> Bioorganic Chemistry 69 (2016) 91-101.</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140EFBC9" w14:textId="77777777" w:rsidR="004A209B" w:rsidRDefault="004A209B" w:rsidP="00BA1DDE">
            <w:pPr>
              <w:spacing w:before="120" w:after="240"/>
              <w:jc w:val="center"/>
              <w:outlineLvl w:val="0"/>
              <w:rPr>
                <w:rFonts w:cstheme="minorHAnsi"/>
                <w:b/>
                <w:sz w:val="24"/>
                <w:szCs w:val="24"/>
                <w:lang w:val="en-GB"/>
              </w:rPr>
            </w:pPr>
          </w:p>
          <w:p w14:paraId="3B602F3F" w14:textId="3D12C4A6" w:rsidR="00161140" w:rsidRPr="00F400B9" w:rsidRDefault="00A83296" w:rsidP="00BA1DDE">
            <w:pPr>
              <w:spacing w:before="120" w:after="240"/>
              <w:jc w:val="center"/>
              <w:outlineLvl w:val="0"/>
              <w:rPr>
                <w:rFonts w:cstheme="minorHAnsi"/>
                <w:b/>
                <w:sz w:val="24"/>
                <w:szCs w:val="24"/>
                <w:lang w:val="en-GB"/>
              </w:rPr>
            </w:pPr>
            <w:r w:rsidRPr="00F400B9">
              <w:rPr>
                <w:rFonts w:cstheme="minorHAnsi"/>
                <w:b/>
                <w:sz w:val="24"/>
                <w:szCs w:val="24"/>
                <w:lang w:val="en-GB"/>
              </w:rPr>
              <w:t>5.</w:t>
            </w:r>
            <w:r w:rsidR="004A209B">
              <w:rPr>
                <w:rFonts w:cstheme="minorHAnsi"/>
                <w:b/>
                <w:sz w:val="24"/>
                <w:szCs w:val="24"/>
                <w:lang w:val="en-GB"/>
              </w:rPr>
              <w:t>307</w:t>
            </w:r>
          </w:p>
        </w:tc>
      </w:tr>
      <w:bookmarkEnd w:id="10"/>
      <w:tr w:rsidR="00161140" w:rsidRPr="00F400B9" w14:paraId="6C30599E" w14:textId="77777777" w:rsidTr="00AF2E20">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14:paraId="6FFA6255"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38" w:type="pct"/>
            <w:gridSpan w:val="4"/>
            <w:tcBorders>
              <w:top w:val="single" w:sz="4" w:space="0" w:color="auto"/>
              <w:left w:val="single" w:sz="4" w:space="0" w:color="auto"/>
              <w:bottom w:val="single" w:sz="4" w:space="0" w:color="auto"/>
              <w:right w:val="single" w:sz="4" w:space="0" w:color="auto"/>
            </w:tcBorders>
            <w:shd w:val="clear" w:color="auto" w:fill="auto"/>
          </w:tcPr>
          <w:p w14:paraId="739B3BCE"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2016</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tcPr>
          <w:p w14:paraId="25524174" w14:textId="2D4896F9"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 xml:space="preserve">Wajid Rehman, Rehana Yasmeen, Fazal Rahim, Muhammad Waseem, Cun-Yue Guo, Zonera Hassan, </w:t>
            </w:r>
            <w:r w:rsidRPr="00F400B9">
              <w:rPr>
                <w:rFonts w:cstheme="minorHAnsi"/>
                <w:b/>
                <w:bCs/>
                <w:sz w:val="24"/>
                <w:szCs w:val="24"/>
              </w:rPr>
              <w:t>Umer Rashid</w:t>
            </w:r>
            <w:r w:rsidRPr="00F400B9">
              <w:rPr>
                <w:rFonts w:cstheme="minorHAnsi"/>
                <w:noProof/>
              </w:rPr>
              <w:drawing>
                <wp:inline distT="0" distB="0" distL="0" distR="0" wp14:anchorId="0B909E2D" wp14:editId="5F8C87F4">
                  <wp:extent cx="152400" cy="152400"/>
                  <wp:effectExtent l="0" t="0" r="0" b="0"/>
                  <wp:docPr id="32" name="Picture 32"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rPr>
              <w:t xml:space="preserve"> and Khurshid Ayub.  </w:t>
            </w:r>
            <w:r w:rsidRPr="00F400B9">
              <w:rPr>
                <w:rFonts w:cstheme="minorHAnsi"/>
                <w:b/>
                <w:i/>
                <w:sz w:val="24"/>
                <w:szCs w:val="24"/>
              </w:rPr>
              <w:t>Synthesis biological screening and molecular docking studies of some tin (IV) Schiff base adducts</w:t>
            </w:r>
            <w:r w:rsidRPr="00F400B9">
              <w:rPr>
                <w:rFonts w:cstheme="minorHAnsi"/>
                <w:sz w:val="24"/>
                <w:szCs w:val="24"/>
              </w:rPr>
              <w:t>.  Journal of Photochemistry &amp; Photobiology, B: Biology. 164 (2016) 65-72.</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3C46210D" w14:textId="77777777" w:rsidR="004A209B" w:rsidRDefault="004A209B" w:rsidP="00BA1DDE">
            <w:pPr>
              <w:spacing w:before="120" w:after="240"/>
              <w:jc w:val="center"/>
              <w:outlineLvl w:val="0"/>
              <w:rPr>
                <w:rFonts w:cstheme="minorHAnsi"/>
                <w:b/>
                <w:sz w:val="24"/>
                <w:szCs w:val="24"/>
                <w:lang w:val="en-GB"/>
              </w:rPr>
            </w:pPr>
          </w:p>
          <w:p w14:paraId="5FA5BD1B" w14:textId="774C1171" w:rsidR="00161140" w:rsidRPr="00F400B9" w:rsidRDefault="00C46D82" w:rsidP="00BA1DDE">
            <w:pPr>
              <w:spacing w:before="120" w:after="240"/>
              <w:jc w:val="center"/>
              <w:outlineLvl w:val="0"/>
              <w:rPr>
                <w:rFonts w:cstheme="minorHAnsi"/>
                <w:b/>
                <w:sz w:val="24"/>
                <w:szCs w:val="24"/>
                <w:lang w:val="en-GB"/>
              </w:rPr>
            </w:pPr>
            <w:r w:rsidRPr="00F400B9">
              <w:rPr>
                <w:rFonts w:cstheme="minorHAnsi"/>
                <w:b/>
                <w:sz w:val="24"/>
                <w:szCs w:val="24"/>
                <w:lang w:val="en-GB"/>
              </w:rPr>
              <w:t>6.</w:t>
            </w:r>
            <w:r w:rsidR="004A209B">
              <w:rPr>
                <w:rFonts w:cstheme="minorHAnsi"/>
                <w:b/>
                <w:sz w:val="24"/>
                <w:szCs w:val="24"/>
                <w:lang w:val="en-GB"/>
              </w:rPr>
              <w:t>814</w:t>
            </w:r>
          </w:p>
          <w:p w14:paraId="745496F6"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40B82FC3" w14:textId="77777777" w:rsidTr="00AF2E20">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14:paraId="15EB0527"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38" w:type="pct"/>
            <w:gridSpan w:val="4"/>
            <w:tcBorders>
              <w:top w:val="single" w:sz="4" w:space="0" w:color="auto"/>
              <w:left w:val="single" w:sz="4" w:space="0" w:color="auto"/>
              <w:bottom w:val="single" w:sz="4" w:space="0" w:color="auto"/>
              <w:right w:val="single" w:sz="4" w:space="0" w:color="auto"/>
            </w:tcBorders>
            <w:shd w:val="clear" w:color="auto" w:fill="auto"/>
          </w:tcPr>
          <w:p w14:paraId="74315B4B"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2016</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tcPr>
          <w:p w14:paraId="248839F1" w14:textId="77777777"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 xml:space="preserve">Naveeda Akhtar Qureshi, Abid Ali, Umer Rashid, Tayyab-ur-Rehman and Naeem Ali. </w:t>
            </w:r>
            <w:r w:rsidRPr="00F400B9">
              <w:rPr>
                <w:rFonts w:cstheme="minorHAnsi"/>
                <w:b/>
                <w:i/>
                <w:sz w:val="24"/>
                <w:szCs w:val="24"/>
              </w:rPr>
              <w:t>Prevalence of Leishmania tropica in School Boys of Khyber Agency, FATA near Pak-Afghan Border</w:t>
            </w:r>
            <w:r w:rsidRPr="00F400B9">
              <w:rPr>
                <w:rFonts w:cstheme="minorHAnsi"/>
                <w:sz w:val="24"/>
                <w:szCs w:val="24"/>
              </w:rPr>
              <w:t>. Acta Tropica 164 (2016) 90-94.</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56D911C8" w14:textId="77777777" w:rsidR="004A209B" w:rsidRDefault="004A209B" w:rsidP="00BA1DDE">
            <w:pPr>
              <w:spacing w:before="120" w:after="240"/>
              <w:jc w:val="center"/>
              <w:outlineLvl w:val="0"/>
              <w:rPr>
                <w:rFonts w:cstheme="minorHAnsi"/>
                <w:b/>
                <w:sz w:val="24"/>
                <w:szCs w:val="24"/>
                <w:lang w:val="en-GB"/>
              </w:rPr>
            </w:pPr>
          </w:p>
          <w:p w14:paraId="1923A965" w14:textId="00F74438" w:rsidR="00161140" w:rsidRPr="00F400B9" w:rsidRDefault="004A209B" w:rsidP="00BA1DDE">
            <w:pPr>
              <w:spacing w:before="120" w:after="240"/>
              <w:jc w:val="center"/>
              <w:outlineLvl w:val="0"/>
              <w:rPr>
                <w:rFonts w:cstheme="minorHAnsi"/>
                <w:b/>
                <w:sz w:val="24"/>
                <w:szCs w:val="24"/>
                <w:lang w:val="en-GB"/>
              </w:rPr>
            </w:pPr>
            <w:r>
              <w:rPr>
                <w:rFonts w:cstheme="minorHAnsi"/>
                <w:b/>
                <w:sz w:val="24"/>
                <w:szCs w:val="24"/>
                <w:lang w:val="en-GB"/>
              </w:rPr>
              <w:t>3.222</w:t>
            </w:r>
          </w:p>
          <w:p w14:paraId="08264F2D"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167AF79B" w14:textId="77777777" w:rsidTr="00AF2E20">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14:paraId="750D3171"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38" w:type="pct"/>
            <w:gridSpan w:val="4"/>
            <w:tcBorders>
              <w:top w:val="single" w:sz="4" w:space="0" w:color="auto"/>
              <w:left w:val="single" w:sz="4" w:space="0" w:color="auto"/>
              <w:bottom w:val="single" w:sz="4" w:space="0" w:color="auto"/>
              <w:right w:val="single" w:sz="4" w:space="0" w:color="auto"/>
            </w:tcBorders>
            <w:shd w:val="clear" w:color="auto" w:fill="auto"/>
          </w:tcPr>
          <w:p w14:paraId="162EA195" w14:textId="77777777" w:rsidR="00161140" w:rsidRPr="00F400B9" w:rsidRDefault="00161140" w:rsidP="00BA1DDE">
            <w:pPr>
              <w:spacing w:before="120"/>
              <w:outlineLvl w:val="0"/>
              <w:rPr>
                <w:rFonts w:cstheme="minorHAnsi"/>
                <w:b/>
                <w:bCs/>
                <w:sz w:val="24"/>
                <w:szCs w:val="24"/>
              </w:rPr>
            </w:pPr>
            <w:r w:rsidRPr="00F400B9">
              <w:rPr>
                <w:rFonts w:cstheme="minorHAnsi"/>
                <w:b/>
                <w:bCs/>
                <w:sz w:val="24"/>
                <w:szCs w:val="24"/>
              </w:rPr>
              <w:t>2016</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tcPr>
          <w:p w14:paraId="15F98967" w14:textId="2DE39EAA" w:rsidR="00161140" w:rsidRPr="00F400B9" w:rsidRDefault="00161140" w:rsidP="00BA1DDE">
            <w:pPr>
              <w:spacing w:before="120" w:after="120"/>
              <w:jc w:val="both"/>
              <w:outlineLvl w:val="0"/>
              <w:rPr>
                <w:rFonts w:cstheme="minorHAnsi"/>
                <w:sz w:val="24"/>
                <w:szCs w:val="24"/>
              </w:rPr>
            </w:pPr>
            <w:r w:rsidRPr="00F400B9">
              <w:rPr>
                <w:rFonts w:cstheme="minorHAnsi"/>
                <w:sz w:val="24"/>
                <w:szCs w:val="24"/>
              </w:rPr>
              <w:t>Abdul Wadood, Mehreen Ghufran, Syed Fahad Hassan, Huma Khan, Syed Sikandar Azam, Umer Rashid</w:t>
            </w:r>
            <w:r w:rsidRPr="00F400B9">
              <w:rPr>
                <w:rFonts w:cstheme="minorHAnsi"/>
                <w:noProof/>
              </w:rPr>
              <w:drawing>
                <wp:inline distT="0" distB="0" distL="0" distR="0" wp14:anchorId="4610D474" wp14:editId="12A70E7D">
                  <wp:extent cx="152400" cy="152400"/>
                  <wp:effectExtent l="0" t="0" r="0" b="0"/>
                  <wp:docPr id="31" name="Picture 31"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rPr>
              <w:t xml:space="preserve">; </w:t>
            </w:r>
            <w:r w:rsidRPr="00F400B9">
              <w:rPr>
                <w:rFonts w:cstheme="minorHAnsi"/>
                <w:b/>
                <w:bCs/>
                <w:i/>
                <w:iCs/>
                <w:sz w:val="24"/>
                <w:szCs w:val="24"/>
              </w:rPr>
              <w:t xml:space="preserve">In silico identification of promiscuous scaffolds as potential inhibitors of 1-deoxy-D-xylulose 5-phosphate reductoisomerase for treatment of falciparum malaria. </w:t>
            </w:r>
            <w:r w:rsidRPr="00F400B9">
              <w:rPr>
                <w:rFonts w:cstheme="minorHAnsi"/>
                <w:sz w:val="24"/>
                <w:szCs w:val="24"/>
              </w:rPr>
              <w:t xml:space="preserve">Pharmaceutical Biology 55 (2017) 19-32 </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1ACFF938" w14:textId="77777777" w:rsidR="004A209B" w:rsidRDefault="004A209B" w:rsidP="00BA1DDE">
            <w:pPr>
              <w:spacing w:before="120" w:after="240"/>
              <w:jc w:val="center"/>
              <w:outlineLvl w:val="0"/>
              <w:rPr>
                <w:rFonts w:cstheme="minorHAnsi"/>
                <w:b/>
                <w:sz w:val="24"/>
                <w:szCs w:val="24"/>
                <w:lang w:val="en-GB"/>
              </w:rPr>
            </w:pPr>
          </w:p>
          <w:p w14:paraId="2118F7B5" w14:textId="2E735D53" w:rsidR="00161140" w:rsidRPr="00F400B9" w:rsidRDefault="007B05F5" w:rsidP="00BA1DDE">
            <w:pPr>
              <w:spacing w:before="120" w:after="240"/>
              <w:jc w:val="center"/>
              <w:outlineLvl w:val="0"/>
              <w:rPr>
                <w:rFonts w:cstheme="minorHAnsi"/>
                <w:b/>
                <w:sz w:val="24"/>
                <w:szCs w:val="24"/>
                <w:lang w:val="en-GB"/>
              </w:rPr>
            </w:pPr>
            <w:r w:rsidRPr="00F400B9">
              <w:rPr>
                <w:rFonts w:cstheme="minorHAnsi"/>
                <w:b/>
                <w:sz w:val="24"/>
                <w:szCs w:val="24"/>
                <w:lang w:val="en-GB"/>
              </w:rPr>
              <w:t>3.</w:t>
            </w:r>
            <w:r w:rsidR="004A209B">
              <w:rPr>
                <w:rFonts w:cstheme="minorHAnsi"/>
                <w:b/>
                <w:sz w:val="24"/>
                <w:szCs w:val="24"/>
                <w:lang w:val="en-GB"/>
              </w:rPr>
              <w:t>889</w:t>
            </w:r>
          </w:p>
          <w:p w14:paraId="55E39293" w14:textId="77777777" w:rsidR="00161140" w:rsidRPr="00F400B9" w:rsidRDefault="00161140" w:rsidP="00BA1DDE">
            <w:pPr>
              <w:spacing w:before="120" w:after="240"/>
              <w:jc w:val="center"/>
              <w:outlineLvl w:val="0"/>
              <w:rPr>
                <w:rFonts w:cstheme="minorHAnsi"/>
                <w:b/>
                <w:sz w:val="24"/>
                <w:szCs w:val="24"/>
                <w:lang w:val="en-GB"/>
              </w:rPr>
            </w:pPr>
          </w:p>
        </w:tc>
      </w:tr>
      <w:tr w:rsidR="00161140" w:rsidRPr="00F400B9" w14:paraId="308C3AC9" w14:textId="77777777" w:rsidTr="00AF2E20">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14:paraId="0679C5DC"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38" w:type="pct"/>
            <w:gridSpan w:val="4"/>
            <w:tcBorders>
              <w:top w:val="single" w:sz="4" w:space="0" w:color="auto"/>
              <w:left w:val="single" w:sz="4" w:space="0" w:color="auto"/>
              <w:bottom w:val="single" w:sz="4" w:space="0" w:color="auto"/>
              <w:right w:val="single" w:sz="4" w:space="0" w:color="auto"/>
            </w:tcBorders>
            <w:shd w:val="clear" w:color="auto" w:fill="auto"/>
          </w:tcPr>
          <w:p w14:paraId="08A84684" w14:textId="77777777" w:rsidR="00161140" w:rsidRPr="00F400B9" w:rsidRDefault="00161140" w:rsidP="00BA1DDE">
            <w:pPr>
              <w:spacing w:before="120"/>
              <w:rPr>
                <w:rFonts w:cstheme="minorHAnsi"/>
                <w:b/>
                <w:bCs/>
                <w:sz w:val="24"/>
                <w:szCs w:val="24"/>
              </w:rPr>
            </w:pPr>
            <w:r w:rsidRPr="00F400B9">
              <w:rPr>
                <w:rFonts w:cstheme="minorHAnsi"/>
                <w:b/>
                <w:bCs/>
                <w:sz w:val="24"/>
                <w:szCs w:val="24"/>
              </w:rPr>
              <w:t>2016</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tcPr>
          <w:p w14:paraId="3AA5F545" w14:textId="77777777" w:rsidR="00161140" w:rsidRPr="00F400B9" w:rsidRDefault="00161140" w:rsidP="00BA1DDE">
            <w:pPr>
              <w:spacing w:before="120"/>
              <w:jc w:val="both"/>
              <w:rPr>
                <w:rFonts w:cstheme="minorHAnsi"/>
                <w:sz w:val="24"/>
                <w:szCs w:val="24"/>
                <w:lang w:val="en-GB"/>
              </w:rPr>
            </w:pPr>
            <w:r w:rsidRPr="00F400B9">
              <w:rPr>
                <w:rFonts w:cstheme="minorHAnsi"/>
                <w:sz w:val="24"/>
                <w:szCs w:val="24"/>
                <w:lang w:val="en-GB"/>
              </w:rPr>
              <w:t xml:space="preserve">Umer Rashid, Fazal Rahim, Muhammad Taha, Muhammad Arshad, Hayat Ullah, Tariq Mahmood, Muhammad Ali. Synthesis of 2-Acylated and Sulfonated 4-hydroxycoumarins: In vitro Urease Inhibition and Molecular Docking Studies. Bioorganic Chemistry 66 (2016) 111-116                                         </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7DD8B402" w14:textId="77777777" w:rsidR="004A209B" w:rsidRDefault="004A209B" w:rsidP="00BA1DDE">
            <w:pPr>
              <w:spacing w:before="120" w:after="240"/>
              <w:jc w:val="center"/>
              <w:outlineLvl w:val="0"/>
              <w:rPr>
                <w:rFonts w:cstheme="minorHAnsi"/>
                <w:b/>
                <w:sz w:val="24"/>
                <w:szCs w:val="24"/>
                <w:lang w:val="en-GB"/>
              </w:rPr>
            </w:pPr>
          </w:p>
          <w:p w14:paraId="3DF664F7" w14:textId="12CDD7B3" w:rsidR="00161140" w:rsidRPr="00F400B9" w:rsidRDefault="00A83296" w:rsidP="00BA1DDE">
            <w:pPr>
              <w:spacing w:before="120" w:after="240"/>
              <w:jc w:val="center"/>
              <w:outlineLvl w:val="0"/>
              <w:rPr>
                <w:rFonts w:cstheme="minorHAnsi"/>
                <w:b/>
                <w:bCs/>
                <w:sz w:val="24"/>
                <w:szCs w:val="24"/>
                <w:lang w:val="en-GB"/>
              </w:rPr>
            </w:pPr>
            <w:r w:rsidRPr="00F400B9">
              <w:rPr>
                <w:rFonts w:cstheme="minorHAnsi"/>
                <w:b/>
                <w:sz w:val="24"/>
                <w:szCs w:val="24"/>
                <w:lang w:val="en-GB"/>
              </w:rPr>
              <w:t>5.</w:t>
            </w:r>
            <w:r w:rsidR="004A209B">
              <w:rPr>
                <w:rFonts w:cstheme="minorHAnsi"/>
                <w:b/>
                <w:sz w:val="24"/>
                <w:szCs w:val="24"/>
                <w:lang w:val="en-GB"/>
              </w:rPr>
              <w:t>307</w:t>
            </w:r>
          </w:p>
        </w:tc>
      </w:tr>
      <w:tr w:rsidR="00161140" w:rsidRPr="00F400B9" w14:paraId="0D9CD281" w14:textId="77777777" w:rsidTr="00AF2E20">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14:paraId="0EB80FCF"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bookmarkStart w:id="11" w:name="_Hlk524174414"/>
          </w:p>
        </w:tc>
        <w:tc>
          <w:tcPr>
            <w:tcW w:w="438" w:type="pct"/>
            <w:gridSpan w:val="4"/>
            <w:tcBorders>
              <w:top w:val="single" w:sz="4" w:space="0" w:color="auto"/>
              <w:left w:val="single" w:sz="4" w:space="0" w:color="auto"/>
              <w:bottom w:val="single" w:sz="4" w:space="0" w:color="auto"/>
              <w:right w:val="single" w:sz="4" w:space="0" w:color="auto"/>
            </w:tcBorders>
            <w:shd w:val="clear" w:color="auto" w:fill="auto"/>
          </w:tcPr>
          <w:p w14:paraId="4643230F" w14:textId="77777777" w:rsidR="00161140" w:rsidRPr="00F400B9" w:rsidRDefault="00161140" w:rsidP="00BA1DDE">
            <w:pPr>
              <w:spacing w:before="120"/>
              <w:rPr>
                <w:rFonts w:cstheme="minorHAnsi"/>
                <w:b/>
                <w:bCs/>
                <w:sz w:val="24"/>
                <w:szCs w:val="24"/>
              </w:rPr>
            </w:pPr>
            <w:r w:rsidRPr="00F400B9">
              <w:rPr>
                <w:rFonts w:cstheme="minorHAnsi"/>
                <w:b/>
                <w:bCs/>
                <w:sz w:val="24"/>
                <w:szCs w:val="24"/>
              </w:rPr>
              <w:t>2016</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tcPr>
          <w:p w14:paraId="18A4CC65" w14:textId="61EBBA33" w:rsidR="00161140" w:rsidRPr="00F400B9" w:rsidRDefault="00161140" w:rsidP="00BA1DDE">
            <w:pPr>
              <w:spacing w:before="120"/>
              <w:jc w:val="both"/>
              <w:rPr>
                <w:rFonts w:cstheme="minorHAnsi"/>
                <w:sz w:val="24"/>
                <w:szCs w:val="24"/>
                <w:lang w:val="en-GB"/>
              </w:rPr>
            </w:pPr>
            <w:r w:rsidRPr="00F400B9">
              <w:rPr>
                <w:rFonts w:cstheme="minorHAnsi"/>
                <w:sz w:val="24"/>
                <w:szCs w:val="24"/>
                <w:lang w:val="en-GB"/>
              </w:rPr>
              <w:t>Umer Rashid</w:t>
            </w:r>
            <w:r w:rsidRPr="00F400B9">
              <w:rPr>
                <w:rFonts w:cstheme="minorHAnsi"/>
                <w:noProof/>
              </w:rPr>
              <w:drawing>
                <wp:inline distT="0" distB="0" distL="0" distR="0" wp14:anchorId="0EB33126" wp14:editId="1C6821F7">
                  <wp:extent cx="152400" cy="152400"/>
                  <wp:effectExtent l="0" t="0" r="0" b="0"/>
                  <wp:docPr id="30" name="Picture 30"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lang w:val="en-GB"/>
              </w:rPr>
              <w:t xml:space="preserve"> , Riffat Sultana, Nargis Shaheen, Syed Fahad Hassan, Farhana Yaqoob, Muhammad Jawad Ahmad, Fatima Iftikhar, Nighat Sultana, Saba Asghar, Masoom Yasinzai, Farzana Latif Ansari, Naveeda Akhter Qureshi. </w:t>
            </w:r>
            <w:r w:rsidRPr="00F400B9">
              <w:rPr>
                <w:rFonts w:cstheme="minorHAnsi"/>
                <w:b/>
                <w:bCs/>
                <w:i/>
                <w:iCs/>
                <w:sz w:val="24"/>
                <w:szCs w:val="24"/>
                <w:lang w:val="en-GB"/>
              </w:rPr>
              <w:t>Structure based medicinal chemistry-driven strategy to design substituted dihydropyrimidines as potential antileishmanial agents.</w:t>
            </w:r>
            <w:r w:rsidRPr="00F400B9">
              <w:rPr>
                <w:rFonts w:cstheme="minorHAnsi"/>
                <w:sz w:val="24"/>
                <w:szCs w:val="24"/>
                <w:lang w:val="en-GB"/>
              </w:rPr>
              <w:t xml:space="preserve"> </w:t>
            </w:r>
            <w:r w:rsidRPr="00F400B9">
              <w:rPr>
                <w:rFonts w:cstheme="minorHAnsi"/>
                <w:i/>
                <w:iCs/>
                <w:sz w:val="24"/>
                <w:szCs w:val="24"/>
                <w:lang w:val="en-GB"/>
              </w:rPr>
              <w:t>European Journal of Medicinal Chemistry 115 (</w:t>
            </w:r>
            <w:r w:rsidRPr="00F400B9">
              <w:rPr>
                <w:rFonts w:cstheme="minorHAnsi"/>
                <w:b/>
                <w:i/>
                <w:iCs/>
                <w:sz w:val="24"/>
                <w:szCs w:val="24"/>
                <w:lang w:val="en-GB"/>
              </w:rPr>
              <w:t>2016</w:t>
            </w:r>
            <w:r w:rsidRPr="00F400B9">
              <w:rPr>
                <w:rFonts w:cstheme="minorHAnsi"/>
                <w:i/>
                <w:iCs/>
                <w:sz w:val="24"/>
                <w:szCs w:val="24"/>
                <w:lang w:val="en-GB"/>
              </w:rPr>
              <w:t xml:space="preserve">) 230-244                                </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49B6308E" w14:textId="77777777" w:rsidR="004A209B" w:rsidRDefault="004A209B" w:rsidP="00BA1DDE">
            <w:pPr>
              <w:spacing w:before="240" w:after="240"/>
              <w:jc w:val="center"/>
              <w:outlineLvl w:val="0"/>
              <w:rPr>
                <w:rFonts w:cstheme="minorHAnsi"/>
                <w:b/>
                <w:bCs/>
                <w:sz w:val="24"/>
                <w:szCs w:val="24"/>
                <w:lang w:val="en-GB"/>
              </w:rPr>
            </w:pPr>
          </w:p>
          <w:p w14:paraId="4FEB36A9" w14:textId="0C70428F" w:rsidR="00161140" w:rsidRPr="00F400B9" w:rsidRDefault="004A209B" w:rsidP="00BA1DDE">
            <w:pPr>
              <w:spacing w:before="240" w:after="240"/>
              <w:jc w:val="center"/>
              <w:outlineLvl w:val="0"/>
              <w:rPr>
                <w:rFonts w:cstheme="minorHAnsi"/>
                <w:b/>
                <w:bCs/>
                <w:sz w:val="24"/>
                <w:szCs w:val="24"/>
                <w:lang w:val="en-GB"/>
              </w:rPr>
            </w:pPr>
            <w:r>
              <w:rPr>
                <w:rFonts w:cstheme="minorHAnsi"/>
                <w:b/>
                <w:bCs/>
                <w:sz w:val="24"/>
                <w:szCs w:val="24"/>
                <w:lang w:val="en-GB"/>
              </w:rPr>
              <w:t>7.088</w:t>
            </w:r>
          </w:p>
        </w:tc>
      </w:tr>
      <w:bookmarkEnd w:id="11"/>
      <w:tr w:rsidR="00161140" w:rsidRPr="00F400B9" w14:paraId="6E4C7029" w14:textId="77777777" w:rsidTr="00AF2E20">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14:paraId="544461EC"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38" w:type="pct"/>
            <w:gridSpan w:val="4"/>
            <w:tcBorders>
              <w:top w:val="single" w:sz="4" w:space="0" w:color="auto"/>
              <w:left w:val="single" w:sz="4" w:space="0" w:color="auto"/>
              <w:bottom w:val="single" w:sz="4" w:space="0" w:color="auto"/>
              <w:right w:val="single" w:sz="4" w:space="0" w:color="auto"/>
            </w:tcBorders>
            <w:shd w:val="clear" w:color="auto" w:fill="auto"/>
          </w:tcPr>
          <w:p w14:paraId="5E6D8A60" w14:textId="77777777" w:rsidR="00161140" w:rsidRPr="00F400B9" w:rsidRDefault="00161140" w:rsidP="00936996">
            <w:pPr>
              <w:spacing w:before="120"/>
              <w:ind w:left="-108"/>
              <w:jc w:val="center"/>
              <w:rPr>
                <w:rFonts w:cstheme="minorHAnsi"/>
                <w:b/>
                <w:bCs/>
                <w:sz w:val="24"/>
                <w:szCs w:val="24"/>
              </w:rPr>
            </w:pPr>
            <w:r w:rsidRPr="00F400B9">
              <w:rPr>
                <w:rFonts w:cstheme="minorHAnsi"/>
                <w:b/>
                <w:bCs/>
                <w:sz w:val="24"/>
                <w:szCs w:val="24"/>
              </w:rPr>
              <w:t>2016</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tcPr>
          <w:p w14:paraId="2B627771" w14:textId="77777777" w:rsidR="00161140" w:rsidRPr="00F400B9" w:rsidRDefault="00161140" w:rsidP="00BA1DDE">
            <w:pPr>
              <w:spacing w:before="240" w:after="240"/>
              <w:jc w:val="both"/>
              <w:rPr>
                <w:rFonts w:cstheme="minorHAnsi"/>
                <w:sz w:val="24"/>
                <w:szCs w:val="24"/>
                <w:lang w:val="en-GB"/>
              </w:rPr>
            </w:pPr>
            <w:r w:rsidRPr="00F400B9">
              <w:rPr>
                <w:rFonts w:cstheme="minorHAnsi"/>
                <w:sz w:val="24"/>
                <w:szCs w:val="24"/>
              </w:rPr>
              <w:t xml:space="preserve">Fazal Rahim, Shifaullah, Muhammad Ali, Hayat Ullah, </w:t>
            </w:r>
            <w:r w:rsidRPr="00F400B9">
              <w:rPr>
                <w:rFonts w:cstheme="minorHAnsi"/>
                <w:b/>
                <w:bCs/>
                <w:sz w:val="24"/>
                <w:szCs w:val="24"/>
              </w:rPr>
              <w:t>Umer Rashid,</w:t>
            </w:r>
            <w:r w:rsidRPr="00F400B9">
              <w:rPr>
                <w:rFonts w:cstheme="minorHAnsi"/>
                <w:sz w:val="24"/>
                <w:szCs w:val="24"/>
              </w:rPr>
              <w:t xml:space="preserve"> Muhammad Taha, Wajid Rehman, Muhammad Tariq Javed,. </w:t>
            </w:r>
            <w:r w:rsidRPr="00F400B9">
              <w:rPr>
                <w:rFonts w:cstheme="minorHAnsi"/>
                <w:b/>
                <w:bCs/>
                <w:i/>
                <w:iCs/>
                <w:sz w:val="24"/>
                <w:szCs w:val="24"/>
              </w:rPr>
              <w:t xml:space="preserve">Synthesis and molecular docking study of bis </w:t>
            </w:r>
            <w:r w:rsidRPr="00F400B9">
              <w:rPr>
                <w:rFonts w:cstheme="minorHAnsi"/>
                <w:b/>
                <w:bCs/>
                <w:i/>
                <w:iCs/>
                <w:sz w:val="24"/>
                <w:szCs w:val="24"/>
              </w:rPr>
              <w:lastRenderedPageBreak/>
              <w:t xml:space="preserve">thiobarbiturate derivatives as effective inhibitors of urease. </w:t>
            </w:r>
            <w:r w:rsidRPr="00F400B9">
              <w:rPr>
                <w:rFonts w:cstheme="minorHAnsi"/>
                <w:bCs/>
                <w:i/>
                <w:iCs/>
                <w:color w:val="000000"/>
                <w:sz w:val="24"/>
                <w:szCs w:val="24"/>
              </w:rPr>
              <w:t>Chinese Chemical Letters</w:t>
            </w:r>
            <w:r w:rsidRPr="00F400B9">
              <w:rPr>
                <w:rFonts w:cstheme="minorHAnsi"/>
                <w:bCs/>
                <w:color w:val="000000"/>
                <w:sz w:val="24"/>
                <w:szCs w:val="24"/>
              </w:rPr>
              <w:t xml:space="preserve"> 27 (</w:t>
            </w:r>
            <w:r w:rsidRPr="00F400B9">
              <w:rPr>
                <w:rFonts w:cstheme="minorHAnsi"/>
                <w:b/>
                <w:bCs/>
                <w:color w:val="000000"/>
                <w:sz w:val="24"/>
                <w:szCs w:val="24"/>
              </w:rPr>
              <w:t>2016</w:t>
            </w:r>
            <w:r w:rsidRPr="00F400B9">
              <w:rPr>
                <w:rFonts w:cstheme="minorHAnsi"/>
                <w:bCs/>
                <w:color w:val="000000"/>
                <w:sz w:val="24"/>
                <w:szCs w:val="24"/>
              </w:rPr>
              <w:t>) 693-697.</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2C2B6293" w14:textId="77777777" w:rsidR="004A209B" w:rsidRDefault="004A209B" w:rsidP="00BA1DDE">
            <w:pPr>
              <w:spacing w:before="240" w:after="240"/>
              <w:jc w:val="center"/>
              <w:outlineLvl w:val="0"/>
              <w:rPr>
                <w:rFonts w:cstheme="minorHAnsi"/>
                <w:b/>
                <w:bCs/>
                <w:color w:val="000000"/>
                <w:sz w:val="24"/>
                <w:szCs w:val="24"/>
              </w:rPr>
            </w:pPr>
          </w:p>
          <w:p w14:paraId="7B8CF979" w14:textId="09E4DE28" w:rsidR="00161140" w:rsidRPr="00F400B9" w:rsidRDefault="004A209B" w:rsidP="00BA1DDE">
            <w:pPr>
              <w:spacing w:before="240" w:after="240"/>
              <w:jc w:val="center"/>
              <w:outlineLvl w:val="0"/>
              <w:rPr>
                <w:rFonts w:cstheme="minorHAnsi"/>
                <w:b/>
                <w:bCs/>
                <w:color w:val="000000"/>
                <w:sz w:val="24"/>
                <w:szCs w:val="24"/>
              </w:rPr>
            </w:pPr>
            <w:r>
              <w:rPr>
                <w:rFonts w:cstheme="minorHAnsi"/>
                <w:b/>
                <w:bCs/>
                <w:color w:val="000000"/>
                <w:sz w:val="24"/>
                <w:szCs w:val="24"/>
              </w:rPr>
              <w:t>8.455</w:t>
            </w:r>
          </w:p>
          <w:p w14:paraId="6A4B8579" w14:textId="77777777" w:rsidR="00161140" w:rsidRPr="00F400B9" w:rsidRDefault="00161140" w:rsidP="00BA1DDE">
            <w:pPr>
              <w:spacing w:before="240" w:after="240"/>
              <w:jc w:val="center"/>
              <w:outlineLvl w:val="0"/>
              <w:rPr>
                <w:rFonts w:cstheme="minorHAnsi"/>
                <w:b/>
                <w:bCs/>
                <w:sz w:val="24"/>
                <w:szCs w:val="24"/>
                <w:lang w:val="en-GB"/>
              </w:rPr>
            </w:pPr>
          </w:p>
        </w:tc>
      </w:tr>
      <w:tr w:rsidR="00161140" w:rsidRPr="00F400B9" w14:paraId="612C3FCF" w14:textId="77777777" w:rsidTr="00AF2E20">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14:paraId="0577C2BE"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38" w:type="pct"/>
            <w:gridSpan w:val="4"/>
            <w:tcBorders>
              <w:top w:val="single" w:sz="4" w:space="0" w:color="auto"/>
              <w:left w:val="single" w:sz="4" w:space="0" w:color="auto"/>
              <w:bottom w:val="single" w:sz="4" w:space="0" w:color="auto"/>
              <w:right w:val="single" w:sz="4" w:space="0" w:color="auto"/>
            </w:tcBorders>
            <w:shd w:val="clear" w:color="auto" w:fill="auto"/>
          </w:tcPr>
          <w:p w14:paraId="5E76B196" w14:textId="77777777" w:rsidR="00161140" w:rsidRPr="00F400B9" w:rsidRDefault="00161140" w:rsidP="00BA1DDE">
            <w:pPr>
              <w:spacing w:before="120"/>
              <w:ind w:left="124" w:hanging="124"/>
              <w:jc w:val="center"/>
              <w:rPr>
                <w:rFonts w:cstheme="minorHAnsi"/>
                <w:b/>
                <w:bCs/>
                <w:sz w:val="24"/>
                <w:szCs w:val="24"/>
              </w:rPr>
            </w:pPr>
            <w:r w:rsidRPr="00F400B9">
              <w:rPr>
                <w:rFonts w:cstheme="minorHAnsi"/>
                <w:b/>
                <w:bCs/>
                <w:sz w:val="24"/>
                <w:szCs w:val="24"/>
              </w:rPr>
              <w:t>2016</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tcPr>
          <w:p w14:paraId="0A87BB09" w14:textId="1372DA59" w:rsidR="00161140" w:rsidRPr="00F400B9" w:rsidRDefault="00161140" w:rsidP="00BA1DDE">
            <w:pPr>
              <w:tabs>
                <w:tab w:val="left" w:pos="900"/>
              </w:tabs>
              <w:spacing w:before="120" w:after="120"/>
              <w:jc w:val="both"/>
              <w:rPr>
                <w:rFonts w:cstheme="minorHAnsi"/>
                <w:sz w:val="24"/>
                <w:szCs w:val="24"/>
                <w:lang w:val="en-GB"/>
              </w:rPr>
            </w:pPr>
            <w:r w:rsidRPr="00F400B9">
              <w:rPr>
                <w:rFonts w:cstheme="minorHAnsi"/>
                <w:color w:val="000000"/>
                <w:sz w:val="24"/>
                <w:szCs w:val="24"/>
              </w:rPr>
              <w:t xml:space="preserve">Muhammad Jawad Ahmad, Syed Fahad Hassan, Riffat Un Nisa, Khurshid Ayub, Muhammad Shahid Nadeem, Samina Nazir, Farzana Latif Ansari, Naveeda Akhter Qureshi and </w:t>
            </w:r>
            <w:r w:rsidRPr="00F400B9">
              <w:rPr>
                <w:rFonts w:cstheme="minorHAnsi"/>
                <w:b/>
                <w:color w:val="000000"/>
                <w:sz w:val="24"/>
                <w:szCs w:val="24"/>
              </w:rPr>
              <w:t>Umer Rashid</w:t>
            </w:r>
            <w:r w:rsidRPr="00F400B9">
              <w:rPr>
                <w:rFonts w:cstheme="minorHAnsi"/>
                <w:noProof/>
              </w:rPr>
              <w:drawing>
                <wp:inline distT="0" distB="0" distL="0" distR="0" wp14:anchorId="0B712B77" wp14:editId="7C84F333">
                  <wp:extent cx="152400" cy="152400"/>
                  <wp:effectExtent l="0" t="0" r="0" b="0"/>
                  <wp:docPr id="29" name="Picture 29"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color w:val="000000"/>
                <w:sz w:val="24"/>
                <w:szCs w:val="24"/>
              </w:rPr>
              <w:t>. Synthesis, in vitro potential and computational studies on 2-amino-1,4-dihydropyrimidines as multitarget antibacterial ligands. Med. Chem. Res.  25 (</w:t>
            </w:r>
            <w:r w:rsidRPr="00F400B9">
              <w:rPr>
                <w:rFonts w:cstheme="minorHAnsi"/>
                <w:b/>
                <w:color w:val="000000"/>
                <w:sz w:val="24"/>
                <w:szCs w:val="24"/>
              </w:rPr>
              <w:t>2016</w:t>
            </w:r>
            <w:r w:rsidRPr="00F400B9">
              <w:rPr>
                <w:rFonts w:cstheme="minorHAnsi"/>
                <w:color w:val="000000"/>
                <w:sz w:val="24"/>
                <w:szCs w:val="24"/>
              </w:rPr>
              <w:t>) 1877-1894.</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14:paraId="3CC39CDF" w14:textId="77777777" w:rsidR="00161140" w:rsidRDefault="00161140" w:rsidP="004A209B">
            <w:pPr>
              <w:spacing w:before="200"/>
              <w:jc w:val="center"/>
              <w:outlineLvl w:val="0"/>
              <w:rPr>
                <w:rFonts w:cstheme="minorHAnsi"/>
                <w:b/>
                <w:sz w:val="24"/>
                <w:szCs w:val="24"/>
              </w:rPr>
            </w:pPr>
          </w:p>
          <w:p w14:paraId="0430DA1D" w14:textId="57027D21" w:rsidR="004A209B" w:rsidRPr="004A209B" w:rsidRDefault="004A209B" w:rsidP="004A209B">
            <w:pPr>
              <w:spacing w:before="200"/>
              <w:jc w:val="center"/>
              <w:outlineLvl w:val="0"/>
              <w:rPr>
                <w:rFonts w:cstheme="minorHAnsi"/>
                <w:b/>
                <w:sz w:val="24"/>
                <w:szCs w:val="24"/>
              </w:rPr>
            </w:pPr>
            <w:r>
              <w:rPr>
                <w:rFonts w:cstheme="minorHAnsi"/>
                <w:b/>
                <w:sz w:val="24"/>
                <w:szCs w:val="24"/>
              </w:rPr>
              <w:t>2.351</w:t>
            </w:r>
          </w:p>
        </w:tc>
      </w:tr>
      <w:tr w:rsidR="00161140" w:rsidRPr="00F400B9" w14:paraId="5C1D4E99"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7" w:type="pct"/>
            <w:gridSpan w:val="9"/>
            <w:shd w:val="clear" w:color="auto" w:fill="auto"/>
          </w:tcPr>
          <w:p w14:paraId="7998C7A8" w14:textId="77777777" w:rsidR="00161140" w:rsidRPr="00F400B9" w:rsidRDefault="00161140" w:rsidP="00BA1DDE">
            <w:pPr>
              <w:tabs>
                <w:tab w:val="left" w:pos="900"/>
              </w:tabs>
              <w:spacing w:before="240" w:after="240"/>
              <w:jc w:val="center"/>
              <w:rPr>
                <w:rFonts w:cstheme="minorHAnsi"/>
                <w:sz w:val="20"/>
                <w:szCs w:val="20"/>
                <w:lang w:val="en-GB"/>
              </w:rPr>
            </w:pPr>
            <w:r w:rsidRPr="00F400B9">
              <w:rPr>
                <w:rFonts w:cstheme="minorHAnsi"/>
                <w:b/>
                <w:bCs/>
                <w:sz w:val="40"/>
                <w:szCs w:val="40"/>
              </w:rPr>
              <w:t>2015</w:t>
            </w:r>
          </w:p>
        </w:tc>
        <w:tc>
          <w:tcPr>
            <w:tcW w:w="701" w:type="pct"/>
            <w:gridSpan w:val="2"/>
            <w:shd w:val="clear" w:color="auto" w:fill="auto"/>
          </w:tcPr>
          <w:p w14:paraId="7530619A" w14:textId="77777777" w:rsidR="00161140" w:rsidRPr="00F400B9" w:rsidRDefault="00161140" w:rsidP="00BA1DDE">
            <w:pPr>
              <w:spacing w:before="240" w:after="240"/>
              <w:jc w:val="right"/>
              <w:outlineLvl w:val="0"/>
              <w:rPr>
                <w:rFonts w:cstheme="minorHAnsi"/>
                <w:b/>
                <w:lang w:val="en-GB"/>
              </w:rPr>
            </w:pPr>
          </w:p>
        </w:tc>
      </w:tr>
      <w:tr w:rsidR="00161140" w:rsidRPr="00F400B9" w14:paraId="62FAD19A"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 w:type="pct"/>
            <w:gridSpan w:val="3"/>
            <w:shd w:val="clear" w:color="auto" w:fill="auto"/>
          </w:tcPr>
          <w:p w14:paraId="6B5D34F2"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38" w:type="pct"/>
            <w:gridSpan w:val="4"/>
            <w:shd w:val="clear" w:color="auto" w:fill="auto"/>
          </w:tcPr>
          <w:p w14:paraId="71C5214C" w14:textId="77777777" w:rsidR="00161140" w:rsidRPr="00F400B9" w:rsidRDefault="00161140" w:rsidP="00BA1DDE">
            <w:pPr>
              <w:spacing w:before="120"/>
              <w:ind w:left="124" w:hanging="124"/>
              <w:jc w:val="center"/>
              <w:rPr>
                <w:rFonts w:cstheme="minorHAnsi"/>
                <w:b/>
                <w:bCs/>
                <w:sz w:val="24"/>
                <w:szCs w:val="24"/>
              </w:rPr>
            </w:pPr>
            <w:r w:rsidRPr="00F400B9">
              <w:rPr>
                <w:rFonts w:cstheme="minorHAnsi"/>
                <w:b/>
                <w:bCs/>
                <w:sz w:val="24"/>
                <w:szCs w:val="24"/>
              </w:rPr>
              <w:t>2015</w:t>
            </w:r>
          </w:p>
        </w:tc>
        <w:tc>
          <w:tcPr>
            <w:tcW w:w="3383" w:type="pct"/>
            <w:gridSpan w:val="2"/>
            <w:shd w:val="clear" w:color="auto" w:fill="auto"/>
          </w:tcPr>
          <w:p w14:paraId="329B4457" w14:textId="77777777" w:rsidR="00161140" w:rsidRPr="00F400B9" w:rsidRDefault="00161140" w:rsidP="00BA1DDE">
            <w:pPr>
              <w:tabs>
                <w:tab w:val="left" w:pos="900"/>
              </w:tabs>
              <w:spacing w:before="240" w:after="240"/>
              <w:jc w:val="both"/>
              <w:rPr>
                <w:rFonts w:cstheme="minorHAnsi"/>
                <w:sz w:val="24"/>
                <w:szCs w:val="24"/>
                <w:lang w:val="en-GB"/>
              </w:rPr>
            </w:pPr>
            <w:r w:rsidRPr="00F400B9">
              <w:rPr>
                <w:rFonts w:cstheme="minorHAnsi"/>
                <w:sz w:val="24"/>
                <w:szCs w:val="24"/>
                <w:lang w:val="en-GB"/>
              </w:rPr>
              <w:t xml:space="preserve">Syed Majid Bukhari, Iftikhar Ali, Asma Zaidi, Naseem Iqbal, Tayyaba Noor, Rashad Mehmood, Muhammad Salman Chishti, Basit Niaz, </w:t>
            </w:r>
            <w:r w:rsidRPr="00F400B9">
              <w:rPr>
                <w:rFonts w:cstheme="minorHAnsi"/>
                <w:b/>
                <w:sz w:val="24"/>
                <w:szCs w:val="24"/>
                <w:lang w:val="en-GB"/>
              </w:rPr>
              <w:t>Umer Rashid</w:t>
            </w:r>
            <w:r w:rsidRPr="00F400B9">
              <w:rPr>
                <w:rFonts w:cstheme="minorHAnsi"/>
                <w:sz w:val="24"/>
                <w:szCs w:val="24"/>
                <w:lang w:val="en-GB"/>
              </w:rPr>
              <w:t xml:space="preserve">, Muhammad Atif; </w:t>
            </w:r>
            <w:r w:rsidRPr="00F400B9">
              <w:rPr>
                <w:rFonts w:cstheme="minorHAnsi"/>
                <w:b/>
                <w:i/>
                <w:sz w:val="24"/>
                <w:szCs w:val="24"/>
                <w:lang w:val="en-GB"/>
              </w:rPr>
              <w:t>Pharmacology and synthesis of Daurichromenic acid as a potent anti-HIV agent</w:t>
            </w:r>
            <w:r w:rsidRPr="00F400B9">
              <w:rPr>
                <w:rFonts w:cstheme="minorHAnsi"/>
                <w:sz w:val="24"/>
                <w:szCs w:val="24"/>
                <w:lang w:val="en-GB"/>
              </w:rPr>
              <w:t xml:space="preserve">. </w:t>
            </w:r>
            <w:r w:rsidRPr="00F400B9">
              <w:rPr>
                <w:rFonts w:cstheme="minorHAnsi"/>
                <w:i/>
                <w:sz w:val="24"/>
                <w:szCs w:val="24"/>
                <w:lang w:val="en-GB"/>
              </w:rPr>
              <w:t>Acta Poloniae Pharmaceutica- Drug Research, Vol. 72 ( 6 ) (</w:t>
            </w:r>
            <w:r w:rsidRPr="00F400B9">
              <w:rPr>
                <w:rFonts w:cstheme="minorHAnsi"/>
                <w:b/>
                <w:bCs/>
                <w:i/>
                <w:sz w:val="24"/>
                <w:szCs w:val="24"/>
                <w:lang w:val="en-GB"/>
              </w:rPr>
              <w:t>2015</w:t>
            </w:r>
            <w:r w:rsidRPr="00F400B9">
              <w:rPr>
                <w:rFonts w:cstheme="minorHAnsi"/>
                <w:i/>
                <w:sz w:val="24"/>
                <w:szCs w:val="24"/>
                <w:lang w:val="en-GB"/>
              </w:rPr>
              <w:t xml:space="preserve">)  1059-1071.                        </w:t>
            </w:r>
          </w:p>
        </w:tc>
        <w:tc>
          <w:tcPr>
            <w:tcW w:w="701" w:type="pct"/>
            <w:gridSpan w:val="2"/>
            <w:shd w:val="clear" w:color="auto" w:fill="auto"/>
          </w:tcPr>
          <w:p w14:paraId="74BFA50D" w14:textId="77777777" w:rsidR="004A209B" w:rsidRDefault="004A209B" w:rsidP="00BA1DDE">
            <w:pPr>
              <w:spacing w:before="240" w:after="240"/>
              <w:jc w:val="center"/>
              <w:outlineLvl w:val="0"/>
              <w:rPr>
                <w:rFonts w:cstheme="minorHAnsi"/>
                <w:b/>
                <w:sz w:val="24"/>
                <w:szCs w:val="24"/>
                <w:lang w:val="en-GB"/>
              </w:rPr>
            </w:pPr>
          </w:p>
          <w:p w14:paraId="09998E75" w14:textId="02E05F96" w:rsidR="00161140" w:rsidRPr="00F400B9" w:rsidRDefault="00161140" w:rsidP="00BA1DDE">
            <w:pPr>
              <w:spacing w:before="240" w:after="240"/>
              <w:jc w:val="center"/>
              <w:outlineLvl w:val="0"/>
              <w:rPr>
                <w:rFonts w:cstheme="minorHAnsi"/>
                <w:b/>
                <w:bCs/>
                <w:sz w:val="24"/>
                <w:szCs w:val="24"/>
                <w:lang w:val="en-GB"/>
              </w:rPr>
            </w:pPr>
            <w:r w:rsidRPr="00F400B9">
              <w:rPr>
                <w:rFonts w:cstheme="minorHAnsi"/>
                <w:b/>
                <w:sz w:val="24"/>
                <w:szCs w:val="24"/>
                <w:lang w:val="en-GB"/>
              </w:rPr>
              <w:t>0.</w:t>
            </w:r>
            <w:r w:rsidR="004A209B">
              <w:rPr>
                <w:rFonts w:cstheme="minorHAnsi"/>
                <w:b/>
                <w:sz w:val="24"/>
                <w:szCs w:val="24"/>
                <w:lang w:val="en-GB"/>
              </w:rPr>
              <w:t>555</w:t>
            </w:r>
          </w:p>
        </w:tc>
      </w:tr>
      <w:tr w:rsidR="00161140" w:rsidRPr="00F400B9" w14:paraId="54F278CD"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 w:type="pct"/>
            <w:gridSpan w:val="3"/>
          </w:tcPr>
          <w:p w14:paraId="4B47FC80" w14:textId="77777777" w:rsidR="00161140" w:rsidRPr="00F400B9" w:rsidRDefault="00161140" w:rsidP="00161140">
            <w:pPr>
              <w:pStyle w:val="ListParagraph"/>
              <w:numPr>
                <w:ilvl w:val="0"/>
                <w:numId w:val="29"/>
              </w:numPr>
              <w:spacing w:before="120"/>
              <w:ind w:left="130" w:hanging="130"/>
              <w:outlineLvl w:val="0"/>
              <w:rPr>
                <w:rFonts w:cstheme="minorHAnsi"/>
                <w:b/>
                <w:bCs/>
                <w:sz w:val="24"/>
                <w:szCs w:val="24"/>
              </w:rPr>
            </w:pPr>
          </w:p>
        </w:tc>
        <w:tc>
          <w:tcPr>
            <w:tcW w:w="438" w:type="pct"/>
            <w:gridSpan w:val="4"/>
          </w:tcPr>
          <w:p w14:paraId="23AEA87F" w14:textId="77777777" w:rsidR="00161140" w:rsidRPr="00F400B9" w:rsidRDefault="00161140" w:rsidP="00BA1DDE">
            <w:pPr>
              <w:spacing w:before="120"/>
              <w:ind w:left="124" w:hanging="124"/>
              <w:jc w:val="center"/>
              <w:rPr>
                <w:rFonts w:cstheme="minorHAnsi"/>
                <w:sz w:val="24"/>
                <w:szCs w:val="24"/>
              </w:rPr>
            </w:pPr>
            <w:r w:rsidRPr="00F400B9">
              <w:rPr>
                <w:rFonts w:cstheme="minorHAnsi"/>
                <w:b/>
                <w:bCs/>
                <w:sz w:val="24"/>
                <w:szCs w:val="24"/>
              </w:rPr>
              <w:t>2015</w:t>
            </w:r>
          </w:p>
        </w:tc>
        <w:tc>
          <w:tcPr>
            <w:tcW w:w="3383" w:type="pct"/>
            <w:gridSpan w:val="2"/>
          </w:tcPr>
          <w:p w14:paraId="7E82DC7C" w14:textId="6E2C028D" w:rsidR="00161140" w:rsidRPr="00F400B9" w:rsidRDefault="00161140" w:rsidP="00BA1DDE">
            <w:pPr>
              <w:tabs>
                <w:tab w:val="left" w:pos="900"/>
              </w:tabs>
              <w:spacing w:before="120" w:after="120"/>
              <w:jc w:val="both"/>
              <w:rPr>
                <w:rFonts w:cstheme="minorHAnsi"/>
                <w:sz w:val="24"/>
                <w:szCs w:val="24"/>
              </w:rPr>
            </w:pPr>
            <w:r w:rsidRPr="00F400B9">
              <w:rPr>
                <w:rFonts w:cstheme="minorHAnsi"/>
                <w:b/>
                <w:bCs/>
                <w:sz w:val="24"/>
                <w:szCs w:val="24"/>
                <w:lang w:val="en-GB"/>
              </w:rPr>
              <w:t>Umer Rashid</w:t>
            </w:r>
            <w:r w:rsidRPr="00F400B9">
              <w:rPr>
                <w:rFonts w:cstheme="minorHAnsi"/>
                <w:noProof/>
              </w:rPr>
              <w:drawing>
                <wp:inline distT="0" distB="0" distL="0" distR="0" wp14:anchorId="0F9D319A" wp14:editId="14F74C04">
                  <wp:extent cx="152400" cy="152400"/>
                  <wp:effectExtent l="0" t="0" r="0" b="0"/>
                  <wp:docPr id="28" name="Picture 28"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lang w:val="en-GB"/>
              </w:rPr>
              <w:t xml:space="preserve">, Syed Fahad Hassan, Samina Nazir, Abdul Wadood, Farzana Latif Ansari, Synthesis, docking studies, and in silico ADMET predictions of some new derivatives of pyrimidine as potential KSP inhibitors. </w:t>
            </w:r>
            <w:r w:rsidRPr="00F400B9">
              <w:rPr>
                <w:rFonts w:cstheme="minorHAnsi"/>
                <w:bCs/>
                <w:color w:val="000000"/>
                <w:sz w:val="24"/>
                <w:szCs w:val="24"/>
              </w:rPr>
              <w:t>Med. Chem. Res.</w:t>
            </w:r>
            <w:r w:rsidRPr="00F400B9">
              <w:rPr>
                <w:rFonts w:cstheme="minorHAnsi"/>
                <w:b/>
                <w:bCs/>
                <w:sz w:val="24"/>
                <w:szCs w:val="24"/>
                <w:lang w:val="en-GB"/>
              </w:rPr>
              <w:t xml:space="preserve"> </w:t>
            </w:r>
            <w:r w:rsidRPr="00F400B9">
              <w:rPr>
                <w:rFonts w:cstheme="minorHAnsi"/>
                <w:bCs/>
                <w:sz w:val="24"/>
                <w:szCs w:val="24"/>
                <w:lang w:val="en-GB"/>
              </w:rPr>
              <w:t>24</w:t>
            </w:r>
            <w:r w:rsidRPr="00F400B9">
              <w:rPr>
                <w:rFonts w:cstheme="minorHAnsi"/>
                <w:b/>
                <w:bCs/>
                <w:sz w:val="24"/>
                <w:szCs w:val="24"/>
                <w:lang w:val="en-GB"/>
              </w:rPr>
              <w:t xml:space="preserve"> (2015) </w:t>
            </w:r>
            <w:r w:rsidRPr="00F400B9">
              <w:rPr>
                <w:rFonts w:cstheme="minorHAnsi"/>
                <w:bCs/>
                <w:sz w:val="24"/>
                <w:szCs w:val="24"/>
                <w:lang w:val="en-GB"/>
              </w:rPr>
              <w:t xml:space="preserve">304-315               </w:t>
            </w:r>
          </w:p>
        </w:tc>
        <w:tc>
          <w:tcPr>
            <w:tcW w:w="701" w:type="pct"/>
            <w:gridSpan w:val="2"/>
          </w:tcPr>
          <w:p w14:paraId="622CD5BC" w14:textId="77777777" w:rsidR="004A209B" w:rsidRDefault="004A209B" w:rsidP="00BA1DDE">
            <w:pPr>
              <w:spacing w:before="120" w:after="120"/>
              <w:jc w:val="center"/>
              <w:outlineLvl w:val="0"/>
              <w:rPr>
                <w:rFonts w:cstheme="minorHAnsi"/>
                <w:b/>
                <w:sz w:val="24"/>
                <w:szCs w:val="24"/>
              </w:rPr>
            </w:pPr>
          </w:p>
          <w:p w14:paraId="3B5F5FFE" w14:textId="6608297F" w:rsidR="00161140" w:rsidRPr="00F400B9" w:rsidRDefault="004A209B" w:rsidP="00BA1DDE">
            <w:pPr>
              <w:spacing w:before="120" w:after="120"/>
              <w:jc w:val="center"/>
              <w:outlineLvl w:val="0"/>
              <w:rPr>
                <w:rFonts w:cstheme="minorHAnsi"/>
                <w:b/>
                <w:sz w:val="24"/>
                <w:szCs w:val="24"/>
              </w:rPr>
            </w:pPr>
            <w:r>
              <w:rPr>
                <w:rFonts w:cstheme="minorHAnsi"/>
                <w:b/>
                <w:sz w:val="24"/>
                <w:szCs w:val="24"/>
              </w:rPr>
              <w:t>2.351</w:t>
            </w:r>
          </w:p>
        </w:tc>
      </w:tr>
      <w:tr w:rsidR="00161140" w:rsidRPr="00F400B9" w14:paraId="318FE4E0"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7" w:type="pct"/>
            <w:gridSpan w:val="9"/>
          </w:tcPr>
          <w:p w14:paraId="75112F07" w14:textId="77777777" w:rsidR="00161140" w:rsidRPr="00F400B9" w:rsidRDefault="00161140" w:rsidP="00BA1DDE">
            <w:pPr>
              <w:tabs>
                <w:tab w:val="left" w:pos="900"/>
              </w:tabs>
              <w:spacing w:before="240" w:after="240"/>
              <w:jc w:val="center"/>
              <w:rPr>
                <w:rFonts w:cstheme="minorHAnsi"/>
                <w:sz w:val="20"/>
                <w:szCs w:val="20"/>
                <w:lang w:val="en-GB"/>
              </w:rPr>
            </w:pPr>
            <w:r w:rsidRPr="00F400B9">
              <w:rPr>
                <w:rFonts w:cstheme="minorHAnsi"/>
                <w:b/>
                <w:bCs/>
                <w:sz w:val="40"/>
                <w:szCs w:val="40"/>
              </w:rPr>
              <w:t>2014</w:t>
            </w:r>
          </w:p>
        </w:tc>
        <w:tc>
          <w:tcPr>
            <w:tcW w:w="701" w:type="pct"/>
            <w:gridSpan w:val="2"/>
          </w:tcPr>
          <w:p w14:paraId="2F462897" w14:textId="77777777" w:rsidR="00161140" w:rsidRPr="00F400B9" w:rsidRDefault="00161140" w:rsidP="00BA1DDE">
            <w:pPr>
              <w:spacing w:before="240" w:after="240"/>
              <w:jc w:val="center"/>
              <w:outlineLvl w:val="0"/>
              <w:rPr>
                <w:rFonts w:cstheme="minorHAnsi"/>
                <w:b/>
                <w:lang w:val="en-GB"/>
              </w:rPr>
            </w:pPr>
          </w:p>
        </w:tc>
      </w:tr>
      <w:tr w:rsidR="00161140" w:rsidRPr="00F400B9" w14:paraId="6C977E5B"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 w:type="pct"/>
            <w:gridSpan w:val="3"/>
          </w:tcPr>
          <w:p w14:paraId="784C2BCE" w14:textId="77777777" w:rsidR="00161140" w:rsidRPr="00F400B9" w:rsidRDefault="00161140" w:rsidP="00161140">
            <w:pPr>
              <w:pStyle w:val="ListParagraph"/>
              <w:numPr>
                <w:ilvl w:val="0"/>
                <w:numId w:val="29"/>
              </w:numPr>
              <w:spacing w:before="120"/>
              <w:ind w:left="130" w:hanging="130"/>
              <w:outlineLvl w:val="0"/>
              <w:rPr>
                <w:rFonts w:cstheme="minorHAnsi"/>
                <w:sz w:val="24"/>
                <w:szCs w:val="24"/>
              </w:rPr>
            </w:pPr>
          </w:p>
        </w:tc>
        <w:tc>
          <w:tcPr>
            <w:tcW w:w="438" w:type="pct"/>
            <w:gridSpan w:val="4"/>
          </w:tcPr>
          <w:p w14:paraId="1D397426" w14:textId="77777777" w:rsidR="00161140" w:rsidRPr="00F400B9" w:rsidRDefault="00161140" w:rsidP="00BA1DDE">
            <w:pPr>
              <w:spacing w:before="120"/>
              <w:ind w:left="124" w:hanging="124"/>
              <w:jc w:val="center"/>
              <w:rPr>
                <w:rFonts w:cstheme="minorHAnsi"/>
                <w:sz w:val="24"/>
                <w:szCs w:val="24"/>
              </w:rPr>
            </w:pPr>
            <w:r w:rsidRPr="00F400B9">
              <w:rPr>
                <w:rFonts w:cstheme="minorHAnsi"/>
                <w:b/>
                <w:bCs/>
                <w:sz w:val="24"/>
                <w:szCs w:val="24"/>
              </w:rPr>
              <w:t>2014</w:t>
            </w:r>
          </w:p>
        </w:tc>
        <w:tc>
          <w:tcPr>
            <w:tcW w:w="3383" w:type="pct"/>
            <w:gridSpan w:val="2"/>
          </w:tcPr>
          <w:p w14:paraId="4029A873" w14:textId="77777777" w:rsidR="00161140" w:rsidRPr="00F400B9" w:rsidRDefault="00161140" w:rsidP="00BA1DDE">
            <w:pPr>
              <w:tabs>
                <w:tab w:val="left" w:pos="900"/>
              </w:tabs>
              <w:spacing w:before="240" w:after="240"/>
              <w:jc w:val="both"/>
              <w:rPr>
                <w:rFonts w:cstheme="minorHAnsi"/>
                <w:sz w:val="24"/>
                <w:szCs w:val="24"/>
              </w:rPr>
            </w:pPr>
            <w:r w:rsidRPr="00F400B9">
              <w:rPr>
                <w:rFonts w:cstheme="minorHAnsi"/>
                <w:sz w:val="24"/>
                <w:szCs w:val="24"/>
                <w:lang w:val="en-GB"/>
              </w:rPr>
              <w:t xml:space="preserve">Samina Nazir, Tajammul Hussain, </w:t>
            </w:r>
            <w:r w:rsidRPr="00F400B9">
              <w:rPr>
                <w:rFonts w:cstheme="minorHAnsi"/>
                <w:b/>
                <w:bCs/>
                <w:sz w:val="24"/>
                <w:szCs w:val="24"/>
                <w:lang w:val="en-GB"/>
              </w:rPr>
              <w:t>Umer Rashid</w:t>
            </w:r>
            <w:r w:rsidRPr="00F400B9">
              <w:rPr>
                <w:rFonts w:cstheme="minorHAnsi"/>
                <w:sz w:val="24"/>
                <w:szCs w:val="24"/>
                <w:lang w:val="en-GB"/>
              </w:rPr>
              <w:t xml:space="preserve">, Alexander MacRobert, </w:t>
            </w:r>
            <w:r w:rsidRPr="00F400B9">
              <w:rPr>
                <w:rFonts w:cstheme="minorHAnsi"/>
                <w:b/>
                <w:bCs/>
                <w:i/>
                <w:iCs/>
                <w:sz w:val="24"/>
                <w:szCs w:val="24"/>
                <w:lang w:val="en-GB"/>
              </w:rPr>
              <w:t>Nanomaterials in combating cancer: Therapeutic applications and developments,</w:t>
            </w:r>
            <w:r w:rsidRPr="00F400B9">
              <w:rPr>
                <w:rFonts w:cstheme="minorHAnsi"/>
                <w:sz w:val="24"/>
                <w:szCs w:val="24"/>
                <w:lang w:val="en-GB"/>
              </w:rPr>
              <w:t xml:space="preserve"> </w:t>
            </w:r>
            <w:r w:rsidRPr="00F400B9">
              <w:rPr>
                <w:rFonts w:cstheme="minorHAnsi"/>
                <w:i/>
                <w:iCs/>
                <w:sz w:val="24"/>
                <w:szCs w:val="24"/>
                <w:lang w:val="en-GB"/>
              </w:rPr>
              <w:t xml:space="preserve">Nanomedicine: Nanotechnology, biology and medicine, </w:t>
            </w:r>
            <w:r w:rsidRPr="00F400B9">
              <w:rPr>
                <w:rFonts w:cstheme="minorHAnsi"/>
                <w:sz w:val="24"/>
                <w:szCs w:val="24"/>
                <w:lang w:val="en-GB"/>
              </w:rPr>
              <w:t>10</w:t>
            </w:r>
            <w:r w:rsidRPr="00F400B9">
              <w:rPr>
                <w:rFonts w:cstheme="minorHAnsi"/>
                <w:i/>
                <w:iCs/>
                <w:sz w:val="24"/>
                <w:szCs w:val="24"/>
                <w:lang w:val="en-GB"/>
              </w:rPr>
              <w:t xml:space="preserve"> (</w:t>
            </w:r>
            <w:r w:rsidRPr="00F400B9">
              <w:rPr>
                <w:rFonts w:cstheme="minorHAnsi"/>
                <w:b/>
                <w:bCs/>
                <w:sz w:val="24"/>
                <w:szCs w:val="24"/>
                <w:lang w:val="en-GB"/>
              </w:rPr>
              <w:t xml:space="preserve">2014) </w:t>
            </w:r>
            <w:r w:rsidRPr="00F400B9">
              <w:rPr>
                <w:rFonts w:cstheme="minorHAnsi"/>
                <w:sz w:val="24"/>
                <w:szCs w:val="24"/>
                <w:lang w:val="en-GB"/>
              </w:rPr>
              <w:t xml:space="preserve">19-34                </w:t>
            </w:r>
          </w:p>
        </w:tc>
        <w:tc>
          <w:tcPr>
            <w:tcW w:w="701" w:type="pct"/>
            <w:gridSpan w:val="2"/>
          </w:tcPr>
          <w:p w14:paraId="3DE893DC" w14:textId="77777777" w:rsidR="004A209B" w:rsidRDefault="004A209B" w:rsidP="00BA1DDE">
            <w:pPr>
              <w:spacing w:before="240" w:after="240"/>
              <w:jc w:val="center"/>
              <w:outlineLvl w:val="0"/>
              <w:rPr>
                <w:rFonts w:cstheme="minorHAnsi"/>
                <w:b/>
                <w:sz w:val="24"/>
                <w:szCs w:val="24"/>
                <w:lang w:val="en-GB"/>
              </w:rPr>
            </w:pPr>
          </w:p>
          <w:p w14:paraId="19302B08" w14:textId="6CE23A6F" w:rsidR="00161140" w:rsidRPr="00F400B9" w:rsidRDefault="00A83296" w:rsidP="00BA1DDE">
            <w:pPr>
              <w:spacing w:before="240" w:after="240"/>
              <w:jc w:val="center"/>
              <w:outlineLvl w:val="0"/>
              <w:rPr>
                <w:rFonts w:cstheme="minorHAnsi"/>
                <w:b/>
                <w:sz w:val="24"/>
                <w:szCs w:val="24"/>
                <w:lang w:val="en-GB"/>
              </w:rPr>
            </w:pPr>
            <w:r w:rsidRPr="00F400B9">
              <w:rPr>
                <w:rFonts w:cstheme="minorHAnsi"/>
                <w:b/>
                <w:sz w:val="24"/>
                <w:szCs w:val="24"/>
                <w:lang w:val="en-GB"/>
              </w:rPr>
              <w:t>6.</w:t>
            </w:r>
            <w:r w:rsidR="004A209B">
              <w:rPr>
                <w:rFonts w:cstheme="minorHAnsi"/>
                <w:b/>
                <w:sz w:val="24"/>
                <w:szCs w:val="24"/>
                <w:lang w:val="en-GB"/>
              </w:rPr>
              <w:t>454</w:t>
            </w:r>
          </w:p>
          <w:p w14:paraId="67EF90EB" w14:textId="77777777" w:rsidR="00161140" w:rsidRPr="00F400B9" w:rsidRDefault="00161140" w:rsidP="00BA1DDE">
            <w:pPr>
              <w:spacing w:before="240" w:after="240"/>
              <w:jc w:val="center"/>
              <w:outlineLvl w:val="0"/>
              <w:rPr>
                <w:rFonts w:cstheme="minorHAnsi"/>
                <w:b/>
                <w:sz w:val="24"/>
                <w:szCs w:val="24"/>
              </w:rPr>
            </w:pPr>
          </w:p>
        </w:tc>
      </w:tr>
      <w:tr w:rsidR="00161140" w:rsidRPr="00F400B9" w14:paraId="5F40B245"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 w:type="pct"/>
            <w:gridSpan w:val="3"/>
          </w:tcPr>
          <w:p w14:paraId="0AD753FC" w14:textId="77777777" w:rsidR="00161140" w:rsidRPr="00F400B9" w:rsidRDefault="00161140" w:rsidP="00161140">
            <w:pPr>
              <w:pStyle w:val="ListParagraph"/>
              <w:numPr>
                <w:ilvl w:val="0"/>
                <w:numId w:val="29"/>
              </w:numPr>
              <w:spacing w:before="120"/>
              <w:ind w:left="130" w:hanging="130"/>
              <w:outlineLvl w:val="0"/>
              <w:rPr>
                <w:rFonts w:cstheme="minorHAnsi"/>
                <w:sz w:val="24"/>
                <w:szCs w:val="24"/>
              </w:rPr>
            </w:pPr>
          </w:p>
        </w:tc>
        <w:tc>
          <w:tcPr>
            <w:tcW w:w="438" w:type="pct"/>
            <w:gridSpan w:val="4"/>
          </w:tcPr>
          <w:p w14:paraId="01BDA5D2" w14:textId="77777777" w:rsidR="00161140" w:rsidRPr="00F400B9" w:rsidRDefault="00161140" w:rsidP="00BA1DDE">
            <w:pPr>
              <w:spacing w:before="120"/>
              <w:ind w:left="124" w:hanging="124"/>
              <w:jc w:val="center"/>
              <w:rPr>
                <w:rFonts w:cstheme="minorHAnsi"/>
                <w:b/>
                <w:bCs/>
                <w:sz w:val="24"/>
                <w:szCs w:val="24"/>
              </w:rPr>
            </w:pPr>
            <w:r w:rsidRPr="00F400B9">
              <w:rPr>
                <w:rFonts w:cstheme="minorHAnsi"/>
                <w:b/>
                <w:bCs/>
                <w:sz w:val="24"/>
                <w:szCs w:val="24"/>
              </w:rPr>
              <w:t>2014</w:t>
            </w:r>
          </w:p>
        </w:tc>
        <w:tc>
          <w:tcPr>
            <w:tcW w:w="3383" w:type="pct"/>
            <w:gridSpan w:val="2"/>
          </w:tcPr>
          <w:p w14:paraId="638F1066" w14:textId="717028EB" w:rsidR="00161140" w:rsidRPr="00F400B9" w:rsidRDefault="00161140" w:rsidP="00BA1DDE">
            <w:pPr>
              <w:spacing w:after="240"/>
              <w:jc w:val="both"/>
              <w:outlineLvl w:val="0"/>
              <w:rPr>
                <w:rFonts w:cstheme="minorHAnsi"/>
                <w:sz w:val="24"/>
                <w:szCs w:val="24"/>
              </w:rPr>
            </w:pPr>
            <w:r w:rsidRPr="00F400B9">
              <w:rPr>
                <w:rFonts w:cstheme="minorHAnsi"/>
                <w:bCs/>
                <w:sz w:val="24"/>
                <w:szCs w:val="24"/>
              </w:rPr>
              <w:t xml:space="preserve">Wajid Rehman, Sirajul Haq </w:t>
            </w:r>
            <w:r w:rsidRPr="00F400B9">
              <w:rPr>
                <w:rFonts w:cstheme="minorHAnsi"/>
                <w:bCs/>
                <w:sz w:val="24"/>
                <w:szCs w:val="24"/>
                <w:vertAlign w:val="superscript"/>
              </w:rPr>
              <w:t>1</w:t>
            </w:r>
            <w:r w:rsidRPr="00F400B9">
              <w:rPr>
                <w:rFonts w:cstheme="minorHAnsi"/>
                <w:bCs/>
                <w:sz w:val="24"/>
                <w:szCs w:val="24"/>
              </w:rPr>
              <w:t>, Bakhtiar Muhammad, Fahad Hassan, Amin Badshah, Muhammad Waseem, Fazal Rahim, Obaid-ur-Rahman Abid, Farzana Latif Ansari and</w:t>
            </w:r>
            <w:r w:rsidRPr="00F400B9">
              <w:rPr>
                <w:rFonts w:cstheme="minorHAnsi"/>
                <w:b/>
                <w:sz w:val="24"/>
                <w:szCs w:val="24"/>
              </w:rPr>
              <w:t xml:space="preserve"> Umer Rashid</w:t>
            </w:r>
            <w:r w:rsidRPr="00F400B9">
              <w:rPr>
                <w:rFonts w:cstheme="minorHAnsi"/>
                <w:noProof/>
              </w:rPr>
              <w:drawing>
                <wp:inline distT="0" distB="0" distL="0" distR="0" wp14:anchorId="1C848B5B" wp14:editId="1189E057">
                  <wp:extent cx="152400" cy="152400"/>
                  <wp:effectExtent l="0" t="0" r="0" b="0"/>
                  <wp:docPr id="27" name="Picture 27"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bCs/>
                <w:sz w:val="24"/>
                <w:szCs w:val="24"/>
              </w:rPr>
              <w:t xml:space="preserve"> </w:t>
            </w:r>
            <w:r w:rsidRPr="00F400B9">
              <w:rPr>
                <w:rFonts w:cstheme="minorHAnsi"/>
                <w:b/>
                <w:bCs/>
                <w:i/>
                <w:iCs/>
                <w:sz w:val="24"/>
                <w:szCs w:val="24"/>
              </w:rPr>
              <w:t>Organotin (IV) based complexes as promiscuous antibacterials: Synthesis, in vitro, in silico pharmacokinetic and docking studies</w:t>
            </w:r>
            <w:r w:rsidRPr="00F400B9">
              <w:rPr>
                <w:rFonts w:cstheme="minorHAnsi"/>
                <w:sz w:val="24"/>
                <w:szCs w:val="24"/>
              </w:rPr>
              <w:t xml:space="preserve">, </w:t>
            </w:r>
            <w:r w:rsidRPr="00F400B9">
              <w:rPr>
                <w:rFonts w:cstheme="minorHAnsi"/>
                <w:i/>
                <w:iCs/>
                <w:sz w:val="24"/>
                <w:szCs w:val="24"/>
              </w:rPr>
              <w:t xml:space="preserve">J of Organometallic Chemistry. </w:t>
            </w:r>
            <w:r w:rsidRPr="00F400B9">
              <w:rPr>
                <w:rFonts w:cstheme="minorHAnsi"/>
                <w:sz w:val="24"/>
                <w:szCs w:val="24"/>
              </w:rPr>
              <w:t xml:space="preserve">767 </w:t>
            </w:r>
            <w:r w:rsidRPr="00F400B9">
              <w:rPr>
                <w:rFonts w:cstheme="minorHAnsi"/>
                <w:b/>
                <w:bCs/>
                <w:sz w:val="24"/>
                <w:szCs w:val="24"/>
              </w:rPr>
              <w:t>(2014)</w:t>
            </w:r>
            <w:r w:rsidRPr="00F400B9">
              <w:rPr>
                <w:rFonts w:cstheme="minorHAnsi"/>
                <w:sz w:val="24"/>
                <w:szCs w:val="24"/>
              </w:rPr>
              <w:t xml:space="preserve"> 91-100</w:t>
            </w:r>
            <w:r w:rsidRPr="00F400B9">
              <w:rPr>
                <w:rFonts w:cstheme="minorHAnsi"/>
                <w:i/>
                <w:iCs/>
                <w:sz w:val="24"/>
                <w:szCs w:val="24"/>
              </w:rPr>
              <w:t xml:space="preserve">.  </w:t>
            </w:r>
          </w:p>
        </w:tc>
        <w:tc>
          <w:tcPr>
            <w:tcW w:w="701" w:type="pct"/>
            <w:gridSpan w:val="2"/>
          </w:tcPr>
          <w:p w14:paraId="516C58FE" w14:textId="77777777" w:rsidR="004A209B" w:rsidRDefault="004A209B" w:rsidP="00BA1DDE">
            <w:pPr>
              <w:jc w:val="center"/>
              <w:outlineLvl w:val="0"/>
              <w:rPr>
                <w:rFonts w:cstheme="minorHAnsi"/>
                <w:b/>
                <w:iCs/>
                <w:sz w:val="24"/>
                <w:szCs w:val="24"/>
              </w:rPr>
            </w:pPr>
          </w:p>
          <w:p w14:paraId="21EFFAB2" w14:textId="77777777" w:rsidR="004A209B" w:rsidRDefault="004A209B" w:rsidP="00BA1DDE">
            <w:pPr>
              <w:jc w:val="center"/>
              <w:outlineLvl w:val="0"/>
              <w:rPr>
                <w:rFonts w:cstheme="minorHAnsi"/>
                <w:b/>
                <w:iCs/>
                <w:sz w:val="24"/>
                <w:szCs w:val="24"/>
              </w:rPr>
            </w:pPr>
          </w:p>
          <w:p w14:paraId="02751238" w14:textId="449EFA2A" w:rsidR="00161140" w:rsidRPr="00F400B9" w:rsidRDefault="00161140" w:rsidP="00BA1DDE">
            <w:pPr>
              <w:jc w:val="center"/>
              <w:outlineLvl w:val="0"/>
              <w:rPr>
                <w:rFonts w:cstheme="minorHAnsi"/>
                <w:b/>
                <w:iCs/>
                <w:sz w:val="24"/>
                <w:szCs w:val="24"/>
              </w:rPr>
            </w:pPr>
            <w:r w:rsidRPr="00F400B9">
              <w:rPr>
                <w:rFonts w:cstheme="minorHAnsi"/>
                <w:b/>
                <w:iCs/>
                <w:sz w:val="24"/>
                <w:szCs w:val="24"/>
              </w:rPr>
              <w:t>2.3</w:t>
            </w:r>
            <w:r w:rsidR="004A209B">
              <w:rPr>
                <w:rFonts w:cstheme="minorHAnsi"/>
                <w:b/>
                <w:iCs/>
                <w:sz w:val="24"/>
                <w:szCs w:val="24"/>
              </w:rPr>
              <w:t>45</w:t>
            </w:r>
          </w:p>
          <w:p w14:paraId="6048ADCE" w14:textId="77777777" w:rsidR="00161140" w:rsidRPr="00F400B9" w:rsidRDefault="00161140" w:rsidP="00BA1DDE">
            <w:pPr>
              <w:jc w:val="center"/>
              <w:outlineLvl w:val="0"/>
              <w:rPr>
                <w:rFonts w:cstheme="minorHAnsi"/>
                <w:b/>
                <w:bCs/>
                <w:sz w:val="24"/>
                <w:szCs w:val="24"/>
              </w:rPr>
            </w:pPr>
          </w:p>
        </w:tc>
      </w:tr>
      <w:tr w:rsidR="00161140" w:rsidRPr="00F400B9" w14:paraId="7143919B"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 w:type="pct"/>
            <w:gridSpan w:val="3"/>
          </w:tcPr>
          <w:p w14:paraId="5003EA44" w14:textId="77777777" w:rsidR="00161140" w:rsidRPr="00F400B9" w:rsidRDefault="00161140" w:rsidP="00161140">
            <w:pPr>
              <w:pStyle w:val="ListParagraph"/>
              <w:numPr>
                <w:ilvl w:val="0"/>
                <w:numId w:val="29"/>
              </w:numPr>
              <w:spacing w:before="120"/>
              <w:ind w:left="130" w:hanging="130"/>
              <w:outlineLvl w:val="0"/>
              <w:rPr>
                <w:rFonts w:cstheme="minorHAnsi"/>
                <w:sz w:val="24"/>
                <w:szCs w:val="24"/>
              </w:rPr>
            </w:pPr>
          </w:p>
        </w:tc>
        <w:tc>
          <w:tcPr>
            <w:tcW w:w="438" w:type="pct"/>
            <w:gridSpan w:val="4"/>
          </w:tcPr>
          <w:p w14:paraId="413F0D71" w14:textId="77777777" w:rsidR="00161140" w:rsidRPr="00F400B9" w:rsidRDefault="00161140" w:rsidP="00BA1DDE">
            <w:pPr>
              <w:spacing w:before="120"/>
              <w:ind w:left="124" w:hanging="124"/>
              <w:jc w:val="center"/>
              <w:rPr>
                <w:rFonts w:cstheme="minorHAnsi"/>
                <w:b/>
                <w:bCs/>
                <w:sz w:val="24"/>
                <w:szCs w:val="24"/>
              </w:rPr>
            </w:pPr>
            <w:r w:rsidRPr="00F400B9">
              <w:rPr>
                <w:rFonts w:cstheme="minorHAnsi"/>
                <w:b/>
                <w:bCs/>
                <w:sz w:val="24"/>
                <w:szCs w:val="24"/>
              </w:rPr>
              <w:t>2014</w:t>
            </w:r>
          </w:p>
        </w:tc>
        <w:tc>
          <w:tcPr>
            <w:tcW w:w="3383" w:type="pct"/>
            <w:gridSpan w:val="2"/>
          </w:tcPr>
          <w:p w14:paraId="2AF3809E" w14:textId="77777777" w:rsidR="00161140" w:rsidRPr="00F400B9" w:rsidRDefault="00161140" w:rsidP="00BA1DDE">
            <w:pPr>
              <w:tabs>
                <w:tab w:val="left" w:pos="900"/>
              </w:tabs>
              <w:spacing w:after="240"/>
              <w:rPr>
                <w:rFonts w:cstheme="minorHAnsi"/>
                <w:sz w:val="24"/>
                <w:szCs w:val="24"/>
              </w:rPr>
            </w:pPr>
            <w:r w:rsidRPr="00F400B9">
              <w:rPr>
                <w:rFonts w:cstheme="minorHAnsi"/>
                <w:sz w:val="24"/>
                <w:szCs w:val="24"/>
                <w:lang w:val="en-GB"/>
              </w:rPr>
              <w:t>Saba Noor; Muhammad Waseem; Umer Rashid; Wajid Rehman,</w:t>
            </w:r>
            <w:r w:rsidRPr="00F400B9">
              <w:rPr>
                <w:rFonts w:cstheme="minorHAnsi"/>
                <w:sz w:val="24"/>
                <w:szCs w:val="24"/>
              </w:rPr>
              <w:t xml:space="preserve"> </w:t>
            </w:r>
            <w:r w:rsidRPr="00F400B9">
              <w:rPr>
                <w:rFonts w:cstheme="minorHAnsi"/>
                <w:b/>
                <w:bCs/>
                <w:i/>
                <w:iCs/>
                <w:sz w:val="24"/>
                <w:szCs w:val="24"/>
                <w:lang w:val="en-GB"/>
              </w:rPr>
              <w:t>Fabrication and Some Physical Features of NiO Coated SiO</w:t>
            </w:r>
            <w:r w:rsidRPr="00F400B9">
              <w:rPr>
                <w:rFonts w:cstheme="minorHAnsi"/>
                <w:b/>
                <w:bCs/>
                <w:i/>
                <w:iCs/>
                <w:sz w:val="24"/>
                <w:szCs w:val="24"/>
                <w:vertAlign w:val="subscript"/>
                <w:lang w:val="en-GB"/>
              </w:rPr>
              <w:t>2</w:t>
            </w:r>
            <w:r w:rsidRPr="00F400B9">
              <w:rPr>
                <w:rFonts w:cstheme="minorHAnsi"/>
                <w:b/>
                <w:bCs/>
                <w:i/>
                <w:iCs/>
                <w:sz w:val="24"/>
                <w:szCs w:val="24"/>
                <w:lang w:val="en-GB"/>
              </w:rPr>
              <w:t xml:space="preserve"> and SiO</w:t>
            </w:r>
            <w:r w:rsidRPr="00F400B9">
              <w:rPr>
                <w:rFonts w:cstheme="minorHAnsi"/>
                <w:b/>
                <w:bCs/>
                <w:i/>
                <w:iCs/>
                <w:sz w:val="24"/>
                <w:szCs w:val="24"/>
                <w:vertAlign w:val="subscript"/>
                <w:lang w:val="en-GB"/>
              </w:rPr>
              <w:t>2</w:t>
            </w:r>
            <w:r w:rsidRPr="00F400B9">
              <w:rPr>
                <w:rFonts w:cstheme="minorHAnsi"/>
                <w:b/>
                <w:bCs/>
                <w:i/>
                <w:iCs/>
                <w:sz w:val="24"/>
                <w:szCs w:val="24"/>
                <w:lang w:val="en-GB"/>
              </w:rPr>
              <w:t xml:space="preserve"> Coated NiO</w:t>
            </w:r>
            <w:r w:rsidRPr="00F400B9">
              <w:rPr>
                <w:rFonts w:cstheme="minorHAnsi"/>
                <w:sz w:val="24"/>
                <w:szCs w:val="24"/>
                <w:lang w:val="en-GB"/>
              </w:rPr>
              <w:t xml:space="preserve">. Chin. Chem. Lett. 25 (2014) 819–822         </w:t>
            </w:r>
          </w:p>
        </w:tc>
        <w:tc>
          <w:tcPr>
            <w:tcW w:w="701" w:type="pct"/>
            <w:gridSpan w:val="2"/>
          </w:tcPr>
          <w:p w14:paraId="5A99FBB2" w14:textId="477B524B" w:rsidR="00161140" w:rsidRPr="00F400B9" w:rsidRDefault="004A209B" w:rsidP="00BA1DDE">
            <w:pPr>
              <w:spacing w:before="240" w:after="240"/>
              <w:jc w:val="center"/>
              <w:outlineLvl w:val="0"/>
              <w:rPr>
                <w:rFonts w:cstheme="minorHAnsi"/>
                <w:b/>
                <w:bCs/>
                <w:color w:val="000000"/>
                <w:sz w:val="24"/>
                <w:szCs w:val="24"/>
              </w:rPr>
            </w:pPr>
            <w:r>
              <w:rPr>
                <w:rFonts w:cstheme="minorHAnsi"/>
                <w:b/>
                <w:bCs/>
                <w:color w:val="000000"/>
                <w:sz w:val="24"/>
                <w:szCs w:val="24"/>
              </w:rPr>
              <w:t>8.455</w:t>
            </w:r>
          </w:p>
          <w:p w14:paraId="6059D4BF" w14:textId="77777777" w:rsidR="00161140" w:rsidRPr="00F400B9" w:rsidRDefault="00161140" w:rsidP="00BA1DDE">
            <w:pPr>
              <w:jc w:val="center"/>
              <w:outlineLvl w:val="0"/>
              <w:rPr>
                <w:rFonts w:cstheme="minorHAnsi"/>
                <w:b/>
                <w:bCs/>
                <w:sz w:val="24"/>
                <w:szCs w:val="24"/>
              </w:rPr>
            </w:pPr>
          </w:p>
        </w:tc>
      </w:tr>
      <w:tr w:rsidR="00161140" w:rsidRPr="00F400B9" w14:paraId="2B993BA9"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 w:type="pct"/>
            <w:gridSpan w:val="3"/>
          </w:tcPr>
          <w:p w14:paraId="4835C891" w14:textId="77777777" w:rsidR="00161140" w:rsidRPr="00F400B9" w:rsidRDefault="00161140" w:rsidP="00161140">
            <w:pPr>
              <w:pStyle w:val="ListParagraph"/>
              <w:numPr>
                <w:ilvl w:val="0"/>
                <w:numId w:val="29"/>
              </w:numPr>
              <w:spacing w:before="120"/>
              <w:ind w:left="130" w:hanging="130"/>
              <w:outlineLvl w:val="0"/>
              <w:rPr>
                <w:rFonts w:cstheme="minorHAnsi"/>
                <w:sz w:val="24"/>
                <w:szCs w:val="24"/>
              </w:rPr>
            </w:pPr>
          </w:p>
        </w:tc>
        <w:tc>
          <w:tcPr>
            <w:tcW w:w="438" w:type="pct"/>
            <w:gridSpan w:val="4"/>
          </w:tcPr>
          <w:p w14:paraId="525C33D3" w14:textId="77777777" w:rsidR="00161140" w:rsidRPr="00F400B9" w:rsidRDefault="00161140" w:rsidP="00BA1DDE">
            <w:pPr>
              <w:spacing w:before="120"/>
              <w:ind w:left="124" w:hanging="124"/>
              <w:jc w:val="center"/>
              <w:rPr>
                <w:rFonts w:cstheme="minorHAnsi"/>
                <w:b/>
                <w:bCs/>
                <w:sz w:val="24"/>
                <w:szCs w:val="24"/>
              </w:rPr>
            </w:pPr>
            <w:r w:rsidRPr="00F400B9">
              <w:rPr>
                <w:rFonts w:cstheme="minorHAnsi"/>
                <w:b/>
                <w:bCs/>
                <w:sz w:val="24"/>
                <w:szCs w:val="24"/>
              </w:rPr>
              <w:t>2014</w:t>
            </w:r>
          </w:p>
        </w:tc>
        <w:tc>
          <w:tcPr>
            <w:tcW w:w="3383" w:type="pct"/>
            <w:gridSpan w:val="2"/>
          </w:tcPr>
          <w:p w14:paraId="363CF4A1" w14:textId="77777777" w:rsidR="00161140" w:rsidRPr="00F400B9" w:rsidRDefault="00161140" w:rsidP="00BA1DDE">
            <w:pPr>
              <w:tabs>
                <w:tab w:val="left" w:pos="900"/>
              </w:tabs>
              <w:spacing w:after="240"/>
              <w:jc w:val="both"/>
              <w:rPr>
                <w:rFonts w:cstheme="minorHAnsi"/>
                <w:sz w:val="24"/>
                <w:szCs w:val="24"/>
                <w:lang w:val="en-GB"/>
              </w:rPr>
            </w:pPr>
            <w:r w:rsidRPr="00F400B9">
              <w:rPr>
                <w:rFonts w:cstheme="minorHAnsi"/>
                <w:sz w:val="24"/>
                <w:szCs w:val="24"/>
                <w:lang w:val="en-GB"/>
              </w:rPr>
              <w:t xml:space="preserve">Muhammad Waseem, Sajida Munsif, </w:t>
            </w:r>
            <w:r w:rsidRPr="00F400B9">
              <w:rPr>
                <w:rFonts w:cstheme="minorHAnsi"/>
                <w:b/>
                <w:bCs/>
                <w:sz w:val="24"/>
                <w:szCs w:val="24"/>
                <w:lang w:val="en-GB"/>
              </w:rPr>
              <w:t>Umer Rashid</w:t>
            </w:r>
            <w:r w:rsidRPr="00F400B9">
              <w:rPr>
                <w:rFonts w:cstheme="minorHAnsi"/>
                <w:sz w:val="24"/>
                <w:szCs w:val="24"/>
                <w:lang w:val="en-GB"/>
              </w:rPr>
              <w:t xml:space="preserve">, Imad-ud-Din, </w:t>
            </w:r>
            <w:r w:rsidRPr="00F400B9">
              <w:rPr>
                <w:rFonts w:cstheme="minorHAnsi"/>
                <w:b/>
                <w:bCs/>
                <w:i/>
                <w:iCs/>
                <w:sz w:val="24"/>
                <w:szCs w:val="24"/>
                <w:lang w:val="en-GB"/>
              </w:rPr>
              <w:t>Physical properties of α-Fe</w:t>
            </w:r>
            <w:r w:rsidRPr="00F400B9">
              <w:rPr>
                <w:rFonts w:cstheme="minorHAnsi"/>
                <w:b/>
                <w:bCs/>
                <w:i/>
                <w:iCs/>
                <w:sz w:val="24"/>
                <w:szCs w:val="24"/>
                <w:vertAlign w:val="subscript"/>
                <w:lang w:val="en-GB"/>
              </w:rPr>
              <w:t>2</w:t>
            </w:r>
            <w:r w:rsidRPr="00F400B9">
              <w:rPr>
                <w:rFonts w:cstheme="minorHAnsi"/>
                <w:b/>
                <w:bCs/>
                <w:i/>
                <w:iCs/>
                <w:sz w:val="24"/>
                <w:szCs w:val="24"/>
                <w:lang w:val="en-GB"/>
              </w:rPr>
              <w:t>O</w:t>
            </w:r>
            <w:r w:rsidRPr="00F400B9">
              <w:rPr>
                <w:rFonts w:cstheme="minorHAnsi"/>
                <w:b/>
                <w:bCs/>
                <w:i/>
                <w:iCs/>
                <w:sz w:val="24"/>
                <w:szCs w:val="24"/>
                <w:vertAlign w:val="subscript"/>
                <w:lang w:val="en-GB"/>
              </w:rPr>
              <w:t>3</w:t>
            </w:r>
            <w:r w:rsidRPr="00F400B9">
              <w:rPr>
                <w:rFonts w:cstheme="minorHAnsi"/>
                <w:b/>
                <w:bCs/>
                <w:i/>
                <w:iCs/>
                <w:sz w:val="24"/>
                <w:szCs w:val="24"/>
                <w:lang w:val="en-GB"/>
              </w:rPr>
              <w:t xml:space="preserve"> nanoparticles fabricated by modiﬁed hydrolysis technique</w:t>
            </w:r>
            <w:r w:rsidRPr="00F400B9">
              <w:rPr>
                <w:rFonts w:cstheme="minorHAnsi"/>
                <w:sz w:val="24"/>
                <w:szCs w:val="24"/>
                <w:lang w:val="en-GB"/>
              </w:rPr>
              <w:t xml:space="preserve">, </w:t>
            </w:r>
            <w:r w:rsidRPr="00F400B9">
              <w:rPr>
                <w:rFonts w:cstheme="minorHAnsi"/>
                <w:i/>
                <w:iCs/>
                <w:sz w:val="24"/>
                <w:szCs w:val="24"/>
                <w:lang w:val="en-GB"/>
              </w:rPr>
              <w:t>Applied Nanoscience</w:t>
            </w:r>
            <w:r w:rsidRPr="00F400B9">
              <w:rPr>
                <w:rFonts w:cstheme="minorHAnsi"/>
                <w:sz w:val="24"/>
                <w:szCs w:val="24"/>
                <w:lang w:val="en-GB"/>
              </w:rPr>
              <w:t>, 4 (2014) 643-648</w:t>
            </w:r>
          </w:p>
        </w:tc>
        <w:tc>
          <w:tcPr>
            <w:tcW w:w="701" w:type="pct"/>
            <w:gridSpan w:val="2"/>
          </w:tcPr>
          <w:p w14:paraId="11E295A9" w14:textId="64E9E643" w:rsidR="004A209B" w:rsidRPr="00F400B9" w:rsidRDefault="004A209B" w:rsidP="004A209B">
            <w:pPr>
              <w:spacing w:before="120" w:after="240"/>
              <w:outlineLvl w:val="0"/>
              <w:rPr>
                <w:rFonts w:cstheme="minorHAnsi"/>
                <w:b/>
                <w:bCs/>
                <w:sz w:val="24"/>
                <w:szCs w:val="24"/>
              </w:rPr>
            </w:pPr>
            <w:r>
              <w:rPr>
                <w:rFonts w:cstheme="minorHAnsi"/>
                <w:b/>
                <w:bCs/>
                <w:sz w:val="24"/>
                <w:szCs w:val="24"/>
              </w:rPr>
              <w:t xml:space="preserve">   3.869</w:t>
            </w:r>
          </w:p>
          <w:p w14:paraId="137932A9" w14:textId="77777777" w:rsidR="00161140" w:rsidRPr="00F400B9" w:rsidRDefault="00161140" w:rsidP="00BA1DDE">
            <w:pPr>
              <w:jc w:val="center"/>
              <w:outlineLvl w:val="0"/>
              <w:rPr>
                <w:rFonts w:cstheme="minorHAnsi"/>
                <w:b/>
                <w:bCs/>
                <w:sz w:val="24"/>
                <w:szCs w:val="24"/>
              </w:rPr>
            </w:pPr>
          </w:p>
        </w:tc>
      </w:tr>
      <w:tr w:rsidR="00161140" w:rsidRPr="00F400B9" w14:paraId="4A29B0FC"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 w:type="pct"/>
            <w:gridSpan w:val="3"/>
          </w:tcPr>
          <w:p w14:paraId="30929A10" w14:textId="77777777" w:rsidR="00161140" w:rsidRPr="00F400B9" w:rsidRDefault="00161140" w:rsidP="00161140">
            <w:pPr>
              <w:pStyle w:val="ListParagraph"/>
              <w:numPr>
                <w:ilvl w:val="0"/>
                <w:numId w:val="29"/>
              </w:numPr>
              <w:spacing w:before="120"/>
              <w:ind w:left="130" w:hanging="130"/>
              <w:outlineLvl w:val="0"/>
              <w:rPr>
                <w:rFonts w:cstheme="minorHAnsi"/>
                <w:sz w:val="24"/>
                <w:szCs w:val="24"/>
              </w:rPr>
            </w:pPr>
            <w:bookmarkStart w:id="12" w:name="_GoBack"/>
            <w:bookmarkEnd w:id="12"/>
          </w:p>
        </w:tc>
        <w:tc>
          <w:tcPr>
            <w:tcW w:w="439" w:type="pct"/>
            <w:gridSpan w:val="4"/>
          </w:tcPr>
          <w:p w14:paraId="032D1F39" w14:textId="77777777" w:rsidR="00161140" w:rsidRPr="00F400B9" w:rsidRDefault="00161140" w:rsidP="00BA1DDE">
            <w:pPr>
              <w:spacing w:before="120"/>
              <w:ind w:left="124" w:hanging="124"/>
              <w:jc w:val="center"/>
              <w:rPr>
                <w:rFonts w:cstheme="minorHAnsi"/>
                <w:b/>
                <w:bCs/>
                <w:sz w:val="24"/>
                <w:szCs w:val="24"/>
              </w:rPr>
            </w:pPr>
            <w:r w:rsidRPr="00F400B9">
              <w:rPr>
                <w:rFonts w:cstheme="minorHAnsi"/>
                <w:b/>
                <w:bCs/>
                <w:sz w:val="24"/>
                <w:szCs w:val="24"/>
              </w:rPr>
              <w:t>2014</w:t>
            </w:r>
          </w:p>
        </w:tc>
        <w:tc>
          <w:tcPr>
            <w:tcW w:w="3385" w:type="pct"/>
            <w:gridSpan w:val="3"/>
          </w:tcPr>
          <w:p w14:paraId="75138527" w14:textId="77777777" w:rsidR="00161140" w:rsidRPr="00F400B9" w:rsidRDefault="00161140" w:rsidP="00BA1DDE">
            <w:pPr>
              <w:spacing w:after="240"/>
              <w:rPr>
                <w:rFonts w:cstheme="minorHAnsi"/>
                <w:sz w:val="24"/>
                <w:szCs w:val="24"/>
              </w:rPr>
            </w:pPr>
            <w:r w:rsidRPr="00F400B9">
              <w:rPr>
                <w:rFonts w:cstheme="minorHAnsi"/>
                <w:sz w:val="24"/>
                <w:szCs w:val="24"/>
              </w:rPr>
              <w:t>Muhammad Irshad, Syed Mustafa, Muhammad Waseem, Khizar Hussain Shah and Umer Rashid, Effect of temperature and electrolyte concentration on the surface charge properties of Fe(OH)</w:t>
            </w:r>
            <w:r w:rsidRPr="00F400B9">
              <w:rPr>
                <w:rFonts w:cstheme="minorHAnsi"/>
                <w:sz w:val="24"/>
                <w:szCs w:val="24"/>
                <w:vertAlign w:val="subscript"/>
              </w:rPr>
              <w:t>3</w:t>
            </w:r>
            <w:r w:rsidRPr="00F400B9">
              <w:rPr>
                <w:rFonts w:cstheme="minorHAnsi"/>
                <w:sz w:val="24"/>
                <w:szCs w:val="24"/>
              </w:rPr>
              <w:t xml:space="preserve"> . J. Chem. Soc. Pak. 36 (2014) 783-787.</w:t>
            </w:r>
          </w:p>
        </w:tc>
        <w:tc>
          <w:tcPr>
            <w:tcW w:w="699" w:type="pct"/>
          </w:tcPr>
          <w:p w14:paraId="44F339C4" w14:textId="77777777" w:rsidR="004A209B" w:rsidRDefault="004A209B" w:rsidP="00BA1DDE">
            <w:pPr>
              <w:jc w:val="center"/>
              <w:rPr>
                <w:rFonts w:cstheme="minorHAnsi"/>
                <w:b/>
                <w:bCs/>
                <w:sz w:val="24"/>
                <w:szCs w:val="24"/>
              </w:rPr>
            </w:pPr>
          </w:p>
          <w:p w14:paraId="08E812E6" w14:textId="0F68DD01" w:rsidR="00161140" w:rsidRPr="00F400B9" w:rsidRDefault="00161140" w:rsidP="00BA1DDE">
            <w:pPr>
              <w:jc w:val="center"/>
              <w:rPr>
                <w:rFonts w:cstheme="minorHAnsi"/>
                <w:b/>
                <w:bCs/>
                <w:sz w:val="24"/>
                <w:szCs w:val="24"/>
              </w:rPr>
            </w:pPr>
            <w:r w:rsidRPr="00F400B9">
              <w:rPr>
                <w:rFonts w:cstheme="minorHAnsi"/>
                <w:b/>
                <w:bCs/>
                <w:sz w:val="24"/>
                <w:szCs w:val="24"/>
              </w:rPr>
              <w:t>0.</w:t>
            </w:r>
            <w:r w:rsidR="004A209B">
              <w:rPr>
                <w:rFonts w:cstheme="minorHAnsi"/>
                <w:b/>
                <w:bCs/>
                <w:sz w:val="24"/>
                <w:szCs w:val="24"/>
              </w:rPr>
              <w:t>698</w:t>
            </w:r>
          </w:p>
        </w:tc>
      </w:tr>
      <w:tr w:rsidR="00161140" w:rsidRPr="00F400B9" w14:paraId="41EB19CF"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1" w:type="pct"/>
            <w:gridSpan w:val="10"/>
          </w:tcPr>
          <w:p w14:paraId="3C778C90" w14:textId="77777777" w:rsidR="00161140" w:rsidRPr="00F400B9" w:rsidRDefault="00161140" w:rsidP="00BA1DDE">
            <w:pPr>
              <w:tabs>
                <w:tab w:val="left" w:pos="900"/>
              </w:tabs>
              <w:spacing w:after="240"/>
              <w:jc w:val="center"/>
              <w:rPr>
                <w:rFonts w:cstheme="minorHAnsi"/>
                <w:sz w:val="20"/>
                <w:szCs w:val="20"/>
                <w:lang w:val="en-GB"/>
              </w:rPr>
            </w:pPr>
            <w:r w:rsidRPr="00F400B9">
              <w:rPr>
                <w:rFonts w:cstheme="minorHAnsi"/>
                <w:b/>
                <w:bCs/>
                <w:sz w:val="40"/>
                <w:szCs w:val="40"/>
              </w:rPr>
              <w:t>2013</w:t>
            </w:r>
          </w:p>
        </w:tc>
        <w:tc>
          <w:tcPr>
            <w:tcW w:w="699" w:type="pct"/>
          </w:tcPr>
          <w:p w14:paraId="5158420F" w14:textId="77777777" w:rsidR="00161140" w:rsidRPr="00F400B9" w:rsidRDefault="00161140" w:rsidP="00BA1DDE">
            <w:pPr>
              <w:jc w:val="center"/>
              <w:outlineLvl w:val="0"/>
              <w:rPr>
                <w:rFonts w:cstheme="minorHAnsi"/>
                <w:b/>
                <w:bCs/>
                <w:lang w:val="en-GB"/>
              </w:rPr>
            </w:pPr>
          </w:p>
        </w:tc>
      </w:tr>
      <w:tr w:rsidR="00161140" w:rsidRPr="00F400B9" w14:paraId="5B39C1CD"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 w:type="pct"/>
            <w:gridSpan w:val="4"/>
          </w:tcPr>
          <w:p w14:paraId="7349E44D" w14:textId="77777777" w:rsidR="00161140" w:rsidRPr="00F400B9" w:rsidRDefault="00161140" w:rsidP="00161140">
            <w:pPr>
              <w:pStyle w:val="ListParagraph"/>
              <w:numPr>
                <w:ilvl w:val="0"/>
                <w:numId w:val="29"/>
              </w:numPr>
              <w:spacing w:before="120"/>
              <w:ind w:left="130" w:hanging="130"/>
              <w:outlineLvl w:val="0"/>
              <w:rPr>
                <w:rFonts w:cstheme="minorHAnsi"/>
                <w:sz w:val="24"/>
                <w:szCs w:val="24"/>
              </w:rPr>
            </w:pPr>
          </w:p>
        </w:tc>
        <w:tc>
          <w:tcPr>
            <w:tcW w:w="434" w:type="pct"/>
            <w:gridSpan w:val="4"/>
          </w:tcPr>
          <w:p w14:paraId="74C85076" w14:textId="77777777" w:rsidR="00161140" w:rsidRPr="00F400B9" w:rsidRDefault="00161140" w:rsidP="00BA1DDE">
            <w:pPr>
              <w:spacing w:before="120"/>
              <w:ind w:left="124" w:hanging="124"/>
              <w:jc w:val="center"/>
              <w:rPr>
                <w:rFonts w:cstheme="minorHAnsi"/>
                <w:sz w:val="24"/>
                <w:szCs w:val="24"/>
              </w:rPr>
            </w:pPr>
            <w:r w:rsidRPr="00F400B9">
              <w:rPr>
                <w:rFonts w:cstheme="minorHAnsi"/>
                <w:b/>
                <w:bCs/>
                <w:sz w:val="24"/>
                <w:szCs w:val="24"/>
              </w:rPr>
              <w:t>2013</w:t>
            </w:r>
          </w:p>
        </w:tc>
        <w:tc>
          <w:tcPr>
            <w:tcW w:w="3379" w:type="pct"/>
            <w:gridSpan w:val="2"/>
          </w:tcPr>
          <w:p w14:paraId="43C3ADB0" w14:textId="3E089EA1" w:rsidR="00161140" w:rsidRPr="00F400B9" w:rsidRDefault="00161140" w:rsidP="00BA1DDE">
            <w:pPr>
              <w:tabs>
                <w:tab w:val="left" w:pos="900"/>
              </w:tabs>
              <w:spacing w:after="240"/>
              <w:rPr>
                <w:rFonts w:cstheme="minorHAnsi"/>
                <w:sz w:val="24"/>
                <w:szCs w:val="24"/>
              </w:rPr>
            </w:pPr>
            <w:r w:rsidRPr="00F400B9">
              <w:rPr>
                <w:rFonts w:cstheme="minorHAnsi"/>
                <w:sz w:val="24"/>
                <w:szCs w:val="24"/>
                <w:lang w:val="en-GB"/>
              </w:rPr>
              <w:t xml:space="preserve">Syed Fahad Hassan, </w:t>
            </w:r>
            <w:r w:rsidRPr="00F400B9">
              <w:rPr>
                <w:rFonts w:cstheme="minorHAnsi"/>
                <w:b/>
                <w:bCs/>
                <w:sz w:val="24"/>
                <w:szCs w:val="24"/>
                <w:lang w:val="en-GB"/>
              </w:rPr>
              <w:t>Umer Rashid</w:t>
            </w:r>
            <w:r w:rsidRPr="00F400B9">
              <w:rPr>
                <w:rFonts w:cstheme="minorHAnsi"/>
                <w:noProof/>
              </w:rPr>
              <w:drawing>
                <wp:inline distT="0" distB="0" distL="0" distR="0" wp14:anchorId="23E2F48F" wp14:editId="18E90244">
                  <wp:extent cx="152400" cy="152400"/>
                  <wp:effectExtent l="0" t="0" r="0" b="0"/>
                  <wp:docPr id="25" name="Picture 25" descr="E-mail the 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the corresponding aut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0B9">
              <w:rPr>
                <w:rFonts w:cstheme="minorHAnsi"/>
                <w:sz w:val="24"/>
                <w:szCs w:val="24"/>
                <w:lang w:val="en-GB"/>
              </w:rPr>
              <w:t xml:space="preserve">, Farzana Latif Ansari, Zaheer-ul-Haq. </w:t>
            </w:r>
            <w:r w:rsidRPr="00F400B9">
              <w:rPr>
                <w:rFonts w:cstheme="minorHAnsi"/>
                <w:b/>
                <w:bCs/>
                <w:i/>
                <w:iCs/>
                <w:sz w:val="24"/>
                <w:szCs w:val="24"/>
                <w:lang w:val="en-GB"/>
              </w:rPr>
              <w:t>Bioisosteric approach in designing new monastrol derivatives: An investigation on their ADMET prediction using in silico derived parameters</w:t>
            </w:r>
            <w:r w:rsidRPr="00F400B9">
              <w:rPr>
                <w:rFonts w:cstheme="minorHAnsi"/>
                <w:sz w:val="24"/>
                <w:szCs w:val="24"/>
                <w:lang w:val="en-GB"/>
              </w:rPr>
              <w:t xml:space="preserve">. </w:t>
            </w:r>
            <w:r w:rsidRPr="00F400B9">
              <w:rPr>
                <w:rFonts w:cstheme="minorHAnsi"/>
                <w:i/>
                <w:iCs/>
                <w:sz w:val="24"/>
                <w:szCs w:val="24"/>
                <w:lang w:val="en-GB"/>
              </w:rPr>
              <w:t xml:space="preserve">J. Mol. Graphics Modell. </w:t>
            </w:r>
            <w:r w:rsidRPr="00F400B9">
              <w:rPr>
                <w:rFonts w:cstheme="minorHAnsi"/>
                <w:sz w:val="24"/>
                <w:szCs w:val="24"/>
                <w:lang w:val="en-GB"/>
              </w:rPr>
              <w:t>45</w:t>
            </w:r>
            <w:r w:rsidRPr="00F400B9">
              <w:rPr>
                <w:rFonts w:cstheme="minorHAnsi"/>
                <w:i/>
                <w:iCs/>
                <w:sz w:val="24"/>
                <w:szCs w:val="24"/>
                <w:lang w:val="en-GB"/>
              </w:rPr>
              <w:t xml:space="preserve"> (</w:t>
            </w:r>
            <w:r w:rsidRPr="00F400B9">
              <w:rPr>
                <w:rFonts w:cstheme="minorHAnsi"/>
                <w:b/>
                <w:bCs/>
                <w:sz w:val="24"/>
                <w:szCs w:val="24"/>
                <w:lang w:val="en-GB"/>
              </w:rPr>
              <w:t xml:space="preserve">2013) </w:t>
            </w:r>
            <w:r w:rsidRPr="00F400B9">
              <w:rPr>
                <w:rFonts w:cstheme="minorHAnsi"/>
                <w:sz w:val="24"/>
                <w:szCs w:val="24"/>
                <w:lang w:val="en-GB"/>
              </w:rPr>
              <w:t>202-210</w:t>
            </w:r>
            <w:r w:rsidRPr="00F400B9">
              <w:rPr>
                <w:rFonts w:cstheme="minorHAnsi"/>
                <w:b/>
                <w:bCs/>
                <w:sz w:val="24"/>
                <w:szCs w:val="24"/>
                <w:lang w:val="en-GB"/>
              </w:rPr>
              <w:t xml:space="preserve">   </w:t>
            </w:r>
          </w:p>
        </w:tc>
        <w:tc>
          <w:tcPr>
            <w:tcW w:w="699" w:type="pct"/>
          </w:tcPr>
          <w:p w14:paraId="22A27081" w14:textId="77777777" w:rsidR="004A209B" w:rsidRDefault="004A209B" w:rsidP="007B05F5">
            <w:pPr>
              <w:jc w:val="center"/>
              <w:outlineLvl w:val="0"/>
              <w:rPr>
                <w:rFonts w:cstheme="minorHAnsi"/>
                <w:b/>
                <w:bCs/>
                <w:sz w:val="24"/>
                <w:szCs w:val="24"/>
                <w:lang w:val="en-GB"/>
              </w:rPr>
            </w:pPr>
          </w:p>
          <w:p w14:paraId="44EB054A" w14:textId="4A7C6E5B" w:rsidR="00161140" w:rsidRPr="00F400B9" w:rsidRDefault="004A209B" w:rsidP="007B05F5">
            <w:pPr>
              <w:jc w:val="center"/>
              <w:outlineLvl w:val="0"/>
              <w:rPr>
                <w:rFonts w:cstheme="minorHAnsi"/>
                <w:b/>
                <w:bCs/>
                <w:sz w:val="24"/>
                <w:szCs w:val="24"/>
                <w:lang w:val="en-GB"/>
              </w:rPr>
            </w:pPr>
            <w:r>
              <w:rPr>
                <w:rFonts w:cstheme="minorHAnsi"/>
                <w:b/>
                <w:bCs/>
                <w:sz w:val="24"/>
                <w:szCs w:val="24"/>
                <w:lang w:val="en-GB"/>
              </w:rPr>
              <w:t>2.942</w:t>
            </w:r>
          </w:p>
          <w:p w14:paraId="0736C53F" w14:textId="77777777" w:rsidR="00161140" w:rsidRPr="00F400B9" w:rsidRDefault="00161140" w:rsidP="007B05F5">
            <w:pPr>
              <w:jc w:val="center"/>
              <w:outlineLvl w:val="0"/>
              <w:rPr>
                <w:rFonts w:cstheme="minorHAnsi"/>
                <w:b/>
                <w:sz w:val="24"/>
                <w:szCs w:val="24"/>
              </w:rPr>
            </w:pPr>
          </w:p>
        </w:tc>
      </w:tr>
      <w:tr w:rsidR="00161140" w:rsidRPr="00F400B9" w14:paraId="1C96E7F8"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 w:type="pct"/>
            <w:gridSpan w:val="4"/>
          </w:tcPr>
          <w:p w14:paraId="51CCACFD" w14:textId="77777777" w:rsidR="00161140" w:rsidRPr="00F400B9" w:rsidRDefault="00161140" w:rsidP="00161140">
            <w:pPr>
              <w:pStyle w:val="ListParagraph"/>
              <w:numPr>
                <w:ilvl w:val="0"/>
                <w:numId w:val="29"/>
              </w:numPr>
              <w:spacing w:before="120"/>
              <w:ind w:left="130" w:hanging="130"/>
              <w:outlineLvl w:val="0"/>
              <w:rPr>
                <w:rFonts w:cstheme="minorHAnsi"/>
                <w:sz w:val="24"/>
                <w:szCs w:val="24"/>
              </w:rPr>
            </w:pPr>
          </w:p>
        </w:tc>
        <w:tc>
          <w:tcPr>
            <w:tcW w:w="434" w:type="pct"/>
            <w:gridSpan w:val="4"/>
          </w:tcPr>
          <w:p w14:paraId="341545BF" w14:textId="77777777" w:rsidR="00161140" w:rsidRPr="00F400B9" w:rsidRDefault="00161140" w:rsidP="00BA1DDE">
            <w:pPr>
              <w:spacing w:before="120"/>
              <w:ind w:left="124" w:hanging="124"/>
              <w:jc w:val="center"/>
              <w:rPr>
                <w:rFonts w:cstheme="minorHAnsi"/>
                <w:sz w:val="24"/>
                <w:szCs w:val="24"/>
              </w:rPr>
            </w:pPr>
            <w:r w:rsidRPr="00F400B9">
              <w:rPr>
                <w:rFonts w:cstheme="minorHAnsi"/>
                <w:b/>
                <w:bCs/>
                <w:sz w:val="24"/>
                <w:szCs w:val="24"/>
              </w:rPr>
              <w:t>2013</w:t>
            </w:r>
          </w:p>
        </w:tc>
        <w:tc>
          <w:tcPr>
            <w:tcW w:w="3379" w:type="pct"/>
            <w:gridSpan w:val="2"/>
          </w:tcPr>
          <w:p w14:paraId="2F217014" w14:textId="77777777" w:rsidR="00161140" w:rsidRPr="00F400B9" w:rsidRDefault="00161140" w:rsidP="00BA1DDE">
            <w:pPr>
              <w:tabs>
                <w:tab w:val="left" w:pos="900"/>
              </w:tabs>
              <w:spacing w:after="240"/>
              <w:jc w:val="both"/>
              <w:rPr>
                <w:rFonts w:cstheme="minorHAnsi"/>
                <w:sz w:val="24"/>
                <w:szCs w:val="24"/>
              </w:rPr>
            </w:pPr>
            <w:r w:rsidRPr="00F400B9">
              <w:rPr>
                <w:rFonts w:cstheme="minorHAnsi"/>
                <w:b/>
                <w:bCs/>
                <w:sz w:val="24"/>
                <w:szCs w:val="24"/>
                <w:lang w:val="en-GB"/>
              </w:rPr>
              <w:t>Umer Rashid</w:t>
            </w:r>
            <w:r w:rsidRPr="00F400B9">
              <w:rPr>
                <w:rFonts w:cstheme="minorHAnsi"/>
                <w:sz w:val="24"/>
                <w:szCs w:val="24"/>
                <w:lang w:val="en-GB"/>
              </w:rPr>
              <w:t xml:space="preserve">, Iram Batool, Abdul Wadood, Ajmal Khan, Zaheer-ul-Qasmi, Iqbal Chaudary and Farzana Latif Ansari. </w:t>
            </w:r>
            <w:r w:rsidRPr="00F400B9">
              <w:rPr>
                <w:rFonts w:cstheme="minorHAnsi"/>
                <w:b/>
                <w:bCs/>
                <w:i/>
                <w:iCs/>
                <w:sz w:val="24"/>
                <w:szCs w:val="24"/>
                <w:lang w:val="en-GB"/>
              </w:rPr>
              <w:t>Structure based virtual screening-driven identiﬁcation of monastrol as a potent urease inhibitor</w:t>
            </w:r>
            <w:r w:rsidRPr="00F400B9">
              <w:rPr>
                <w:rFonts w:cstheme="minorHAnsi"/>
                <w:sz w:val="24"/>
                <w:szCs w:val="24"/>
                <w:lang w:val="en-GB"/>
              </w:rPr>
              <w:t xml:space="preserve">” </w:t>
            </w:r>
            <w:r w:rsidRPr="00F400B9">
              <w:rPr>
                <w:rFonts w:cstheme="minorHAnsi"/>
                <w:i/>
                <w:iCs/>
                <w:sz w:val="24"/>
                <w:szCs w:val="24"/>
                <w:lang w:val="en-GB"/>
              </w:rPr>
              <w:t>J. Mol. Graphics Modell</w:t>
            </w:r>
            <w:r w:rsidRPr="00F400B9">
              <w:rPr>
                <w:rFonts w:cstheme="minorHAnsi"/>
                <w:sz w:val="24"/>
                <w:szCs w:val="24"/>
                <w:lang w:val="en-GB"/>
              </w:rPr>
              <w:t>. 43 (</w:t>
            </w:r>
            <w:r w:rsidRPr="00F400B9">
              <w:rPr>
                <w:rFonts w:cstheme="minorHAnsi"/>
                <w:b/>
                <w:bCs/>
                <w:sz w:val="24"/>
                <w:szCs w:val="24"/>
                <w:lang w:val="en-GB"/>
              </w:rPr>
              <w:t>2013</w:t>
            </w:r>
            <w:r w:rsidRPr="00F400B9">
              <w:rPr>
                <w:rFonts w:cstheme="minorHAnsi"/>
                <w:sz w:val="24"/>
                <w:szCs w:val="24"/>
                <w:lang w:val="en-GB"/>
              </w:rPr>
              <w:t xml:space="preserve">) 47-57              </w:t>
            </w:r>
          </w:p>
        </w:tc>
        <w:tc>
          <w:tcPr>
            <w:tcW w:w="699" w:type="pct"/>
          </w:tcPr>
          <w:p w14:paraId="3EE8350D" w14:textId="77777777" w:rsidR="004A209B" w:rsidRDefault="004A209B" w:rsidP="004A209B">
            <w:pPr>
              <w:jc w:val="center"/>
              <w:outlineLvl w:val="0"/>
              <w:rPr>
                <w:rFonts w:cstheme="minorHAnsi"/>
                <w:b/>
                <w:bCs/>
                <w:sz w:val="24"/>
                <w:szCs w:val="24"/>
                <w:lang w:val="en-GB"/>
              </w:rPr>
            </w:pPr>
          </w:p>
          <w:p w14:paraId="4A15C8B9" w14:textId="3C2051A0" w:rsidR="004A209B" w:rsidRPr="00F400B9" w:rsidRDefault="004A209B" w:rsidP="004A209B">
            <w:pPr>
              <w:jc w:val="center"/>
              <w:outlineLvl w:val="0"/>
              <w:rPr>
                <w:rFonts w:cstheme="minorHAnsi"/>
                <w:b/>
                <w:bCs/>
                <w:sz w:val="24"/>
                <w:szCs w:val="24"/>
                <w:lang w:val="en-GB"/>
              </w:rPr>
            </w:pPr>
            <w:r>
              <w:rPr>
                <w:rFonts w:cstheme="minorHAnsi"/>
                <w:b/>
                <w:bCs/>
                <w:sz w:val="24"/>
                <w:szCs w:val="24"/>
                <w:lang w:val="en-GB"/>
              </w:rPr>
              <w:t>2.942</w:t>
            </w:r>
          </w:p>
          <w:p w14:paraId="30D571E1" w14:textId="0ACCADC0" w:rsidR="00161140" w:rsidRDefault="00161140" w:rsidP="007B05F5">
            <w:pPr>
              <w:jc w:val="center"/>
              <w:outlineLvl w:val="0"/>
              <w:rPr>
                <w:rFonts w:cstheme="minorHAnsi"/>
                <w:b/>
                <w:bCs/>
                <w:sz w:val="24"/>
                <w:szCs w:val="24"/>
                <w:lang w:val="en-GB"/>
              </w:rPr>
            </w:pPr>
          </w:p>
          <w:p w14:paraId="69324722" w14:textId="77777777" w:rsidR="004A209B" w:rsidRPr="00F400B9" w:rsidRDefault="004A209B" w:rsidP="007B05F5">
            <w:pPr>
              <w:jc w:val="center"/>
              <w:outlineLvl w:val="0"/>
              <w:rPr>
                <w:rFonts w:cstheme="minorHAnsi"/>
                <w:b/>
                <w:bCs/>
                <w:sz w:val="24"/>
                <w:szCs w:val="24"/>
                <w:lang w:val="en-GB"/>
              </w:rPr>
            </w:pPr>
          </w:p>
          <w:p w14:paraId="077E8A93" w14:textId="77777777" w:rsidR="00161140" w:rsidRPr="00F400B9" w:rsidRDefault="00161140" w:rsidP="007B05F5">
            <w:pPr>
              <w:jc w:val="center"/>
              <w:outlineLvl w:val="0"/>
              <w:rPr>
                <w:rFonts w:cstheme="minorHAnsi"/>
                <w:b/>
                <w:sz w:val="24"/>
                <w:szCs w:val="24"/>
              </w:rPr>
            </w:pPr>
          </w:p>
        </w:tc>
      </w:tr>
      <w:tr w:rsidR="00161140" w:rsidRPr="00F400B9" w14:paraId="3EE98114"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 w:type="pct"/>
            <w:gridSpan w:val="4"/>
          </w:tcPr>
          <w:p w14:paraId="644DE245" w14:textId="77777777" w:rsidR="00161140" w:rsidRPr="00F400B9" w:rsidRDefault="00161140" w:rsidP="00161140">
            <w:pPr>
              <w:pStyle w:val="ListParagraph"/>
              <w:numPr>
                <w:ilvl w:val="0"/>
                <w:numId w:val="29"/>
              </w:numPr>
              <w:spacing w:before="120"/>
              <w:ind w:left="130" w:hanging="130"/>
              <w:outlineLvl w:val="0"/>
              <w:rPr>
                <w:rFonts w:cstheme="minorHAnsi"/>
                <w:sz w:val="24"/>
                <w:szCs w:val="24"/>
              </w:rPr>
            </w:pPr>
          </w:p>
        </w:tc>
        <w:tc>
          <w:tcPr>
            <w:tcW w:w="434" w:type="pct"/>
            <w:gridSpan w:val="4"/>
          </w:tcPr>
          <w:p w14:paraId="1AEE4E5B" w14:textId="77777777" w:rsidR="00161140" w:rsidRPr="00F400B9" w:rsidRDefault="00161140" w:rsidP="00BA1DDE">
            <w:pPr>
              <w:spacing w:before="120"/>
              <w:ind w:left="-15" w:hanging="124"/>
              <w:jc w:val="center"/>
              <w:rPr>
                <w:rFonts w:cstheme="minorHAnsi"/>
                <w:sz w:val="24"/>
                <w:szCs w:val="24"/>
              </w:rPr>
            </w:pPr>
            <w:r w:rsidRPr="00F400B9">
              <w:rPr>
                <w:rFonts w:cstheme="minorHAnsi"/>
                <w:b/>
                <w:bCs/>
                <w:sz w:val="24"/>
                <w:szCs w:val="24"/>
              </w:rPr>
              <w:t>2013</w:t>
            </w:r>
          </w:p>
        </w:tc>
        <w:tc>
          <w:tcPr>
            <w:tcW w:w="3379" w:type="pct"/>
            <w:gridSpan w:val="2"/>
          </w:tcPr>
          <w:p w14:paraId="4340B201" w14:textId="668A4DD2" w:rsidR="00161140" w:rsidRPr="00F400B9" w:rsidRDefault="00161140" w:rsidP="00BA1DDE">
            <w:pPr>
              <w:tabs>
                <w:tab w:val="left" w:pos="900"/>
              </w:tabs>
              <w:spacing w:after="240"/>
              <w:jc w:val="both"/>
              <w:rPr>
                <w:rFonts w:cstheme="minorHAnsi"/>
                <w:sz w:val="24"/>
                <w:szCs w:val="24"/>
              </w:rPr>
            </w:pPr>
            <w:r w:rsidRPr="00F400B9">
              <w:rPr>
                <w:rFonts w:cstheme="minorHAnsi"/>
                <w:sz w:val="24"/>
                <w:szCs w:val="24"/>
                <w:lang w:val="en-GB"/>
              </w:rPr>
              <w:t xml:space="preserve">Saima Kalsoom, </w:t>
            </w:r>
            <w:r w:rsidRPr="00F400B9">
              <w:rPr>
                <w:rFonts w:cstheme="minorHAnsi"/>
                <w:b/>
                <w:bCs/>
                <w:sz w:val="24"/>
                <w:szCs w:val="24"/>
                <w:lang w:val="en-GB"/>
              </w:rPr>
              <w:t>Umer Rashid</w:t>
            </w:r>
            <w:r w:rsidRPr="00F400B9">
              <w:rPr>
                <w:rFonts w:cstheme="minorHAnsi"/>
                <w:sz w:val="24"/>
                <w:szCs w:val="24"/>
                <w:lang w:val="en-GB"/>
              </w:rPr>
              <w:t xml:space="preserve">, M. Ahmad Mesaik, Omer Mohamed Abdalla, Khalida Hussain, Waqasuddin Khan, Awais Shaukat, Fatima Iftikhar, Muhammad Baseer Khan, Zaheer-ul-Haq and Farzana Latif Ansari, </w:t>
            </w:r>
            <w:r w:rsidRPr="00F400B9">
              <w:rPr>
                <w:rFonts w:cstheme="minorHAnsi"/>
                <w:b/>
                <w:bCs/>
                <w:i/>
                <w:iCs/>
                <w:sz w:val="24"/>
                <w:szCs w:val="24"/>
                <w:lang w:val="en-GB"/>
              </w:rPr>
              <w:t>In vitro and in silico exploration of IL-2 inhibition of small organic molecules</w:t>
            </w:r>
            <w:r w:rsidRPr="00F400B9">
              <w:rPr>
                <w:rFonts w:cstheme="minorHAnsi"/>
                <w:sz w:val="24"/>
                <w:szCs w:val="24"/>
                <w:lang w:val="en-GB"/>
              </w:rPr>
              <w:t xml:space="preserve">. </w:t>
            </w:r>
            <w:r w:rsidRPr="00F400B9">
              <w:rPr>
                <w:rFonts w:cstheme="minorHAnsi"/>
                <w:i/>
                <w:iCs/>
                <w:sz w:val="24"/>
                <w:szCs w:val="24"/>
                <w:lang w:val="en-GB"/>
              </w:rPr>
              <w:t>Med Chem Res</w:t>
            </w:r>
            <w:r w:rsidRPr="00F400B9">
              <w:rPr>
                <w:rFonts w:cstheme="minorHAnsi"/>
                <w:sz w:val="24"/>
                <w:szCs w:val="24"/>
                <w:lang w:val="en-GB"/>
              </w:rPr>
              <w:t xml:space="preserve"> 22 (</w:t>
            </w:r>
            <w:r w:rsidRPr="00F400B9">
              <w:rPr>
                <w:rFonts w:cstheme="minorHAnsi"/>
                <w:b/>
                <w:bCs/>
                <w:sz w:val="24"/>
                <w:szCs w:val="24"/>
                <w:lang w:val="en-GB"/>
              </w:rPr>
              <w:t>2013</w:t>
            </w:r>
            <w:r w:rsidRPr="00F400B9">
              <w:rPr>
                <w:rFonts w:cstheme="minorHAnsi"/>
                <w:sz w:val="24"/>
                <w:szCs w:val="24"/>
                <w:lang w:val="en-GB"/>
              </w:rPr>
              <w:t xml:space="preserve">) 5739-5751                                  </w:t>
            </w:r>
          </w:p>
        </w:tc>
        <w:tc>
          <w:tcPr>
            <w:tcW w:w="699" w:type="pct"/>
          </w:tcPr>
          <w:p w14:paraId="1FD3A748" w14:textId="77777777" w:rsidR="00A61294" w:rsidRDefault="00A61294" w:rsidP="00BA1DDE">
            <w:pPr>
              <w:spacing w:before="200"/>
              <w:jc w:val="center"/>
              <w:outlineLvl w:val="0"/>
              <w:rPr>
                <w:rFonts w:cstheme="minorHAnsi"/>
                <w:b/>
                <w:sz w:val="24"/>
                <w:szCs w:val="24"/>
              </w:rPr>
            </w:pPr>
          </w:p>
          <w:p w14:paraId="23F9AC01" w14:textId="7B87B264" w:rsidR="00161140" w:rsidRPr="00F400B9" w:rsidRDefault="00A61294" w:rsidP="00BA1DDE">
            <w:pPr>
              <w:spacing w:before="200"/>
              <w:jc w:val="center"/>
              <w:outlineLvl w:val="0"/>
              <w:rPr>
                <w:rFonts w:cstheme="minorHAnsi"/>
                <w:b/>
                <w:sz w:val="24"/>
                <w:szCs w:val="24"/>
              </w:rPr>
            </w:pPr>
            <w:r>
              <w:rPr>
                <w:rFonts w:cstheme="minorHAnsi"/>
                <w:b/>
                <w:sz w:val="24"/>
                <w:szCs w:val="24"/>
              </w:rPr>
              <w:t>2.351</w:t>
            </w:r>
          </w:p>
          <w:p w14:paraId="3C485B76" w14:textId="77777777" w:rsidR="00161140" w:rsidRPr="00F400B9" w:rsidRDefault="00161140" w:rsidP="00BA1DDE">
            <w:pPr>
              <w:jc w:val="center"/>
              <w:outlineLvl w:val="0"/>
              <w:rPr>
                <w:rFonts w:cstheme="minorHAnsi"/>
                <w:b/>
                <w:sz w:val="24"/>
                <w:szCs w:val="24"/>
              </w:rPr>
            </w:pPr>
          </w:p>
        </w:tc>
      </w:tr>
      <w:tr w:rsidR="00161140" w:rsidRPr="00F400B9" w14:paraId="76743A46"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 w:type="pct"/>
            <w:gridSpan w:val="4"/>
          </w:tcPr>
          <w:p w14:paraId="1F09B37C" w14:textId="77777777" w:rsidR="00161140" w:rsidRPr="00F400B9" w:rsidRDefault="00161140" w:rsidP="00161140">
            <w:pPr>
              <w:pStyle w:val="ListParagraph"/>
              <w:numPr>
                <w:ilvl w:val="0"/>
                <w:numId w:val="29"/>
              </w:numPr>
              <w:spacing w:before="120"/>
              <w:ind w:left="130" w:hanging="130"/>
              <w:outlineLvl w:val="0"/>
              <w:rPr>
                <w:rFonts w:cstheme="minorHAnsi"/>
                <w:sz w:val="24"/>
                <w:szCs w:val="24"/>
              </w:rPr>
            </w:pPr>
            <w:r w:rsidRPr="00F400B9">
              <w:rPr>
                <w:rFonts w:cstheme="minorHAnsi"/>
                <w:sz w:val="24"/>
                <w:szCs w:val="24"/>
              </w:rPr>
              <w:t xml:space="preserve">   </w:t>
            </w:r>
          </w:p>
        </w:tc>
        <w:tc>
          <w:tcPr>
            <w:tcW w:w="434" w:type="pct"/>
            <w:gridSpan w:val="4"/>
          </w:tcPr>
          <w:p w14:paraId="52376002" w14:textId="77777777" w:rsidR="00161140" w:rsidRPr="00F400B9" w:rsidRDefault="00161140" w:rsidP="00BA1DDE">
            <w:pPr>
              <w:spacing w:before="120"/>
              <w:ind w:hanging="124"/>
              <w:rPr>
                <w:rFonts w:cstheme="minorHAnsi"/>
                <w:sz w:val="24"/>
                <w:szCs w:val="24"/>
              </w:rPr>
            </w:pPr>
            <w:r w:rsidRPr="00F400B9">
              <w:rPr>
                <w:rFonts w:cstheme="minorHAnsi"/>
                <w:b/>
                <w:bCs/>
                <w:sz w:val="24"/>
                <w:szCs w:val="24"/>
              </w:rPr>
              <w:t>2013</w:t>
            </w:r>
          </w:p>
        </w:tc>
        <w:tc>
          <w:tcPr>
            <w:tcW w:w="3379" w:type="pct"/>
            <w:gridSpan w:val="2"/>
          </w:tcPr>
          <w:p w14:paraId="316AFCE7" w14:textId="77777777" w:rsidR="00161140" w:rsidRPr="00F400B9" w:rsidRDefault="00161140" w:rsidP="00BA1DDE">
            <w:pPr>
              <w:tabs>
                <w:tab w:val="left" w:pos="900"/>
              </w:tabs>
              <w:spacing w:after="240"/>
              <w:jc w:val="both"/>
              <w:rPr>
                <w:rFonts w:cstheme="minorHAnsi"/>
                <w:sz w:val="24"/>
                <w:szCs w:val="24"/>
              </w:rPr>
            </w:pPr>
            <w:r w:rsidRPr="00F400B9">
              <w:rPr>
                <w:rFonts w:cstheme="minorHAnsi"/>
                <w:b/>
                <w:bCs/>
                <w:sz w:val="24"/>
                <w:szCs w:val="24"/>
                <w:lang w:val="en-GB"/>
              </w:rPr>
              <w:t>Umer Rashid</w:t>
            </w:r>
            <w:r w:rsidRPr="00F400B9">
              <w:rPr>
                <w:rFonts w:cstheme="minorHAnsi"/>
                <w:sz w:val="24"/>
                <w:szCs w:val="24"/>
                <w:lang w:val="en-GB"/>
              </w:rPr>
              <w:t xml:space="preserve">, Ahsanullah, Muhammad Waseem, Farzana Latif  Ansari, </w:t>
            </w:r>
            <w:r w:rsidRPr="00F400B9">
              <w:rPr>
                <w:rFonts w:cstheme="minorHAnsi"/>
                <w:b/>
                <w:bCs/>
                <w:i/>
                <w:iCs/>
                <w:sz w:val="24"/>
                <w:szCs w:val="24"/>
                <w:lang w:val="en-GB"/>
              </w:rPr>
              <w:t>Microwave assisted partial synthesis of enantiomerically pure S-ispinesib-A case study,</w:t>
            </w:r>
            <w:r w:rsidRPr="00F400B9">
              <w:rPr>
                <w:rFonts w:cstheme="minorHAnsi"/>
                <w:sz w:val="24"/>
                <w:szCs w:val="24"/>
                <w:lang w:val="en-GB"/>
              </w:rPr>
              <w:t xml:space="preserve"> </w:t>
            </w:r>
            <w:r w:rsidRPr="00F400B9">
              <w:rPr>
                <w:rFonts w:cstheme="minorHAnsi"/>
                <w:i/>
                <w:iCs/>
                <w:sz w:val="24"/>
                <w:szCs w:val="24"/>
                <w:lang w:val="en-GB"/>
              </w:rPr>
              <w:t>J. Chem. Soc. Pak</w:t>
            </w:r>
            <w:r w:rsidRPr="00F400B9">
              <w:rPr>
                <w:rFonts w:cstheme="minorHAnsi"/>
                <w:sz w:val="24"/>
                <w:szCs w:val="24"/>
                <w:lang w:val="en-GB"/>
              </w:rPr>
              <w:t>. 35 (</w:t>
            </w:r>
            <w:r w:rsidRPr="00F400B9">
              <w:rPr>
                <w:rFonts w:cstheme="minorHAnsi"/>
                <w:b/>
                <w:bCs/>
                <w:sz w:val="24"/>
                <w:szCs w:val="24"/>
                <w:lang w:val="en-GB"/>
              </w:rPr>
              <w:t>2013</w:t>
            </w:r>
            <w:r w:rsidRPr="00F400B9">
              <w:rPr>
                <w:rFonts w:cstheme="minorHAnsi"/>
                <w:sz w:val="24"/>
                <w:szCs w:val="24"/>
                <w:lang w:val="en-GB"/>
              </w:rPr>
              <w:t xml:space="preserve">) 846-858.                     </w:t>
            </w:r>
          </w:p>
        </w:tc>
        <w:tc>
          <w:tcPr>
            <w:tcW w:w="699" w:type="pct"/>
          </w:tcPr>
          <w:p w14:paraId="506965D3" w14:textId="0C43AE9D" w:rsidR="00161140" w:rsidRPr="00A61294" w:rsidRDefault="00161140" w:rsidP="00A61294">
            <w:pPr>
              <w:spacing w:before="120" w:after="240"/>
              <w:jc w:val="center"/>
              <w:outlineLvl w:val="0"/>
              <w:rPr>
                <w:rFonts w:cstheme="minorHAnsi"/>
                <w:b/>
                <w:bCs/>
                <w:sz w:val="24"/>
                <w:szCs w:val="24"/>
              </w:rPr>
            </w:pPr>
            <w:r w:rsidRPr="00F400B9">
              <w:rPr>
                <w:rFonts w:cstheme="minorHAnsi"/>
                <w:b/>
                <w:bCs/>
                <w:sz w:val="24"/>
                <w:szCs w:val="24"/>
              </w:rPr>
              <w:t xml:space="preserve">  </w:t>
            </w:r>
            <w:r w:rsidRPr="00F400B9">
              <w:rPr>
                <w:rFonts w:cstheme="minorHAnsi"/>
                <w:b/>
                <w:iCs/>
                <w:sz w:val="24"/>
                <w:szCs w:val="24"/>
                <w:lang w:val="en-GB"/>
              </w:rPr>
              <w:t>0</w:t>
            </w:r>
            <w:r w:rsidR="00A61294">
              <w:rPr>
                <w:rFonts w:cstheme="minorHAnsi"/>
                <w:b/>
                <w:iCs/>
                <w:sz w:val="24"/>
                <w:szCs w:val="24"/>
                <w:lang w:val="en-GB"/>
              </w:rPr>
              <w:t>.698</w:t>
            </w:r>
          </w:p>
        </w:tc>
      </w:tr>
      <w:tr w:rsidR="00161140" w:rsidRPr="00F400B9" w14:paraId="5833BF42"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 w:type="pct"/>
            <w:gridSpan w:val="4"/>
          </w:tcPr>
          <w:p w14:paraId="63EC7B79" w14:textId="77777777" w:rsidR="00161140" w:rsidRPr="00F400B9" w:rsidRDefault="00161140" w:rsidP="00161140">
            <w:pPr>
              <w:pStyle w:val="ListParagraph"/>
              <w:numPr>
                <w:ilvl w:val="0"/>
                <w:numId w:val="29"/>
              </w:numPr>
              <w:spacing w:before="120"/>
              <w:ind w:left="130" w:hanging="130"/>
              <w:outlineLvl w:val="0"/>
              <w:rPr>
                <w:rFonts w:cstheme="minorHAnsi"/>
                <w:sz w:val="24"/>
                <w:szCs w:val="24"/>
              </w:rPr>
            </w:pPr>
          </w:p>
        </w:tc>
        <w:tc>
          <w:tcPr>
            <w:tcW w:w="434" w:type="pct"/>
            <w:gridSpan w:val="4"/>
          </w:tcPr>
          <w:p w14:paraId="0249CE77" w14:textId="77777777" w:rsidR="00161140" w:rsidRPr="00F400B9" w:rsidRDefault="00161140" w:rsidP="00BA1DDE">
            <w:pPr>
              <w:spacing w:before="120"/>
              <w:ind w:left="124" w:hanging="124"/>
              <w:rPr>
                <w:rFonts w:cstheme="minorHAnsi"/>
                <w:sz w:val="24"/>
                <w:szCs w:val="24"/>
              </w:rPr>
            </w:pPr>
            <w:r w:rsidRPr="00F400B9">
              <w:rPr>
                <w:rFonts w:cstheme="minorHAnsi"/>
                <w:b/>
                <w:bCs/>
                <w:sz w:val="24"/>
                <w:szCs w:val="24"/>
              </w:rPr>
              <w:t>2013</w:t>
            </w:r>
          </w:p>
        </w:tc>
        <w:tc>
          <w:tcPr>
            <w:tcW w:w="3379" w:type="pct"/>
            <w:gridSpan w:val="2"/>
          </w:tcPr>
          <w:p w14:paraId="64826838" w14:textId="77777777" w:rsidR="00161140" w:rsidRPr="00F400B9" w:rsidRDefault="00161140" w:rsidP="00BA1DDE">
            <w:pPr>
              <w:tabs>
                <w:tab w:val="left" w:pos="900"/>
              </w:tabs>
              <w:spacing w:after="240"/>
              <w:jc w:val="both"/>
              <w:rPr>
                <w:rFonts w:cstheme="minorHAnsi"/>
                <w:sz w:val="24"/>
                <w:szCs w:val="24"/>
              </w:rPr>
            </w:pPr>
            <w:r w:rsidRPr="00F400B9">
              <w:rPr>
                <w:rFonts w:cstheme="minorHAnsi"/>
                <w:bCs/>
                <w:color w:val="000000"/>
                <w:sz w:val="24"/>
                <w:szCs w:val="24"/>
              </w:rPr>
              <w:t xml:space="preserve">Wajid Rehman, Zonera Hassan, </w:t>
            </w:r>
            <w:r w:rsidRPr="00F400B9">
              <w:rPr>
                <w:rFonts w:cstheme="minorHAnsi"/>
                <w:b/>
                <w:color w:val="000000"/>
                <w:sz w:val="24"/>
                <w:szCs w:val="24"/>
              </w:rPr>
              <w:t>Umer Rashid</w:t>
            </w:r>
            <w:r w:rsidRPr="00F400B9">
              <w:rPr>
                <w:rFonts w:cstheme="minorHAnsi"/>
                <w:bCs/>
                <w:color w:val="000000"/>
                <w:sz w:val="24"/>
                <w:szCs w:val="24"/>
              </w:rPr>
              <w:t>, Fazal Rahim, Obaid-Ur-Rahman Abid,</w:t>
            </w:r>
            <w:r w:rsidRPr="00F400B9">
              <w:rPr>
                <w:rFonts w:cstheme="minorHAnsi"/>
                <w:sz w:val="24"/>
                <w:szCs w:val="24"/>
              </w:rPr>
              <w:t xml:space="preserve"> </w:t>
            </w:r>
            <w:r w:rsidRPr="00F400B9">
              <w:rPr>
                <w:rFonts w:cstheme="minorHAnsi"/>
                <w:b/>
                <w:i/>
                <w:iCs/>
                <w:color w:val="000000"/>
                <w:sz w:val="24"/>
                <w:szCs w:val="24"/>
              </w:rPr>
              <w:t xml:space="preserve">Synthesis, Characterization </w:t>
            </w:r>
            <w:r w:rsidRPr="00F400B9">
              <w:rPr>
                <w:rFonts w:cstheme="minorHAnsi"/>
                <w:b/>
                <w:i/>
                <w:iCs/>
                <w:color w:val="000000"/>
                <w:sz w:val="24"/>
                <w:szCs w:val="24"/>
              </w:rPr>
              <w:lastRenderedPageBreak/>
              <w:t>Antibacterial and Antifungal activity of some transition metal complexes</w:t>
            </w:r>
            <w:r w:rsidRPr="00F400B9">
              <w:rPr>
                <w:rFonts w:cstheme="minorHAnsi"/>
                <w:bCs/>
                <w:color w:val="000000"/>
                <w:sz w:val="24"/>
                <w:szCs w:val="24"/>
              </w:rPr>
              <w:t xml:space="preserve">, Med. Chem. Res. </w:t>
            </w:r>
            <w:r w:rsidRPr="00F400B9">
              <w:rPr>
                <w:rFonts w:cstheme="minorHAnsi"/>
                <w:sz w:val="24"/>
                <w:szCs w:val="24"/>
              </w:rPr>
              <w:t>23</w:t>
            </w:r>
            <w:r w:rsidRPr="00F400B9">
              <w:rPr>
                <w:rFonts w:cstheme="minorHAnsi"/>
                <w:bCs/>
                <w:color w:val="000000"/>
                <w:sz w:val="24"/>
                <w:szCs w:val="24"/>
              </w:rPr>
              <w:t xml:space="preserve"> (</w:t>
            </w:r>
            <w:r w:rsidRPr="00F400B9">
              <w:rPr>
                <w:rFonts w:cstheme="minorHAnsi"/>
                <w:b/>
                <w:color w:val="000000"/>
                <w:sz w:val="24"/>
                <w:szCs w:val="24"/>
              </w:rPr>
              <w:t>2014)</w:t>
            </w:r>
            <w:r w:rsidRPr="00F400B9">
              <w:rPr>
                <w:rFonts w:cstheme="minorHAnsi"/>
                <w:sz w:val="24"/>
                <w:szCs w:val="24"/>
              </w:rPr>
              <w:t xml:space="preserve"> 2207–2211                 </w:t>
            </w:r>
          </w:p>
        </w:tc>
        <w:tc>
          <w:tcPr>
            <w:tcW w:w="699" w:type="pct"/>
          </w:tcPr>
          <w:p w14:paraId="79E52700" w14:textId="17C8CCD3" w:rsidR="00161140" w:rsidRPr="00F400B9" w:rsidRDefault="00A61294" w:rsidP="00BA1DDE">
            <w:pPr>
              <w:spacing w:before="200"/>
              <w:jc w:val="center"/>
              <w:outlineLvl w:val="0"/>
              <w:rPr>
                <w:rFonts w:cstheme="minorHAnsi"/>
                <w:b/>
                <w:sz w:val="24"/>
                <w:szCs w:val="24"/>
              </w:rPr>
            </w:pPr>
            <w:r>
              <w:rPr>
                <w:rFonts w:cstheme="minorHAnsi"/>
                <w:b/>
                <w:sz w:val="24"/>
                <w:szCs w:val="24"/>
              </w:rPr>
              <w:lastRenderedPageBreak/>
              <w:t>2.351</w:t>
            </w:r>
          </w:p>
          <w:p w14:paraId="6716291A" w14:textId="77777777" w:rsidR="00161140" w:rsidRPr="00F400B9" w:rsidRDefault="00161140" w:rsidP="00BA1DDE">
            <w:pPr>
              <w:tabs>
                <w:tab w:val="left" w:pos="182"/>
              </w:tabs>
              <w:jc w:val="center"/>
              <w:outlineLvl w:val="0"/>
              <w:rPr>
                <w:rFonts w:cstheme="minorHAnsi"/>
                <w:b/>
                <w:sz w:val="24"/>
                <w:szCs w:val="24"/>
              </w:rPr>
            </w:pPr>
          </w:p>
        </w:tc>
      </w:tr>
      <w:tr w:rsidR="00161140" w:rsidRPr="00F400B9" w14:paraId="743CBEE7"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 w:type="pct"/>
            <w:gridSpan w:val="4"/>
          </w:tcPr>
          <w:p w14:paraId="543D27A2" w14:textId="77777777" w:rsidR="00161140" w:rsidRPr="00F400B9" w:rsidRDefault="00161140" w:rsidP="00161140">
            <w:pPr>
              <w:pStyle w:val="ListParagraph"/>
              <w:numPr>
                <w:ilvl w:val="0"/>
                <w:numId w:val="29"/>
              </w:numPr>
              <w:spacing w:before="120"/>
              <w:ind w:left="130" w:hanging="130"/>
              <w:outlineLvl w:val="0"/>
              <w:rPr>
                <w:rFonts w:cstheme="minorHAnsi"/>
                <w:sz w:val="24"/>
                <w:szCs w:val="24"/>
              </w:rPr>
            </w:pPr>
          </w:p>
        </w:tc>
        <w:tc>
          <w:tcPr>
            <w:tcW w:w="434" w:type="pct"/>
            <w:gridSpan w:val="4"/>
          </w:tcPr>
          <w:p w14:paraId="492657D4" w14:textId="77777777" w:rsidR="00161140" w:rsidRPr="00F400B9" w:rsidRDefault="00161140" w:rsidP="00BA1DDE">
            <w:pPr>
              <w:spacing w:before="120"/>
              <w:ind w:left="124" w:hanging="124"/>
              <w:rPr>
                <w:rFonts w:cstheme="minorHAnsi"/>
                <w:sz w:val="24"/>
                <w:szCs w:val="24"/>
              </w:rPr>
            </w:pPr>
            <w:r w:rsidRPr="00F400B9">
              <w:rPr>
                <w:rFonts w:cstheme="minorHAnsi"/>
                <w:b/>
                <w:bCs/>
                <w:sz w:val="24"/>
                <w:szCs w:val="24"/>
              </w:rPr>
              <w:t>2014</w:t>
            </w:r>
          </w:p>
        </w:tc>
        <w:tc>
          <w:tcPr>
            <w:tcW w:w="3379" w:type="pct"/>
            <w:gridSpan w:val="2"/>
          </w:tcPr>
          <w:p w14:paraId="5F044205" w14:textId="77777777" w:rsidR="00161140" w:rsidRPr="00F400B9" w:rsidRDefault="00161140" w:rsidP="00BA1DDE">
            <w:pPr>
              <w:tabs>
                <w:tab w:val="left" w:pos="900"/>
              </w:tabs>
              <w:spacing w:after="240"/>
              <w:jc w:val="both"/>
              <w:rPr>
                <w:rFonts w:cstheme="minorHAnsi"/>
                <w:sz w:val="24"/>
                <w:szCs w:val="24"/>
              </w:rPr>
            </w:pPr>
            <w:r w:rsidRPr="00F400B9">
              <w:rPr>
                <w:rFonts w:cstheme="minorHAnsi"/>
                <w:sz w:val="24"/>
                <w:szCs w:val="24"/>
                <w:lang w:val="en-GB"/>
              </w:rPr>
              <w:t xml:space="preserve">Muhammad Waseem, S. Mustafa, A. Naeem, K.H. Shah, </w:t>
            </w:r>
            <w:r w:rsidRPr="00F400B9">
              <w:rPr>
                <w:rFonts w:cstheme="minorHAnsi"/>
                <w:b/>
                <w:bCs/>
                <w:sz w:val="24"/>
                <w:szCs w:val="24"/>
                <w:lang w:val="en-GB"/>
              </w:rPr>
              <w:t>Umer Rashid</w:t>
            </w:r>
            <w:r w:rsidRPr="00F400B9">
              <w:rPr>
                <w:rFonts w:cstheme="minorHAnsi"/>
                <w:sz w:val="24"/>
                <w:szCs w:val="24"/>
                <w:lang w:val="en-GB"/>
              </w:rPr>
              <w:t xml:space="preserve">, </w:t>
            </w:r>
            <w:r w:rsidRPr="00F400B9">
              <w:rPr>
                <w:rFonts w:cstheme="minorHAnsi"/>
                <w:b/>
                <w:bCs/>
                <w:i/>
                <w:iCs/>
                <w:sz w:val="24"/>
                <w:szCs w:val="24"/>
                <w:lang w:val="en-GB"/>
              </w:rPr>
              <w:t>Synthesis, physical characteristics, and Cd</w:t>
            </w:r>
            <w:r w:rsidRPr="00F400B9">
              <w:rPr>
                <w:rFonts w:cstheme="minorHAnsi"/>
                <w:b/>
                <w:bCs/>
                <w:i/>
                <w:iCs/>
                <w:sz w:val="24"/>
                <w:szCs w:val="24"/>
                <w:vertAlign w:val="superscript"/>
                <w:lang w:val="en-GB"/>
              </w:rPr>
              <w:t>2+</w:t>
            </w:r>
            <w:r w:rsidRPr="00F400B9">
              <w:rPr>
                <w:rFonts w:cstheme="minorHAnsi"/>
                <w:b/>
                <w:bCs/>
                <w:i/>
                <w:iCs/>
                <w:sz w:val="24"/>
                <w:szCs w:val="24"/>
                <w:lang w:val="en-GB"/>
              </w:rPr>
              <w:t xml:space="preserve"> sorption studies of amorphous Fe(OH)</w:t>
            </w:r>
            <w:r w:rsidRPr="00F400B9">
              <w:rPr>
                <w:rFonts w:cstheme="minorHAnsi"/>
                <w:b/>
                <w:bCs/>
                <w:i/>
                <w:iCs/>
                <w:sz w:val="24"/>
                <w:szCs w:val="24"/>
                <w:vertAlign w:val="subscript"/>
                <w:lang w:val="en-GB"/>
              </w:rPr>
              <w:t>3</w:t>
            </w:r>
            <w:r w:rsidRPr="00F400B9">
              <w:rPr>
                <w:rFonts w:cstheme="minorHAnsi"/>
                <w:b/>
                <w:bCs/>
                <w:i/>
                <w:iCs/>
                <w:sz w:val="24"/>
                <w:szCs w:val="24"/>
                <w:lang w:val="en-GB"/>
              </w:rPr>
              <w:t>, Desalination and Water Treatment</w:t>
            </w:r>
            <w:r w:rsidRPr="00F400B9">
              <w:rPr>
                <w:rFonts w:cstheme="minorHAnsi"/>
                <w:sz w:val="24"/>
                <w:szCs w:val="24"/>
                <w:lang w:val="en-GB"/>
              </w:rPr>
              <w:t>, 52 (</w:t>
            </w:r>
            <w:r w:rsidRPr="00F400B9">
              <w:rPr>
                <w:rFonts w:cstheme="minorHAnsi"/>
                <w:b/>
                <w:bCs/>
                <w:sz w:val="24"/>
                <w:szCs w:val="24"/>
                <w:lang w:val="en-GB"/>
              </w:rPr>
              <w:t>2014</w:t>
            </w:r>
            <w:r w:rsidRPr="00F400B9">
              <w:rPr>
                <w:rFonts w:cstheme="minorHAnsi"/>
                <w:sz w:val="24"/>
                <w:szCs w:val="24"/>
                <w:lang w:val="en-GB"/>
              </w:rPr>
              <w:t xml:space="preserve">) 4783–4791                       </w:t>
            </w:r>
          </w:p>
        </w:tc>
        <w:tc>
          <w:tcPr>
            <w:tcW w:w="699" w:type="pct"/>
          </w:tcPr>
          <w:p w14:paraId="2C896A9D" w14:textId="77777777" w:rsidR="00A61294" w:rsidRDefault="00A61294" w:rsidP="00BA1DDE">
            <w:pPr>
              <w:jc w:val="center"/>
              <w:outlineLvl w:val="0"/>
              <w:rPr>
                <w:rFonts w:cstheme="minorHAnsi"/>
                <w:b/>
                <w:bCs/>
                <w:sz w:val="24"/>
                <w:szCs w:val="24"/>
              </w:rPr>
            </w:pPr>
          </w:p>
          <w:p w14:paraId="4165AA22" w14:textId="28D5C8E9" w:rsidR="00161140" w:rsidRPr="00F400B9" w:rsidRDefault="007B05F5" w:rsidP="00BA1DDE">
            <w:pPr>
              <w:jc w:val="center"/>
              <w:outlineLvl w:val="0"/>
              <w:rPr>
                <w:rFonts w:cstheme="minorHAnsi"/>
                <w:b/>
                <w:bCs/>
                <w:sz w:val="24"/>
                <w:szCs w:val="24"/>
              </w:rPr>
            </w:pPr>
            <w:r w:rsidRPr="00F400B9">
              <w:rPr>
                <w:rFonts w:cstheme="minorHAnsi"/>
                <w:b/>
                <w:bCs/>
                <w:sz w:val="24"/>
                <w:szCs w:val="24"/>
              </w:rPr>
              <w:t>1.2</w:t>
            </w:r>
            <w:r w:rsidR="00A61294">
              <w:rPr>
                <w:rFonts w:cstheme="minorHAnsi"/>
                <w:b/>
                <w:bCs/>
                <w:sz w:val="24"/>
                <w:szCs w:val="24"/>
              </w:rPr>
              <w:t>73</w:t>
            </w:r>
          </w:p>
        </w:tc>
      </w:tr>
      <w:tr w:rsidR="00161140" w:rsidRPr="00F400B9" w14:paraId="6C9C7230"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 w:type="pct"/>
            <w:gridSpan w:val="4"/>
          </w:tcPr>
          <w:p w14:paraId="59749AFA" w14:textId="77777777" w:rsidR="00161140" w:rsidRPr="00F400B9" w:rsidRDefault="00161140" w:rsidP="00161140">
            <w:pPr>
              <w:pStyle w:val="ListParagraph"/>
              <w:numPr>
                <w:ilvl w:val="0"/>
                <w:numId w:val="29"/>
              </w:numPr>
              <w:spacing w:before="120"/>
              <w:ind w:left="130" w:hanging="130"/>
              <w:outlineLvl w:val="0"/>
              <w:rPr>
                <w:rFonts w:cstheme="minorHAnsi"/>
                <w:sz w:val="24"/>
                <w:szCs w:val="24"/>
              </w:rPr>
            </w:pPr>
          </w:p>
        </w:tc>
        <w:tc>
          <w:tcPr>
            <w:tcW w:w="434" w:type="pct"/>
            <w:gridSpan w:val="4"/>
          </w:tcPr>
          <w:p w14:paraId="696A5AC9" w14:textId="77777777" w:rsidR="00161140" w:rsidRPr="00F400B9" w:rsidRDefault="00161140" w:rsidP="00BA1DDE">
            <w:pPr>
              <w:spacing w:before="120"/>
              <w:ind w:left="124" w:hanging="124"/>
              <w:rPr>
                <w:rFonts w:cstheme="minorHAnsi"/>
                <w:sz w:val="24"/>
                <w:szCs w:val="24"/>
              </w:rPr>
            </w:pPr>
            <w:r w:rsidRPr="00F400B9">
              <w:rPr>
                <w:rFonts w:cstheme="minorHAnsi"/>
                <w:b/>
                <w:bCs/>
                <w:sz w:val="24"/>
                <w:szCs w:val="24"/>
              </w:rPr>
              <w:t>2013</w:t>
            </w:r>
          </w:p>
        </w:tc>
        <w:tc>
          <w:tcPr>
            <w:tcW w:w="3379" w:type="pct"/>
            <w:gridSpan w:val="2"/>
          </w:tcPr>
          <w:p w14:paraId="3029B56D" w14:textId="77777777" w:rsidR="00161140" w:rsidRPr="00F400B9" w:rsidRDefault="00161140" w:rsidP="00BA1DDE">
            <w:pPr>
              <w:spacing w:after="240"/>
              <w:jc w:val="both"/>
              <w:outlineLvl w:val="0"/>
              <w:rPr>
                <w:rFonts w:cstheme="minorHAnsi"/>
                <w:sz w:val="24"/>
                <w:szCs w:val="24"/>
              </w:rPr>
            </w:pPr>
            <w:r w:rsidRPr="00F400B9">
              <w:rPr>
                <w:rFonts w:cstheme="minorHAnsi"/>
                <w:sz w:val="24"/>
                <w:szCs w:val="24"/>
                <w:lang w:val="en-GB"/>
              </w:rPr>
              <w:t xml:space="preserve">Syed Mustafa, Muhammad Irshad, Muhammad Waseem, Khizar Hussain Shah, </w:t>
            </w:r>
            <w:r w:rsidRPr="00F400B9">
              <w:rPr>
                <w:rFonts w:cstheme="minorHAnsi"/>
                <w:b/>
                <w:bCs/>
                <w:sz w:val="24"/>
                <w:szCs w:val="24"/>
                <w:lang w:val="en-GB"/>
              </w:rPr>
              <w:t>Umer Rashid</w:t>
            </w:r>
            <w:r w:rsidRPr="00F400B9">
              <w:rPr>
                <w:rFonts w:cstheme="minorHAnsi"/>
                <w:sz w:val="24"/>
                <w:szCs w:val="24"/>
                <w:lang w:val="en-GB"/>
              </w:rPr>
              <w:t xml:space="preserve"> and Wajid Rehman, </w:t>
            </w:r>
            <w:r w:rsidRPr="00F400B9">
              <w:rPr>
                <w:rFonts w:cstheme="minorHAnsi"/>
                <w:b/>
                <w:bCs/>
                <w:i/>
                <w:iCs/>
                <w:sz w:val="24"/>
                <w:szCs w:val="24"/>
                <w:lang w:val="en-GB"/>
              </w:rPr>
              <w:t>Adsorption of heavy metal ions in ternary systems onto Fe(OH)</w:t>
            </w:r>
            <w:r w:rsidRPr="00F400B9">
              <w:rPr>
                <w:rFonts w:cstheme="minorHAnsi"/>
                <w:b/>
                <w:bCs/>
                <w:i/>
                <w:iCs/>
                <w:sz w:val="24"/>
                <w:szCs w:val="24"/>
                <w:vertAlign w:val="subscript"/>
                <w:lang w:val="en-GB"/>
              </w:rPr>
              <w:t>3</w:t>
            </w:r>
            <w:r w:rsidRPr="00F400B9">
              <w:rPr>
                <w:rFonts w:cstheme="minorHAnsi"/>
                <w:b/>
                <w:bCs/>
                <w:i/>
                <w:iCs/>
                <w:sz w:val="24"/>
                <w:szCs w:val="24"/>
                <w:lang w:val="en-GB"/>
              </w:rPr>
              <w:t xml:space="preserve">. </w:t>
            </w:r>
            <w:r w:rsidRPr="00F400B9">
              <w:rPr>
                <w:rFonts w:cstheme="minorHAnsi"/>
                <w:sz w:val="24"/>
                <w:szCs w:val="24"/>
                <w:lang w:val="en-GB"/>
              </w:rPr>
              <w:t>Korean J. Chem. Eng.  30(12) (</w:t>
            </w:r>
            <w:r w:rsidRPr="00F400B9">
              <w:rPr>
                <w:rFonts w:cstheme="minorHAnsi"/>
                <w:b/>
                <w:bCs/>
                <w:sz w:val="24"/>
                <w:szCs w:val="24"/>
                <w:lang w:val="en-GB"/>
              </w:rPr>
              <w:t xml:space="preserve">2013), </w:t>
            </w:r>
            <w:r w:rsidRPr="00F400B9">
              <w:rPr>
                <w:rFonts w:cstheme="minorHAnsi"/>
                <w:sz w:val="24"/>
                <w:szCs w:val="24"/>
                <w:lang w:val="en-GB"/>
              </w:rPr>
              <w:t xml:space="preserve">2235-2240                 </w:t>
            </w:r>
          </w:p>
        </w:tc>
        <w:tc>
          <w:tcPr>
            <w:tcW w:w="699" w:type="pct"/>
          </w:tcPr>
          <w:p w14:paraId="0BB54849" w14:textId="77777777" w:rsidR="00161140" w:rsidRDefault="00161140" w:rsidP="00BA1DDE">
            <w:pPr>
              <w:jc w:val="center"/>
              <w:outlineLvl w:val="0"/>
              <w:rPr>
                <w:rFonts w:cstheme="minorHAnsi"/>
                <w:b/>
                <w:bCs/>
                <w:sz w:val="24"/>
                <w:szCs w:val="24"/>
              </w:rPr>
            </w:pPr>
          </w:p>
          <w:p w14:paraId="4B21D95C" w14:textId="36657B1B" w:rsidR="00A61294" w:rsidRPr="00F400B9" w:rsidRDefault="00A61294" w:rsidP="00BA1DDE">
            <w:pPr>
              <w:jc w:val="center"/>
              <w:outlineLvl w:val="0"/>
              <w:rPr>
                <w:rFonts w:cstheme="minorHAnsi"/>
                <w:b/>
                <w:bCs/>
                <w:sz w:val="24"/>
                <w:szCs w:val="24"/>
              </w:rPr>
            </w:pPr>
            <w:r>
              <w:rPr>
                <w:rFonts w:cstheme="minorHAnsi"/>
                <w:b/>
                <w:bCs/>
                <w:sz w:val="24"/>
                <w:szCs w:val="24"/>
              </w:rPr>
              <w:t>3.146</w:t>
            </w:r>
          </w:p>
        </w:tc>
      </w:tr>
      <w:tr w:rsidR="00161140" w:rsidRPr="00F400B9" w14:paraId="462DEF69"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1"/>
          </w:tcPr>
          <w:p w14:paraId="48D59E7D" w14:textId="77777777" w:rsidR="00161140" w:rsidRPr="00F400B9" w:rsidRDefault="00161140" w:rsidP="00BA1DDE">
            <w:pPr>
              <w:jc w:val="center"/>
              <w:outlineLvl w:val="0"/>
              <w:rPr>
                <w:rFonts w:cstheme="minorHAnsi"/>
                <w:b/>
                <w:bCs/>
              </w:rPr>
            </w:pPr>
            <w:r w:rsidRPr="00F400B9">
              <w:rPr>
                <w:rFonts w:cstheme="minorHAnsi"/>
                <w:b/>
                <w:bCs/>
                <w:sz w:val="40"/>
                <w:szCs w:val="40"/>
              </w:rPr>
              <w:t>2008</w:t>
            </w:r>
          </w:p>
        </w:tc>
      </w:tr>
      <w:tr w:rsidR="00161140" w:rsidRPr="00161140" w14:paraId="5F19ADED" w14:textId="77777777" w:rsidTr="00AF2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 w:type="pct"/>
            <w:gridSpan w:val="3"/>
          </w:tcPr>
          <w:p w14:paraId="6B466C5A" w14:textId="77777777" w:rsidR="00161140" w:rsidRPr="00F400B9" w:rsidRDefault="00161140" w:rsidP="00161140">
            <w:pPr>
              <w:pStyle w:val="ListParagraph"/>
              <w:numPr>
                <w:ilvl w:val="0"/>
                <w:numId w:val="29"/>
              </w:numPr>
              <w:spacing w:before="120"/>
              <w:ind w:left="130" w:hanging="130"/>
              <w:outlineLvl w:val="0"/>
              <w:rPr>
                <w:rFonts w:cstheme="minorHAnsi"/>
                <w:sz w:val="24"/>
                <w:szCs w:val="24"/>
              </w:rPr>
            </w:pPr>
          </w:p>
        </w:tc>
        <w:tc>
          <w:tcPr>
            <w:tcW w:w="439" w:type="pct"/>
            <w:gridSpan w:val="4"/>
          </w:tcPr>
          <w:p w14:paraId="07B7B767" w14:textId="77777777" w:rsidR="00161140" w:rsidRPr="00F400B9" w:rsidRDefault="00161140" w:rsidP="00BA1DDE">
            <w:pPr>
              <w:spacing w:before="120"/>
              <w:ind w:left="124" w:hanging="124"/>
              <w:rPr>
                <w:rFonts w:cstheme="minorHAnsi"/>
                <w:sz w:val="24"/>
                <w:szCs w:val="24"/>
              </w:rPr>
            </w:pPr>
            <w:r w:rsidRPr="00F400B9">
              <w:rPr>
                <w:rFonts w:cstheme="minorHAnsi"/>
                <w:b/>
                <w:bCs/>
                <w:sz w:val="24"/>
                <w:szCs w:val="24"/>
              </w:rPr>
              <w:t>2008</w:t>
            </w:r>
          </w:p>
        </w:tc>
        <w:tc>
          <w:tcPr>
            <w:tcW w:w="3385" w:type="pct"/>
            <w:gridSpan w:val="3"/>
          </w:tcPr>
          <w:p w14:paraId="2E03A3E4" w14:textId="77777777" w:rsidR="00161140" w:rsidRPr="00F400B9" w:rsidRDefault="00161140" w:rsidP="00BA1DDE">
            <w:pPr>
              <w:tabs>
                <w:tab w:val="left" w:pos="900"/>
              </w:tabs>
              <w:spacing w:after="240"/>
              <w:rPr>
                <w:rFonts w:cstheme="minorHAnsi"/>
                <w:sz w:val="24"/>
                <w:szCs w:val="24"/>
              </w:rPr>
            </w:pPr>
            <w:r w:rsidRPr="00F400B9">
              <w:rPr>
                <w:rFonts w:cstheme="minorHAnsi"/>
                <w:sz w:val="24"/>
                <w:szCs w:val="24"/>
                <w:lang w:val="en-GB"/>
              </w:rPr>
              <w:t xml:space="preserve">Farzana Latif Ansari, Fatima Iftikhar, Ihsan-ul-Haq , Bushra Mirza, Mohammad  Baseer, </w:t>
            </w:r>
            <w:r w:rsidRPr="00F400B9">
              <w:rPr>
                <w:rFonts w:cstheme="minorHAnsi"/>
                <w:b/>
                <w:bCs/>
                <w:sz w:val="24"/>
                <w:szCs w:val="24"/>
                <w:lang w:val="en-GB"/>
              </w:rPr>
              <w:t>Umer Rashid</w:t>
            </w:r>
            <w:r w:rsidRPr="00F400B9">
              <w:rPr>
                <w:rFonts w:cstheme="minorHAnsi"/>
                <w:sz w:val="24"/>
                <w:szCs w:val="24"/>
                <w:lang w:val="en-GB"/>
              </w:rPr>
              <w:t xml:space="preserve">, </w:t>
            </w:r>
            <w:r w:rsidRPr="00F400B9">
              <w:rPr>
                <w:rFonts w:cstheme="minorHAnsi"/>
                <w:b/>
                <w:bCs/>
                <w:i/>
                <w:iCs/>
                <w:sz w:val="24"/>
                <w:szCs w:val="24"/>
                <w:lang w:val="en-GB"/>
              </w:rPr>
              <w:t>Solid-phase synthesis and biological evaluation of a parallel library of 2,3-dihydro-1,5-Benzothiazepines</w:t>
            </w:r>
            <w:r w:rsidRPr="00F400B9">
              <w:rPr>
                <w:rFonts w:cstheme="minorHAnsi"/>
                <w:sz w:val="24"/>
                <w:szCs w:val="24"/>
                <w:lang w:val="en-GB"/>
              </w:rPr>
              <w:t xml:space="preserve">. </w:t>
            </w:r>
            <w:r w:rsidRPr="00F400B9">
              <w:rPr>
                <w:rFonts w:cstheme="minorHAnsi"/>
                <w:i/>
                <w:iCs/>
                <w:sz w:val="24"/>
                <w:szCs w:val="24"/>
                <w:lang w:val="en-GB"/>
              </w:rPr>
              <w:t>Bioorg. Med. Chem</w:t>
            </w:r>
            <w:r w:rsidRPr="00F400B9">
              <w:rPr>
                <w:rFonts w:cstheme="minorHAnsi"/>
                <w:sz w:val="24"/>
                <w:szCs w:val="24"/>
                <w:lang w:val="en-GB"/>
              </w:rPr>
              <w:t xml:space="preserve">. </w:t>
            </w:r>
            <w:r w:rsidRPr="00F400B9">
              <w:rPr>
                <w:rFonts w:cstheme="minorHAnsi"/>
                <w:b/>
                <w:bCs/>
                <w:sz w:val="24"/>
                <w:szCs w:val="24"/>
                <w:lang w:val="en-GB"/>
              </w:rPr>
              <w:t>2008</w:t>
            </w:r>
            <w:r w:rsidRPr="00F400B9">
              <w:rPr>
                <w:rFonts w:cstheme="minorHAnsi"/>
                <w:sz w:val="24"/>
                <w:szCs w:val="24"/>
                <w:lang w:val="en-GB"/>
              </w:rPr>
              <w:t xml:space="preserve">, 16, 7691–7697.     </w:t>
            </w:r>
          </w:p>
        </w:tc>
        <w:tc>
          <w:tcPr>
            <w:tcW w:w="699" w:type="pct"/>
          </w:tcPr>
          <w:p w14:paraId="3D14C34C" w14:textId="77777777" w:rsidR="00A61294" w:rsidRDefault="00A61294" w:rsidP="00BA1DDE">
            <w:pPr>
              <w:jc w:val="center"/>
              <w:outlineLvl w:val="0"/>
              <w:rPr>
                <w:rFonts w:cstheme="minorHAnsi"/>
                <w:b/>
                <w:bCs/>
                <w:sz w:val="24"/>
                <w:szCs w:val="24"/>
              </w:rPr>
            </w:pPr>
          </w:p>
          <w:p w14:paraId="529D2D2E" w14:textId="77777777" w:rsidR="00A61294" w:rsidRDefault="00A61294" w:rsidP="00BA1DDE">
            <w:pPr>
              <w:jc w:val="center"/>
              <w:outlineLvl w:val="0"/>
              <w:rPr>
                <w:rFonts w:cstheme="minorHAnsi"/>
                <w:b/>
                <w:bCs/>
                <w:sz w:val="24"/>
                <w:szCs w:val="24"/>
              </w:rPr>
            </w:pPr>
          </w:p>
          <w:p w14:paraId="5CB32184" w14:textId="609516EB" w:rsidR="00161140" w:rsidRPr="00161140" w:rsidRDefault="00C46D82" w:rsidP="00BA1DDE">
            <w:pPr>
              <w:jc w:val="center"/>
              <w:outlineLvl w:val="0"/>
              <w:rPr>
                <w:rFonts w:cstheme="minorHAnsi"/>
                <w:b/>
                <w:bCs/>
                <w:sz w:val="24"/>
                <w:szCs w:val="24"/>
              </w:rPr>
            </w:pPr>
            <w:r w:rsidRPr="00F400B9">
              <w:rPr>
                <w:rFonts w:cstheme="minorHAnsi"/>
                <w:b/>
                <w:bCs/>
                <w:sz w:val="24"/>
                <w:szCs w:val="24"/>
              </w:rPr>
              <w:t>3.</w:t>
            </w:r>
            <w:r w:rsidR="00A61294">
              <w:rPr>
                <w:rFonts w:cstheme="minorHAnsi"/>
                <w:b/>
                <w:bCs/>
                <w:sz w:val="24"/>
                <w:szCs w:val="24"/>
              </w:rPr>
              <w:t>461</w:t>
            </w:r>
          </w:p>
        </w:tc>
      </w:tr>
    </w:tbl>
    <w:p w14:paraId="4E436493" w14:textId="24F0529D" w:rsidR="00094A50" w:rsidRDefault="00094A50" w:rsidP="009A6130"/>
    <w:sectPr w:rsidR="00094A50" w:rsidSect="005127C3">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9A89E" w14:textId="77777777" w:rsidR="001076F4" w:rsidRDefault="001076F4" w:rsidP="00AA33DD">
      <w:pPr>
        <w:spacing w:after="0" w:line="240" w:lineRule="auto"/>
      </w:pPr>
      <w:r>
        <w:separator/>
      </w:r>
    </w:p>
  </w:endnote>
  <w:endnote w:type="continuationSeparator" w:id="0">
    <w:p w14:paraId="564E6112" w14:textId="77777777" w:rsidR="001076F4" w:rsidRDefault="001076F4" w:rsidP="00AA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4"/>
        <w:szCs w:val="24"/>
      </w:rPr>
      <w:id w:val="-1836215208"/>
      <w:docPartObj>
        <w:docPartGallery w:val="Page Numbers (Bottom of Page)"/>
        <w:docPartUnique/>
      </w:docPartObj>
    </w:sdtPr>
    <w:sdtContent>
      <w:sdt>
        <w:sdtPr>
          <w:rPr>
            <w:b/>
            <w:bCs/>
            <w:sz w:val="24"/>
            <w:szCs w:val="24"/>
          </w:rPr>
          <w:id w:val="-1669238322"/>
          <w:docPartObj>
            <w:docPartGallery w:val="Page Numbers (Top of Page)"/>
            <w:docPartUnique/>
          </w:docPartObj>
        </w:sdtPr>
        <w:sdtContent>
          <w:p w14:paraId="10F34EB4" w14:textId="77777777" w:rsidR="00951459" w:rsidRPr="009700AA" w:rsidRDefault="00951459">
            <w:pPr>
              <w:pStyle w:val="Footer"/>
              <w:jc w:val="center"/>
              <w:rPr>
                <w:b/>
                <w:bCs/>
                <w:sz w:val="24"/>
                <w:szCs w:val="24"/>
              </w:rPr>
            </w:pPr>
            <w:r w:rsidRPr="009700AA">
              <w:rPr>
                <w:b/>
                <w:bCs/>
                <w:sz w:val="24"/>
                <w:szCs w:val="24"/>
              </w:rPr>
              <w:t xml:space="preserve">Page </w:t>
            </w:r>
            <w:r w:rsidRPr="009700AA">
              <w:rPr>
                <w:b/>
                <w:bCs/>
                <w:sz w:val="24"/>
                <w:szCs w:val="24"/>
              </w:rPr>
              <w:fldChar w:fldCharType="begin"/>
            </w:r>
            <w:r w:rsidRPr="009700AA">
              <w:rPr>
                <w:b/>
                <w:bCs/>
                <w:sz w:val="24"/>
                <w:szCs w:val="24"/>
              </w:rPr>
              <w:instrText xml:space="preserve"> PAGE </w:instrText>
            </w:r>
            <w:r w:rsidRPr="009700AA">
              <w:rPr>
                <w:b/>
                <w:bCs/>
                <w:sz w:val="24"/>
                <w:szCs w:val="24"/>
              </w:rPr>
              <w:fldChar w:fldCharType="separate"/>
            </w:r>
            <w:r w:rsidR="00AF2E20">
              <w:rPr>
                <w:b/>
                <w:bCs/>
                <w:noProof/>
                <w:sz w:val="24"/>
                <w:szCs w:val="24"/>
              </w:rPr>
              <w:t>38</w:t>
            </w:r>
            <w:r w:rsidRPr="009700AA">
              <w:rPr>
                <w:b/>
                <w:bCs/>
                <w:sz w:val="24"/>
                <w:szCs w:val="24"/>
              </w:rPr>
              <w:fldChar w:fldCharType="end"/>
            </w:r>
            <w:r w:rsidRPr="009700AA">
              <w:rPr>
                <w:b/>
                <w:bCs/>
                <w:sz w:val="24"/>
                <w:szCs w:val="24"/>
              </w:rPr>
              <w:t xml:space="preserve"> of </w:t>
            </w:r>
            <w:r w:rsidRPr="009700AA">
              <w:rPr>
                <w:b/>
                <w:bCs/>
                <w:sz w:val="24"/>
                <w:szCs w:val="24"/>
              </w:rPr>
              <w:fldChar w:fldCharType="begin"/>
            </w:r>
            <w:r w:rsidRPr="009700AA">
              <w:rPr>
                <w:b/>
                <w:bCs/>
                <w:sz w:val="24"/>
                <w:szCs w:val="24"/>
              </w:rPr>
              <w:instrText xml:space="preserve"> NUMPAGES  </w:instrText>
            </w:r>
            <w:r w:rsidRPr="009700AA">
              <w:rPr>
                <w:b/>
                <w:bCs/>
                <w:sz w:val="24"/>
                <w:szCs w:val="24"/>
              </w:rPr>
              <w:fldChar w:fldCharType="separate"/>
            </w:r>
            <w:r w:rsidR="00AF2E20">
              <w:rPr>
                <w:b/>
                <w:bCs/>
                <w:noProof/>
                <w:sz w:val="24"/>
                <w:szCs w:val="24"/>
              </w:rPr>
              <w:t>38</w:t>
            </w:r>
            <w:r w:rsidRPr="009700AA">
              <w:rPr>
                <w:b/>
                <w:bCs/>
                <w:sz w:val="24"/>
                <w:szCs w:val="24"/>
              </w:rPr>
              <w:fldChar w:fldCharType="end"/>
            </w:r>
          </w:p>
        </w:sdtContent>
      </w:sdt>
    </w:sdtContent>
  </w:sdt>
  <w:p w14:paraId="611F10A7" w14:textId="77777777" w:rsidR="00951459" w:rsidRDefault="00951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6A755" w14:textId="77777777" w:rsidR="001076F4" w:rsidRDefault="001076F4" w:rsidP="00AA33DD">
      <w:pPr>
        <w:spacing w:after="0" w:line="240" w:lineRule="auto"/>
      </w:pPr>
      <w:r>
        <w:separator/>
      </w:r>
    </w:p>
  </w:footnote>
  <w:footnote w:type="continuationSeparator" w:id="0">
    <w:p w14:paraId="4735131B" w14:textId="77777777" w:rsidR="001076F4" w:rsidRDefault="001076F4" w:rsidP="00AA3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CF10" w14:textId="77777777" w:rsidR="00951459" w:rsidRDefault="00951459" w:rsidP="005127C3">
    <w:pPr>
      <w:spacing w:after="240"/>
      <w:outlineLvl w:val="0"/>
      <w:rPr>
        <w:rFonts w:asciiTheme="majorBidi" w:hAnsiTheme="majorBidi" w:cstheme="majorBidi"/>
      </w:rPr>
    </w:pPr>
  </w:p>
  <w:p w14:paraId="19D95F53" w14:textId="77777777" w:rsidR="00951459" w:rsidRDefault="00951459" w:rsidP="005127C3">
    <w:pPr>
      <w:spacing w:after="0" w:line="240" w:lineRule="auto"/>
      <w:jc w:val="right"/>
      <w:outlineLvl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7CA"/>
    <w:multiLevelType w:val="hybridMultilevel"/>
    <w:tmpl w:val="3EA83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94601"/>
    <w:multiLevelType w:val="hybridMultilevel"/>
    <w:tmpl w:val="B718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50334"/>
    <w:multiLevelType w:val="hybridMultilevel"/>
    <w:tmpl w:val="8E1419EE"/>
    <w:lvl w:ilvl="0" w:tplc="6ADA9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619B3"/>
    <w:multiLevelType w:val="hybridMultilevel"/>
    <w:tmpl w:val="1A64AF20"/>
    <w:lvl w:ilvl="0" w:tplc="04090019">
      <w:start w:val="1"/>
      <w:numFmt w:val="lowerLetter"/>
      <w:lvlText w:val="%1."/>
      <w:lvlJc w:val="lef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05814332"/>
    <w:multiLevelType w:val="hybridMultilevel"/>
    <w:tmpl w:val="28163B8C"/>
    <w:lvl w:ilvl="0" w:tplc="823219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2B24A2"/>
    <w:multiLevelType w:val="hybridMultilevel"/>
    <w:tmpl w:val="08F85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15E4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EE467A5"/>
    <w:multiLevelType w:val="hybridMultilevel"/>
    <w:tmpl w:val="DFAC6A04"/>
    <w:lvl w:ilvl="0" w:tplc="04090001">
      <w:start w:val="1"/>
      <w:numFmt w:val="bullet"/>
      <w:lvlText w:val=""/>
      <w:lvlJc w:val="left"/>
      <w:pPr>
        <w:tabs>
          <w:tab w:val="num" w:pos="1260"/>
        </w:tabs>
        <w:ind w:left="1260" w:hanging="360"/>
      </w:pPr>
      <w:rPr>
        <w:rFonts w:ascii="Symbol" w:hAnsi="Symbol"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 w15:restartNumberingAfterBreak="0">
    <w:nsid w:val="110D44DC"/>
    <w:multiLevelType w:val="hybridMultilevel"/>
    <w:tmpl w:val="EE7E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80FD4"/>
    <w:multiLevelType w:val="hybridMultilevel"/>
    <w:tmpl w:val="ED8A52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78167CD"/>
    <w:multiLevelType w:val="hybridMultilevel"/>
    <w:tmpl w:val="A5B23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8565D3F"/>
    <w:multiLevelType w:val="multilevel"/>
    <w:tmpl w:val="0B2AC4B0"/>
    <w:lvl w:ilvl="0">
      <w:start w:val="1"/>
      <w:numFmt w:val="decimal"/>
      <w:lvlText w:val="%1."/>
      <w:lvlJc w:val="left"/>
      <w:pPr>
        <w:ind w:left="1170" w:hanging="360"/>
      </w:pPr>
      <w:rPr>
        <w:color w:val="548DD4" w:themeColor="text2" w:themeTint="99"/>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890" w:hanging="108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250" w:hanging="1440"/>
      </w:pPr>
      <w:rPr>
        <w:rFonts w:hint="default"/>
      </w:rPr>
    </w:lvl>
  </w:abstractNum>
  <w:abstractNum w:abstractNumId="12" w15:restartNumberingAfterBreak="0">
    <w:nsid w:val="18744206"/>
    <w:multiLevelType w:val="hybridMultilevel"/>
    <w:tmpl w:val="41B2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C7DB5"/>
    <w:multiLevelType w:val="hybridMultilevel"/>
    <w:tmpl w:val="B70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B11B6"/>
    <w:multiLevelType w:val="hybridMultilevel"/>
    <w:tmpl w:val="08642240"/>
    <w:lvl w:ilvl="0" w:tplc="82321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C6E8D"/>
    <w:multiLevelType w:val="multilevel"/>
    <w:tmpl w:val="141CFEFC"/>
    <w:lvl w:ilvl="0">
      <w:start w:val="1"/>
      <w:numFmt w:val="decimal"/>
      <w:lvlText w:val="%1."/>
      <w:lvlJc w:val="left"/>
      <w:pPr>
        <w:ind w:left="117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890" w:hanging="108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250" w:hanging="1440"/>
      </w:pPr>
      <w:rPr>
        <w:rFonts w:hint="default"/>
      </w:rPr>
    </w:lvl>
  </w:abstractNum>
  <w:abstractNum w:abstractNumId="16" w15:restartNumberingAfterBreak="0">
    <w:nsid w:val="31BD62FE"/>
    <w:multiLevelType w:val="hybridMultilevel"/>
    <w:tmpl w:val="D7044BEA"/>
    <w:lvl w:ilvl="0" w:tplc="D27A3EA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5044B"/>
    <w:multiLevelType w:val="hybridMultilevel"/>
    <w:tmpl w:val="4BA43FD8"/>
    <w:lvl w:ilvl="0" w:tplc="04BC0A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1B77D4"/>
    <w:multiLevelType w:val="hybridMultilevel"/>
    <w:tmpl w:val="7F704F6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9543B0"/>
    <w:multiLevelType w:val="hybridMultilevel"/>
    <w:tmpl w:val="F7D444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A3BA3"/>
    <w:multiLevelType w:val="hybridMultilevel"/>
    <w:tmpl w:val="2B943220"/>
    <w:lvl w:ilvl="0" w:tplc="04090013">
      <w:start w:val="1"/>
      <w:numFmt w:val="upperRoman"/>
      <w:lvlText w:val="%1."/>
      <w:lvlJc w:val="right"/>
      <w:pPr>
        <w:ind w:left="54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A646068"/>
    <w:multiLevelType w:val="hybridMultilevel"/>
    <w:tmpl w:val="6F545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3416A"/>
    <w:multiLevelType w:val="hybridMultilevel"/>
    <w:tmpl w:val="68C8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445A5"/>
    <w:multiLevelType w:val="hybridMultilevel"/>
    <w:tmpl w:val="FB92AAE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3891A72"/>
    <w:multiLevelType w:val="hybridMultilevel"/>
    <w:tmpl w:val="6620645A"/>
    <w:lvl w:ilvl="0" w:tplc="04090013">
      <w:start w:val="1"/>
      <w:numFmt w:val="upperRoman"/>
      <w:lvlText w:val="%1."/>
      <w:lvlJc w:val="right"/>
      <w:pPr>
        <w:ind w:left="54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9A50FCC"/>
    <w:multiLevelType w:val="hybridMultilevel"/>
    <w:tmpl w:val="B4107366"/>
    <w:lvl w:ilvl="0" w:tplc="3056C7C2">
      <w:start w:val="17"/>
      <w:numFmt w:val="decimal"/>
      <w:lvlText w:val="%1-"/>
      <w:lvlJc w:val="left"/>
      <w:pPr>
        <w:tabs>
          <w:tab w:val="num" w:pos="975"/>
        </w:tabs>
        <w:ind w:left="975" w:hanging="435"/>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4BE96893"/>
    <w:multiLevelType w:val="hybridMultilevel"/>
    <w:tmpl w:val="443AF88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CF22351"/>
    <w:multiLevelType w:val="hybridMultilevel"/>
    <w:tmpl w:val="717627EA"/>
    <w:lvl w:ilvl="0" w:tplc="82321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C00D3D"/>
    <w:multiLevelType w:val="hybridMultilevel"/>
    <w:tmpl w:val="21BEB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3579D"/>
    <w:multiLevelType w:val="hybridMultilevel"/>
    <w:tmpl w:val="8E1419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1D929C2"/>
    <w:multiLevelType w:val="hybridMultilevel"/>
    <w:tmpl w:val="D05040E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16860"/>
    <w:multiLevelType w:val="hybridMultilevel"/>
    <w:tmpl w:val="0854D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CB0E10"/>
    <w:multiLevelType w:val="hybridMultilevel"/>
    <w:tmpl w:val="8E1419EE"/>
    <w:lvl w:ilvl="0" w:tplc="6ADA9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164126"/>
    <w:multiLevelType w:val="hybridMultilevel"/>
    <w:tmpl w:val="8E1419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8741A50"/>
    <w:multiLevelType w:val="hybridMultilevel"/>
    <w:tmpl w:val="4CDE699C"/>
    <w:lvl w:ilvl="0" w:tplc="04090001">
      <w:start w:val="1"/>
      <w:numFmt w:val="bullet"/>
      <w:lvlText w:val=""/>
      <w:lvlJc w:val="left"/>
      <w:pPr>
        <w:tabs>
          <w:tab w:val="num" w:pos="1260"/>
        </w:tabs>
        <w:ind w:left="1260" w:hanging="360"/>
      </w:pPr>
      <w:rPr>
        <w:rFonts w:ascii="Symbol" w:hAnsi="Symbol"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15:restartNumberingAfterBreak="0">
    <w:nsid w:val="597B059A"/>
    <w:multiLevelType w:val="hybridMultilevel"/>
    <w:tmpl w:val="BA10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B7FEB"/>
    <w:multiLevelType w:val="hybridMultilevel"/>
    <w:tmpl w:val="FB080F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1F0852"/>
    <w:multiLevelType w:val="hybridMultilevel"/>
    <w:tmpl w:val="D05040E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819AD"/>
    <w:multiLevelType w:val="hybridMultilevel"/>
    <w:tmpl w:val="6CEE5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52090B"/>
    <w:multiLevelType w:val="hybridMultilevel"/>
    <w:tmpl w:val="2A02E8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A09B9"/>
    <w:multiLevelType w:val="hybridMultilevel"/>
    <w:tmpl w:val="C450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6351B9"/>
    <w:multiLevelType w:val="hybridMultilevel"/>
    <w:tmpl w:val="E974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339FF"/>
    <w:multiLevelType w:val="hybridMultilevel"/>
    <w:tmpl w:val="83BA0CD2"/>
    <w:lvl w:ilvl="0" w:tplc="B016B8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193C1A"/>
    <w:multiLevelType w:val="hybridMultilevel"/>
    <w:tmpl w:val="D300627C"/>
    <w:lvl w:ilvl="0" w:tplc="97C61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71541F"/>
    <w:multiLevelType w:val="hybridMultilevel"/>
    <w:tmpl w:val="FB66349C"/>
    <w:lvl w:ilvl="0" w:tplc="3008F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8C1967"/>
    <w:multiLevelType w:val="hybridMultilevel"/>
    <w:tmpl w:val="54E444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36"/>
  </w:num>
  <w:num w:numId="4">
    <w:abstractNumId w:val="11"/>
  </w:num>
  <w:num w:numId="5">
    <w:abstractNumId w:val="19"/>
  </w:num>
  <w:num w:numId="6">
    <w:abstractNumId w:val="44"/>
  </w:num>
  <w:num w:numId="7">
    <w:abstractNumId w:val="41"/>
  </w:num>
  <w:num w:numId="8">
    <w:abstractNumId w:val="39"/>
  </w:num>
  <w:num w:numId="9">
    <w:abstractNumId w:val="13"/>
  </w:num>
  <w:num w:numId="10">
    <w:abstractNumId w:val="45"/>
  </w:num>
  <w:num w:numId="11">
    <w:abstractNumId w:val="1"/>
  </w:num>
  <w:num w:numId="12">
    <w:abstractNumId w:val="26"/>
  </w:num>
  <w:num w:numId="13">
    <w:abstractNumId w:val="34"/>
  </w:num>
  <w:num w:numId="14">
    <w:abstractNumId w:val="7"/>
  </w:num>
  <w:num w:numId="15">
    <w:abstractNumId w:val="9"/>
  </w:num>
  <w:num w:numId="16">
    <w:abstractNumId w:val="6"/>
  </w:num>
  <w:num w:numId="17">
    <w:abstractNumId w:val="25"/>
  </w:num>
  <w:num w:numId="18">
    <w:abstractNumId w:val="16"/>
  </w:num>
  <w:num w:numId="19">
    <w:abstractNumId w:val="12"/>
  </w:num>
  <w:num w:numId="20">
    <w:abstractNumId w:val="38"/>
  </w:num>
  <w:num w:numId="21">
    <w:abstractNumId w:val="22"/>
  </w:num>
  <w:num w:numId="22">
    <w:abstractNumId w:val="0"/>
  </w:num>
  <w:num w:numId="23">
    <w:abstractNumId w:val="21"/>
  </w:num>
  <w:num w:numId="24">
    <w:abstractNumId w:val="28"/>
  </w:num>
  <w:num w:numId="25">
    <w:abstractNumId w:val="32"/>
  </w:num>
  <w:num w:numId="26">
    <w:abstractNumId w:val="43"/>
  </w:num>
  <w:num w:numId="27">
    <w:abstractNumId w:val="2"/>
  </w:num>
  <w:num w:numId="28">
    <w:abstractNumId w:val="40"/>
  </w:num>
  <w:num w:numId="29">
    <w:abstractNumId w:val="31"/>
  </w:num>
  <w:num w:numId="30">
    <w:abstractNumId w:val="4"/>
  </w:num>
  <w:num w:numId="31">
    <w:abstractNumId w:val="17"/>
  </w:num>
  <w:num w:numId="32">
    <w:abstractNumId w:val="23"/>
  </w:num>
  <w:num w:numId="33">
    <w:abstractNumId w:val="37"/>
  </w:num>
  <w:num w:numId="34">
    <w:abstractNumId w:val="30"/>
  </w:num>
  <w:num w:numId="35">
    <w:abstractNumId w:val="24"/>
  </w:num>
  <w:num w:numId="36">
    <w:abstractNumId w:val="20"/>
  </w:num>
  <w:num w:numId="37">
    <w:abstractNumId w:val="3"/>
  </w:num>
  <w:num w:numId="38">
    <w:abstractNumId w:val="18"/>
  </w:num>
  <w:num w:numId="39">
    <w:abstractNumId w:val="10"/>
  </w:num>
  <w:num w:numId="40">
    <w:abstractNumId w:val="5"/>
  </w:num>
  <w:num w:numId="41">
    <w:abstractNumId w:val="14"/>
  </w:num>
  <w:num w:numId="42">
    <w:abstractNumId w:val="27"/>
  </w:num>
  <w:num w:numId="43">
    <w:abstractNumId w:val="42"/>
  </w:num>
  <w:num w:numId="44">
    <w:abstractNumId w:val="29"/>
  </w:num>
  <w:num w:numId="45">
    <w:abstractNumId w:val="3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B3"/>
    <w:rsid w:val="000010EE"/>
    <w:rsid w:val="00001E17"/>
    <w:rsid w:val="000024D9"/>
    <w:rsid w:val="000045FB"/>
    <w:rsid w:val="00006078"/>
    <w:rsid w:val="000061CA"/>
    <w:rsid w:val="000114C8"/>
    <w:rsid w:val="00011A1D"/>
    <w:rsid w:val="00013B7E"/>
    <w:rsid w:val="00014EBB"/>
    <w:rsid w:val="000164E9"/>
    <w:rsid w:val="00017097"/>
    <w:rsid w:val="000200A7"/>
    <w:rsid w:val="00021B97"/>
    <w:rsid w:val="00022FA9"/>
    <w:rsid w:val="0002403B"/>
    <w:rsid w:val="00024E74"/>
    <w:rsid w:val="00025DDB"/>
    <w:rsid w:val="000304D1"/>
    <w:rsid w:val="00030D2E"/>
    <w:rsid w:val="00031D32"/>
    <w:rsid w:val="0003255F"/>
    <w:rsid w:val="0003260B"/>
    <w:rsid w:val="000362F7"/>
    <w:rsid w:val="00037AB8"/>
    <w:rsid w:val="00040539"/>
    <w:rsid w:val="00040D79"/>
    <w:rsid w:val="00041B27"/>
    <w:rsid w:val="00041B92"/>
    <w:rsid w:val="00042EEF"/>
    <w:rsid w:val="0004321F"/>
    <w:rsid w:val="00046BC0"/>
    <w:rsid w:val="000478D1"/>
    <w:rsid w:val="0005375C"/>
    <w:rsid w:val="000541FA"/>
    <w:rsid w:val="00054CE0"/>
    <w:rsid w:val="000570FC"/>
    <w:rsid w:val="00057403"/>
    <w:rsid w:val="0006059D"/>
    <w:rsid w:val="000605DE"/>
    <w:rsid w:val="00061A66"/>
    <w:rsid w:val="00061EEA"/>
    <w:rsid w:val="00065A26"/>
    <w:rsid w:val="00065B7D"/>
    <w:rsid w:val="00065CB6"/>
    <w:rsid w:val="00065CF2"/>
    <w:rsid w:val="0006720E"/>
    <w:rsid w:val="00067EBD"/>
    <w:rsid w:val="000705FA"/>
    <w:rsid w:val="00072F4D"/>
    <w:rsid w:val="000731DF"/>
    <w:rsid w:val="0007337D"/>
    <w:rsid w:val="00073950"/>
    <w:rsid w:val="000761EA"/>
    <w:rsid w:val="000764E9"/>
    <w:rsid w:val="0007702B"/>
    <w:rsid w:val="00077679"/>
    <w:rsid w:val="000811DE"/>
    <w:rsid w:val="000811E6"/>
    <w:rsid w:val="00083B51"/>
    <w:rsid w:val="00084BA4"/>
    <w:rsid w:val="00085F7E"/>
    <w:rsid w:val="000861A7"/>
    <w:rsid w:val="0008620A"/>
    <w:rsid w:val="00087425"/>
    <w:rsid w:val="00087797"/>
    <w:rsid w:val="00087AD2"/>
    <w:rsid w:val="00090033"/>
    <w:rsid w:val="00091654"/>
    <w:rsid w:val="000917FC"/>
    <w:rsid w:val="00091923"/>
    <w:rsid w:val="00092581"/>
    <w:rsid w:val="00094A50"/>
    <w:rsid w:val="0009508A"/>
    <w:rsid w:val="000951AD"/>
    <w:rsid w:val="0009729A"/>
    <w:rsid w:val="00097EA4"/>
    <w:rsid w:val="000A1C3B"/>
    <w:rsid w:val="000A30AF"/>
    <w:rsid w:val="000A4383"/>
    <w:rsid w:val="000A4B26"/>
    <w:rsid w:val="000A5ED9"/>
    <w:rsid w:val="000B251E"/>
    <w:rsid w:val="000B2583"/>
    <w:rsid w:val="000B3D85"/>
    <w:rsid w:val="000B61B4"/>
    <w:rsid w:val="000C11E1"/>
    <w:rsid w:val="000C1A6E"/>
    <w:rsid w:val="000C1B4F"/>
    <w:rsid w:val="000C3E5A"/>
    <w:rsid w:val="000C474D"/>
    <w:rsid w:val="000C718B"/>
    <w:rsid w:val="000D0AA8"/>
    <w:rsid w:val="000D0AFA"/>
    <w:rsid w:val="000D64B7"/>
    <w:rsid w:val="000D776B"/>
    <w:rsid w:val="000D7F22"/>
    <w:rsid w:val="000E0179"/>
    <w:rsid w:val="000E1E5F"/>
    <w:rsid w:val="000E3217"/>
    <w:rsid w:val="000E3B2E"/>
    <w:rsid w:val="000E4646"/>
    <w:rsid w:val="000E4F1D"/>
    <w:rsid w:val="000E5759"/>
    <w:rsid w:val="000E7D62"/>
    <w:rsid w:val="000F0DB4"/>
    <w:rsid w:val="000F1202"/>
    <w:rsid w:val="000F14D9"/>
    <w:rsid w:val="000F2FB9"/>
    <w:rsid w:val="000F33E9"/>
    <w:rsid w:val="000F52FE"/>
    <w:rsid w:val="000F5363"/>
    <w:rsid w:val="000F72C8"/>
    <w:rsid w:val="000F7421"/>
    <w:rsid w:val="00101FB1"/>
    <w:rsid w:val="00103656"/>
    <w:rsid w:val="00103C37"/>
    <w:rsid w:val="001076F4"/>
    <w:rsid w:val="00107F9C"/>
    <w:rsid w:val="00110C96"/>
    <w:rsid w:val="001115FA"/>
    <w:rsid w:val="001135A1"/>
    <w:rsid w:val="001147CE"/>
    <w:rsid w:val="00114C2F"/>
    <w:rsid w:val="001150CC"/>
    <w:rsid w:val="00115FCA"/>
    <w:rsid w:val="00122FE1"/>
    <w:rsid w:val="00123A5E"/>
    <w:rsid w:val="00126234"/>
    <w:rsid w:val="00126AE7"/>
    <w:rsid w:val="00126AF4"/>
    <w:rsid w:val="00126F0C"/>
    <w:rsid w:val="001272A7"/>
    <w:rsid w:val="0013007E"/>
    <w:rsid w:val="00130197"/>
    <w:rsid w:val="00130C3E"/>
    <w:rsid w:val="00130F5B"/>
    <w:rsid w:val="00131BCC"/>
    <w:rsid w:val="00137EBE"/>
    <w:rsid w:val="00137F92"/>
    <w:rsid w:val="00137FCB"/>
    <w:rsid w:val="00140499"/>
    <w:rsid w:val="001427B3"/>
    <w:rsid w:val="00142DE9"/>
    <w:rsid w:val="0014485A"/>
    <w:rsid w:val="00144A79"/>
    <w:rsid w:val="001474EF"/>
    <w:rsid w:val="001478FC"/>
    <w:rsid w:val="00147C18"/>
    <w:rsid w:val="0015080B"/>
    <w:rsid w:val="00152CD8"/>
    <w:rsid w:val="00152E1E"/>
    <w:rsid w:val="001537CD"/>
    <w:rsid w:val="00153F6A"/>
    <w:rsid w:val="00160C3A"/>
    <w:rsid w:val="00160EF7"/>
    <w:rsid w:val="00161140"/>
    <w:rsid w:val="00162FEF"/>
    <w:rsid w:val="00164929"/>
    <w:rsid w:val="00166154"/>
    <w:rsid w:val="001668B6"/>
    <w:rsid w:val="00171A5C"/>
    <w:rsid w:val="00175EFF"/>
    <w:rsid w:val="00177E19"/>
    <w:rsid w:val="0018024C"/>
    <w:rsid w:val="00181C9D"/>
    <w:rsid w:val="00182970"/>
    <w:rsid w:val="001829A8"/>
    <w:rsid w:val="0018510F"/>
    <w:rsid w:val="0018633E"/>
    <w:rsid w:val="00187875"/>
    <w:rsid w:val="00187B3C"/>
    <w:rsid w:val="00191DF8"/>
    <w:rsid w:val="0019295C"/>
    <w:rsid w:val="001930D5"/>
    <w:rsid w:val="00193924"/>
    <w:rsid w:val="00193DF3"/>
    <w:rsid w:val="001951E0"/>
    <w:rsid w:val="0019559A"/>
    <w:rsid w:val="00197F1F"/>
    <w:rsid w:val="001A09A0"/>
    <w:rsid w:val="001A2A8B"/>
    <w:rsid w:val="001A3E9D"/>
    <w:rsid w:val="001A4754"/>
    <w:rsid w:val="001A60F1"/>
    <w:rsid w:val="001A6183"/>
    <w:rsid w:val="001A6CEA"/>
    <w:rsid w:val="001B1CCE"/>
    <w:rsid w:val="001B2453"/>
    <w:rsid w:val="001B2C75"/>
    <w:rsid w:val="001B3742"/>
    <w:rsid w:val="001B4A27"/>
    <w:rsid w:val="001B4D95"/>
    <w:rsid w:val="001B5E1F"/>
    <w:rsid w:val="001C0542"/>
    <w:rsid w:val="001C13F1"/>
    <w:rsid w:val="001C4076"/>
    <w:rsid w:val="001C42B6"/>
    <w:rsid w:val="001C42D3"/>
    <w:rsid w:val="001C4E2C"/>
    <w:rsid w:val="001C573A"/>
    <w:rsid w:val="001C649A"/>
    <w:rsid w:val="001C6D81"/>
    <w:rsid w:val="001D00F0"/>
    <w:rsid w:val="001D6451"/>
    <w:rsid w:val="001D730D"/>
    <w:rsid w:val="001D7690"/>
    <w:rsid w:val="001E37C3"/>
    <w:rsid w:val="001E6DB0"/>
    <w:rsid w:val="001E74F0"/>
    <w:rsid w:val="001F0A4B"/>
    <w:rsid w:val="001F18DD"/>
    <w:rsid w:val="001F1A7C"/>
    <w:rsid w:val="001F2B86"/>
    <w:rsid w:val="001F2C00"/>
    <w:rsid w:val="001F6EA7"/>
    <w:rsid w:val="00200262"/>
    <w:rsid w:val="00202685"/>
    <w:rsid w:val="00203031"/>
    <w:rsid w:val="002037E5"/>
    <w:rsid w:val="002041E8"/>
    <w:rsid w:val="00204D89"/>
    <w:rsid w:val="00206759"/>
    <w:rsid w:val="0021070D"/>
    <w:rsid w:val="00210B25"/>
    <w:rsid w:val="00210D99"/>
    <w:rsid w:val="002110D1"/>
    <w:rsid w:val="00211FA9"/>
    <w:rsid w:val="00214D72"/>
    <w:rsid w:val="00214F01"/>
    <w:rsid w:val="002165E9"/>
    <w:rsid w:val="002207F4"/>
    <w:rsid w:val="00220F4F"/>
    <w:rsid w:val="002216F2"/>
    <w:rsid w:val="0022193D"/>
    <w:rsid w:val="00221D01"/>
    <w:rsid w:val="0022294D"/>
    <w:rsid w:val="002243AF"/>
    <w:rsid w:val="002252E8"/>
    <w:rsid w:val="0022661E"/>
    <w:rsid w:val="00230D90"/>
    <w:rsid w:val="002316D5"/>
    <w:rsid w:val="00232066"/>
    <w:rsid w:val="002325DB"/>
    <w:rsid w:val="00232933"/>
    <w:rsid w:val="00233084"/>
    <w:rsid w:val="00233D39"/>
    <w:rsid w:val="002366A1"/>
    <w:rsid w:val="002367CF"/>
    <w:rsid w:val="00237746"/>
    <w:rsid w:val="00244814"/>
    <w:rsid w:val="0024620E"/>
    <w:rsid w:val="0024705F"/>
    <w:rsid w:val="0024778C"/>
    <w:rsid w:val="00247CF7"/>
    <w:rsid w:val="002517E7"/>
    <w:rsid w:val="00253344"/>
    <w:rsid w:val="002545AA"/>
    <w:rsid w:val="002553D8"/>
    <w:rsid w:val="00255B2D"/>
    <w:rsid w:val="00256AAC"/>
    <w:rsid w:val="0026078D"/>
    <w:rsid w:val="002614FC"/>
    <w:rsid w:val="00261EE3"/>
    <w:rsid w:val="002625CA"/>
    <w:rsid w:val="00262996"/>
    <w:rsid w:val="00262D39"/>
    <w:rsid w:val="0026381F"/>
    <w:rsid w:val="00263D70"/>
    <w:rsid w:val="00265AB7"/>
    <w:rsid w:val="002663EB"/>
    <w:rsid w:val="002675EC"/>
    <w:rsid w:val="00270BA6"/>
    <w:rsid w:val="00270C12"/>
    <w:rsid w:val="00271762"/>
    <w:rsid w:val="002723C5"/>
    <w:rsid w:val="00272572"/>
    <w:rsid w:val="00272D7B"/>
    <w:rsid w:val="002740A0"/>
    <w:rsid w:val="00280142"/>
    <w:rsid w:val="0028153B"/>
    <w:rsid w:val="00281BFE"/>
    <w:rsid w:val="002827D2"/>
    <w:rsid w:val="00282C6C"/>
    <w:rsid w:val="002831CF"/>
    <w:rsid w:val="00283B30"/>
    <w:rsid w:val="00285724"/>
    <w:rsid w:val="00286101"/>
    <w:rsid w:val="002864CF"/>
    <w:rsid w:val="002901BC"/>
    <w:rsid w:val="00290CC6"/>
    <w:rsid w:val="00293C36"/>
    <w:rsid w:val="00294BC5"/>
    <w:rsid w:val="00294DC1"/>
    <w:rsid w:val="00295C03"/>
    <w:rsid w:val="002962BD"/>
    <w:rsid w:val="0029653C"/>
    <w:rsid w:val="00297131"/>
    <w:rsid w:val="0029723D"/>
    <w:rsid w:val="002A011D"/>
    <w:rsid w:val="002A054C"/>
    <w:rsid w:val="002A195E"/>
    <w:rsid w:val="002A1C4B"/>
    <w:rsid w:val="002A309A"/>
    <w:rsid w:val="002A3127"/>
    <w:rsid w:val="002A362F"/>
    <w:rsid w:val="002A406A"/>
    <w:rsid w:val="002A6CA9"/>
    <w:rsid w:val="002A7790"/>
    <w:rsid w:val="002B0476"/>
    <w:rsid w:val="002B090C"/>
    <w:rsid w:val="002B2979"/>
    <w:rsid w:val="002B3690"/>
    <w:rsid w:val="002B4504"/>
    <w:rsid w:val="002B4ACF"/>
    <w:rsid w:val="002B69A5"/>
    <w:rsid w:val="002B6ACB"/>
    <w:rsid w:val="002B7D90"/>
    <w:rsid w:val="002C2F18"/>
    <w:rsid w:val="002C66A9"/>
    <w:rsid w:val="002C7DC1"/>
    <w:rsid w:val="002D0F59"/>
    <w:rsid w:val="002D1364"/>
    <w:rsid w:val="002D15F0"/>
    <w:rsid w:val="002D22B3"/>
    <w:rsid w:val="002D64F5"/>
    <w:rsid w:val="002D79E3"/>
    <w:rsid w:val="002E0DD5"/>
    <w:rsid w:val="002E2B36"/>
    <w:rsid w:val="002E3C8A"/>
    <w:rsid w:val="002E529E"/>
    <w:rsid w:val="002E5DC0"/>
    <w:rsid w:val="002E706C"/>
    <w:rsid w:val="002F0A00"/>
    <w:rsid w:val="002F0B1F"/>
    <w:rsid w:val="002F0EC4"/>
    <w:rsid w:val="002F355C"/>
    <w:rsid w:val="002F3B30"/>
    <w:rsid w:val="002F56E3"/>
    <w:rsid w:val="002F6002"/>
    <w:rsid w:val="00300985"/>
    <w:rsid w:val="00300D60"/>
    <w:rsid w:val="003014B3"/>
    <w:rsid w:val="00302C5F"/>
    <w:rsid w:val="00306209"/>
    <w:rsid w:val="00306EFE"/>
    <w:rsid w:val="00307CB6"/>
    <w:rsid w:val="00307DEF"/>
    <w:rsid w:val="003147CF"/>
    <w:rsid w:val="00314C52"/>
    <w:rsid w:val="00316047"/>
    <w:rsid w:val="00316926"/>
    <w:rsid w:val="00320053"/>
    <w:rsid w:val="00320378"/>
    <w:rsid w:val="00322073"/>
    <w:rsid w:val="0032237D"/>
    <w:rsid w:val="003230B6"/>
    <w:rsid w:val="00325200"/>
    <w:rsid w:val="0032596B"/>
    <w:rsid w:val="00325B78"/>
    <w:rsid w:val="00330033"/>
    <w:rsid w:val="0033397B"/>
    <w:rsid w:val="00334B4C"/>
    <w:rsid w:val="0033556D"/>
    <w:rsid w:val="00335ACE"/>
    <w:rsid w:val="00336679"/>
    <w:rsid w:val="00337BEC"/>
    <w:rsid w:val="0034372B"/>
    <w:rsid w:val="003469D3"/>
    <w:rsid w:val="00351936"/>
    <w:rsid w:val="00351B99"/>
    <w:rsid w:val="00351D22"/>
    <w:rsid w:val="00352248"/>
    <w:rsid w:val="003539F4"/>
    <w:rsid w:val="0035579B"/>
    <w:rsid w:val="00355845"/>
    <w:rsid w:val="00357637"/>
    <w:rsid w:val="003616DF"/>
    <w:rsid w:val="00361D0A"/>
    <w:rsid w:val="00361E8C"/>
    <w:rsid w:val="003708DF"/>
    <w:rsid w:val="00370D82"/>
    <w:rsid w:val="00373FA4"/>
    <w:rsid w:val="00374564"/>
    <w:rsid w:val="00374CDC"/>
    <w:rsid w:val="00375953"/>
    <w:rsid w:val="003759C0"/>
    <w:rsid w:val="0037710F"/>
    <w:rsid w:val="00381165"/>
    <w:rsid w:val="00381C7C"/>
    <w:rsid w:val="003836D9"/>
    <w:rsid w:val="00383928"/>
    <w:rsid w:val="003856E2"/>
    <w:rsid w:val="00386571"/>
    <w:rsid w:val="00393F8B"/>
    <w:rsid w:val="003945F2"/>
    <w:rsid w:val="00394A30"/>
    <w:rsid w:val="00395304"/>
    <w:rsid w:val="003953EA"/>
    <w:rsid w:val="00395B5A"/>
    <w:rsid w:val="00396351"/>
    <w:rsid w:val="00396480"/>
    <w:rsid w:val="00397827"/>
    <w:rsid w:val="003A0FF4"/>
    <w:rsid w:val="003A15F7"/>
    <w:rsid w:val="003A16DC"/>
    <w:rsid w:val="003A78EA"/>
    <w:rsid w:val="003A798C"/>
    <w:rsid w:val="003A7B9D"/>
    <w:rsid w:val="003B4E13"/>
    <w:rsid w:val="003B5015"/>
    <w:rsid w:val="003C0146"/>
    <w:rsid w:val="003C06B2"/>
    <w:rsid w:val="003C1EC1"/>
    <w:rsid w:val="003C2E33"/>
    <w:rsid w:val="003C3DD7"/>
    <w:rsid w:val="003C6946"/>
    <w:rsid w:val="003C6B20"/>
    <w:rsid w:val="003C6B78"/>
    <w:rsid w:val="003D1921"/>
    <w:rsid w:val="003D29E7"/>
    <w:rsid w:val="003D2EBE"/>
    <w:rsid w:val="003D3AA9"/>
    <w:rsid w:val="003D46F2"/>
    <w:rsid w:val="003D683C"/>
    <w:rsid w:val="003E02D9"/>
    <w:rsid w:val="003E1974"/>
    <w:rsid w:val="003E1B14"/>
    <w:rsid w:val="003E4AF1"/>
    <w:rsid w:val="003E4E6E"/>
    <w:rsid w:val="003E51FC"/>
    <w:rsid w:val="003E57A7"/>
    <w:rsid w:val="003F0747"/>
    <w:rsid w:val="003F1D98"/>
    <w:rsid w:val="003F21D1"/>
    <w:rsid w:val="003F2D02"/>
    <w:rsid w:val="003F4253"/>
    <w:rsid w:val="003F4B5D"/>
    <w:rsid w:val="003F5A3C"/>
    <w:rsid w:val="003F6199"/>
    <w:rsid w:val="00400758"/>
    <w:rsid w:val="00400BFD"/>
    <w:rsid w:val="00403B9B"/>
    <w:rsid w:val="00403E23"/>
    <w:rsid w:val="00407C21"/>
    <w:rsid w:val="00411745"/>
    <w:rsid w:val="00411B8C"/>
    <w:rsid w:val="00413ECE"/>
    <w:rsid w:val="00420347"/>
    <w:rsid w:val="0042112C"/>
    <w:rsid w:val="00421AD4"/>
    <w:rsid w:val="00422991"/>
    <w:rsid w:val="00423DB5"/>
    <w:rsid w:val="00423FB1"/>
    <w:rsid w:val="00424B1F"/>
    <w:rsid w:val="0042590E"/>
    <w:rsid w:val="0042664F"/>
    <w:rsid w:val="00427021"/>
    <w:rsid w:val="00431A97"/>
    <w:rsid w:val="00432CF3"/>
    <w:rsid w:val="00434F5B"/>
    <w:rsid w:val="004376E3"/>
    <w:rsid w:val="0044156B"/>
    <w:rsid w:val="004419AF"/>
    <w:rsid w:val="00441C68"/>
    <w:rsid w:val="00441E9A"/>
    <w:rsid w:val="004422B2"/>
    <w:rsid w:val="00442554"/>
    <w:rsid w:val="0044598C"/>
    <w:rsid w:val="0044693F"/>
    <w:rsid w:val="004474E6"/>
    <w:rsid w:val="00447B27"/>
    <w:rsid w:val="0045007D"/>
    <w:rsid w:val="00450FAF"/>
    <w:rsid w:val="00450FB4"/>
    <w:rsid w:val="0045130F"/>
    <w:rsid w:val="00452F3E"/>
    <w:rsid w:val="00454B64"/>
    <w:rsid w:val="004560DF"/>
    <w:rsid w:val="004563EC"/>
    <w:rsid w:val="0046030A"/>
    <w:rsid w:val="0046293E"/>
    <w:rsid w:val="0046338A"/>
    <w:rsid w:val="00464FF9"/>
    <w:rsid w:val="004658F1"/>
    <w:rsid w:val="00466E1F"/>
    <w:rsid w:val="00467380"/>
    <w:rsid w:val="004678D9"/>
    <w:rsid w:val="00470FDC"/>
    <w:rsid w:val="00470FF5"/>
    <w:rsid w:val="00471762"/>
    <w:rsid w:val="0047227D"/>
    <w:rsid w:val="00472F3F"/>
    <w:rsid w:val="00473389"/>
    <w:rsid w:val="00474B79"/>
    <w:rsid w:val="004762EE"/>
    <w:rsid w:val="00476EF5"/>
    <w:rsid w:val="0048071D"/>
    <w:rsid w:val="0048125C"/>
    <w:rsid w:val="00481779"/>
    <w:rsid w:val="00483183"/>
    <w:rsid w:val="004840EC"/>
    <w:rsid w:val="00485441"/>
    <w:rsid w:val="00485462"/>
    <w:rsid w:val="0048775A"/>
    <w:rsid w:val="004878FC"/>
    <w:rsid w:val="00487B30"/>
    <w:rsid w:val="00490569"/>
    <w:rsid w:val="004923A9"/>
    <w:rsid w:val="00492467"/>
    <w:rsid w:val="004927B8"/>
    <w:rsid w:val="004934EB"/>
    <w:rsid w:val="00493FD2"/>
    <w:rsid w:val="004945CC"/>
    <w:rsid w:val="00494C2F"/>
    <w:rsid w:val="00496BBF"/>
    <w:rsid w:val="004A209B"/>
    <w:rsid w:val="004A3F9A"/>
    <w:rsid w:val="004A478D"/>
    <w:rsid w:val="004A5705"/>
    <w:rsid w:val="004A5B4F"/>
    <w:rsid w:val="004A68A5"/>
    <w:rsid w:val="004A7121"/>
    <w:rsid w:val="004A7982"/>
    <w:rsid w:val="004B0FAA"/>
    <w:rsid w:val="004B10A1"/>
    <w:rsid w:val="004B208C"/>
    <w:rsid w:val="004B2170"/>
    <w:rsid w:val="004B22B6"/>
    <w:rsid w:val="004B27A4"/>
    <w:rsid w:val="004B29D8"/>
    <w:rsid w:val="004B3E08"/>
    <w:rsid w:val="004B4811"/>
    <w:rsid w:val="004B5B64"/>
    <w:rsid w:val="004B74C7"/>
    <w:rsid w:val="004C0535"/>
    <w:rsid w:val="004C20E7"/>
    <w:rsid w:val="004C2B9B"/>
    <w:rsid w:val="004C2D69"/>
    <w:rsid w:val="004C3089"/>
    <w:rsid w:val="004C340D"/>
    <w:rsid w:val="004C3ABC"/>
    <w:rsid w:val="004C4B56"/>
    <w:rsid w:val="004C5833"/>
    <w:rsid w:val="004C6097"/>
    <w:rsid w:val="004D0BDA"/>
    <w:rsid w:val="004D3096"/>
    <w:rsid w:val="004D5410"/>
    <w:rsid w:val="004D646E"/>
    <w:rsid w:val="004D6593"/>
    <w:rsid w:val="004D6EFC"/>
    <w:rsid w:val="004E02B5"/>
    <w:rsid w:val="004E0B78"/>
    <w:rsid w:val="004E14C2"/>
    <w:rsid w:val="004E1CB9"/>
    <w:rsid w:val="004E299E"/>
    <w:rsid w:val="004E309D"/>
    <w:rsid w:val="004E38DB"/>
    <w:rsid w:val="004E6961"/>
    <w:rsid w:val="004E72AE"/>
    <w:rsid w:val="004F0BA6"/>
    <w:rsid w:val="004F1A65"/>
    <w:rsid w:val="004F2787"/>
    <w:rsid w:val="004F36C0"/>
    <w:rsid w:val="004F676C"/>
    <w:rsid w:val="00500070"/>
    <w:rsid w:val="005003DB"/>
    <w:rsid w:val="005042E4"/>
    <w:rsid w:val="005061AE"/>
    <w:rsid w:val="00506679"/>
    <w:rsid w:val="00510159"/>
    <w:rsid w:val="00510BCE"/>
    <w:rsid w:val="0051117F"/>
    <w:rsid w:val="00511478"/>
    <w:rsid w:val="005127C3"/>
    <w:rsid w:val="0051554A"/>
    <w:rsid w:val="0051625D"/>
    <w:rsid w:val="005162FA"/>
    <w:rsid w:val="00517974"/>
    <w:rsid w:val="00517A46"/>
    <w:rsid w:val="00520CCD"/>
    <w:rsid w:val="0052158A"/>
    <w:rsid w:val="00522185"/>
    <w:rsid w:val="005221C0"/>
    <w:rsid w:val="005239E8"/>
    <w:rsid w:val="00523AEA"/>
    <w:rsid w:val="00524C9D"/>
    <w:rsid w:val="00525A47"/>
    <w:rsid w:val="005265F1"/>
    <w:rsid w:val="005269DF"/>
    <w:rsid w:val="00527D84"/>
    <w:rsid w:val="005302FA"/>
    <w:rsid w:val="00533A5A"/>
    <w:rsid w:val="00534212"/>
    <w:rsid w:val="0053605B"/>
    <w:rsid w:val="00536C2E"/>
    <w:rsid w:val="00540333"/>
    <w:rsid w:val="00540AAD"/>
    <w:rsid w:val="00541604"/>
    <w:rsid w:val="005439BE"/>
    <w:rsid w:val="005445FF"/>
    <w:rsid w:val="00545237"/>
    <w:rsid w:val="0054630E"/>
    <w:rsid w:val="005470F7"/>
    <w:rsid w:val="005477BE"/>
    <w:rsid w:val="00547F25"/>
    <w:rsid w:val="00550426"/>
    <w:rsid w:val="00555BA9"/>
    <w:rsid w:val="00557043"/>
    <w:rsid w:val="00557C0A"/>
    <w:rsid w:val="00560C83"/>
    <w:rsid w:val="00562BA0"/>
    <w:rsid w:val="00562F1F"/>
    <w:rsid w:val="005656A4"/>
    <w:rsid w:val="00570681"/>
    <w:rsid w:val="00570B49"/>
    <w:rsid w:val="00570C3E"/>
    <w:rsid w:val="00571DEA"/>
    <w:rsid w:val="00572E92"/>
    <w:rsid w:val="00574441"/>
    <w:rsid w:val="00574DA2"/>
    <w:rsid w:val="00575191"/>
    <w:rsid w:val="00581A36"/>
    <w:rsid w:val="005826A6"/>
    <w:rsid w:val="0058321B"/>
    <w:rsid w:val="0058359A"/>
    <w:rsid w:val="00583803"/>
    <w:rsid w:val="00583908"/>
    <w:rsid w:val="00584A5C"/>
    <w:rsid w:val="005850F1"/>
    <w:rsid w:val="005900A4"/>
    <w:rsid w:val="00591D1C"/>
    <w:rsid w:val="00591D24"/>
    <w:rsid w:val="0059512D"/>
    <w:rsid w:val="00595E55"/>
    <w:rsid w:val="005962C3"/>
    <w:rsid w:val="00596AE2"/>
    <w:rsid w:val="005974CE"/>
    <w:rsid w:val="00597BF5"/>
    <w:rsid w:val="005A0EE5"/>
    <w:rsid w:val="005A1637"/>
    <w:rsid w:val="005A22E1"/>
    <w:rsid w:val="005A2909"/>
    <w:rsid w:val="005A351F"/>
    <w:rsid w:val="005A3A6E"/>
    <w:rsid w:val="005A3F3F"/>
    <w:rsid w:val="005A405B"/>
    <w:rsid w:val="005A4BE2"/>
    <w:rsid w:val="005A6693"/>
    <w:rsid w:val="005A6ECC"/>
    <w:rsid w:val="005B18AA"/>
    <w:rsid w:val="005B2B77"/>
    <w:rsid w:val="005B2C69"/>
    <w:rsid w:val="005B3041"/>
    <w:rsid w:val="005B56AD"/>
    <w:rsid w:val="005B5DD8"/>
    <w:rsid w:val="005C0038"/>
    <w:rsid w:val="005C043C"/>
    <w:rsid w:val="005C4B37"/>
    <w:rsid w:val="005C50E8"/>
    <w:rsid w:val="005D0EE8"/>
    <w:rsid w:val="005D232F"/>
    <w:rsid w:val="005D2B36"/>
    <w:rsid w:val="005D5036"/>
    <w:rsid w:val="005D5975"/>
    <w:rsid w:val="005D6C12"/>
    <w:rsid w:val="005E0C07"/>
    <w:rsid w:val="005E0EF4"/>
    <w:rsid w:val="005E2518"/>
    <w:rsid w:val="005E3364"/>
    <w:rsid w:val="005E3936"/>
    <w:rsid w:val="005E475D"/>
    <w:rsid w:val="005E70BD"/>
    <w:rsid w:val="005F1011"/>
    <w:rsid w:val="005F1079"/>
    <w:rsid w:val="005F1B30"/>
    <w:rsid w:val="005F27B3"/>
    <w:rsid w:val="005F334D"/>
    <w:rsid w:val="005F352F"/>
    <w:rsid w:val="005F61B9"/>
    <w:rsid w:val="005F6F9C"/>
    <w:rsid w:val="005F7549"/>
    <w:rsid w:val="006008BF"/>
    <w:rsid w:val="00600A8C"/>
    <w:rsid w:val="00600EAC"/>
    <w:rsid w:val="00601CF8"/>
    <w:rsid w:val="00602CD9"/>
    <w:rsid w:val="00603022"/>
    <w:rsid w:val="0060307B"/>
    <w:rsid w:val="006040E5"/>
    <w:rsid w:val="00606DC7"/>
    <w:rsid w:val="00611359"/>
    <w:rsid w:val="00614BAF"/>
    <w:rsid w:val="00617616"/>
    <w:rsid w:val="00617987"/>
    <w:rsid w:val="00622569"/>
    <w:rsid w:val="00623906"/>
    <w:rsid w:val="0062543B"/>
    <w:rsid w:val="00627961"/>
    <w:rsid w:val="0063197B"/>
    <w:rsid w:val="00635753"/>
    <w:rsid w:val="00637DD1"/>
    <w:rsid w:val="00643ABB"/>
    <w:rsid w:val="00645790"/>
    <w:rsid w:val="00646797"/>
    <w:rsid w:val="006476D0"/>
    <w:rsid w:val="00647AB6"/>
    <w:rsid w:val="00650C4B"/>
    <w:rsid w:val="00650CF2"/>
    <w:rsid w:val="006536F1"/>
    <w:rsid w:val="00657929"/>
    <w:rsid w:val="00660371"/>
    <w:rsid w:val="0066255C"/>
    <w:rsid w:val="00664F7A"/>
    <w:rsid w:val="0066503F"/>
    <w:rsid w:val="00670168"/>
    <w:rsid w:val="00673CF8"/>
    <w:rsid w:val="0068444C"/>
    <w:rsid w:val="006845A9"/>
    <w:rsid w:val="00684887"/>
    <w:rsid w:val="00690A19"/>
    <w:rsid w:val="00691504"/>
    <w:rsid w:val="00691B1F"/>
    <w:rsid w:val="00694F77"/>
    <w:rsid w:val="006A3A1B"/>
    <w:rsid w:val="006A410D"/>
    <w:rsid w:val="006A463B"/>
    <w:rsid w:val="006A59A5"/>
    <w:rsid w:val="006A7F97"/>
    <w:rsid w:val="006B0197"/>
    <w:rsid w:val="006B0285"/>
    <w:rsid w:val="006B1C58"/>
    <w:rsid w:val="006B39E4"/>
    <w:rsid w:val="006B48E9"/>
    <w:rsid w:val="006B5CFC"/>
    <w:rsid w:val="006B5D13"/>
    <w:rsid w:val="006B60EE"/>
    <w:rsid w:val="006C0673"/>
    <w:rsid w:val="006C0A73"/>
    <w:rsid w:val="006C2AB7"/>
    <w:rsid w:val="006C3830"/>
    <w:rsid w:val="006C3B33"/>
    <w:rsid w:val="006C6522"/>
    <w:rsid w:val="006C652D"/>
    <w:rsid w:val="006D0B2F"/>
    <w:rsid w:val="006D1EB4"/>
    <w:rsid w:val="006D2E64"/>
    <w:rsid w:val="006D3DC9"/>
    <w:rsid w:val="006D43ED"/>
    <w:rsid w:val="006D47E2"/>
    <w:rsid w:val="006D48BD"/>
    <w:rsid w:val="006D49DB"/>
    <w:rsid w:val="006D6154"/>
    <w:rsid w:val="006D6F41"/>
    <w:rsid w:val="006E1F61"/>
    <w:rsid w:val="006E215D"/>
    <w:rsid w:val="006E2D9F"/>
    <w:rsid w:val="006E4605"/>
    <w:rsid w:val="006E590B"/>
    <w:rsid w:val="006E5CD4"/>
    <w:rsid w:val="006E6A6B"/>
    <w:rsid w:val="006E7774"/>
    <w:rsid w:val="006F038A"/>
    <w:rsid w:val="006F099F"/>
    <w:rsid w:val="006F4DAD"/>
    <w:rsid w:val="006F55A1"/>
    <w:rsid w:val="006F6C2A"/>
    <w:rsid w:val="006F6DFA"/>
    <w:rsid w:val="007001E3"/>
    <w:rsid w:val="007034C8"/>
    <w:rsid w:val="00704047"/>
    <w:rsid w:val="00704FEC"/>
    <w:rsid w:val="00706E3D"/>
    <w:rsid w:val="00707283"/>
    <w:rsid w:val="00710180"/>
    <w:rsid w:val="007128E8"/>
    <w:rsid w:val="00713B06"/>
    <w:rsid w:val="00714379"/>
    <w:rsid w:val="00725DB0"/>
    <w:rsid w:val="00725FFF"/>
    <w:rsid w:val="00726B89"/>
    <w:rsid w:val="00727123"/>
    <w:rsid w:val="00727CF0"/>
    <w:rsid w:val="00730384"/>
    <w:rsid w:val="00730411"/>
    <w:rsid w:val="00730DCF"/>
    <w:rsid w:val="007313CD"/>
    <w:rsid w:val="00731EF0"/>
    <w:rsid w:val="00732755"/>
    <w:rsid w:val="00733625"/>
    <w:rsid w:val="00733F81"/>
    <w:rsid w:val="007355B1"/>
    <w:rsid w:val="00735A70"/>
    <w:rsid w:val="007367E6"/>
    <w:rsid w:val="00743CA8"/>
    <w:rsid w:val="0074527B"/>
    <w:rsid w:val="007453B1"/>
    <w:rsid w:val="00746E92"/>
    <w:rsid w:val="00747E77"/>
    <w:rsid w:val="00750695"/>
    <w:rsid w:val="0075482D"/>
    <w:rsid w:val="007550BD"/>
    <w:rsid w:val="0075623E"/>
    <w:rsid w:val="007570DE"/>
    <w:rsid w:val="0076130D"/>
    <w:rsid w:val="00766C53"/>
    <w:rsid w:val="00766DDA"/>
    <w:rsid w:val="007716CD"/>
    <w:rsid w:val="00771EA8"/>
    <w:rsid w:val="00773956"/>
    <w:rsid w:val="00773E1F"/>
    <w:rsid w:val="00774308"/>
    <w:rsid w:val="007748DB"/>
    <w:rsid w:val="00776321"/>
    <w:rsid w:val="00777916"/>
    <w:rsid w:val="00777CEB"/>
    <w:rsid w:val="007812DA"/>
    <w:rsid w:val="007831FF"/>
    <w:rsid w:val="00783B1A"/>
    <w:rsid w:val="00783F27"/>
    <w:rsid w:val="00785597"/>
    <w:rsid w:val="00785B74"/>
    <w:rsid w:val="00786EF5"/>
    <w:rsid w:val="00790111"/>
    <w:rsid w:val="0079189E"/>
    <w:rsid w:val="00792930"/>
    <w:rsid w:val="00794251"/>
    <w:rsid w:val="00794D75"/>
    <w:rsid w:val="007960FF"/>
    <w:rsid w:val="00796726"/>
    <w:rsid w:val="007A1FA8"/>
    <w:rsid w:val="007A7FBC"/>
    <w:rsid w:val="007B03CA"/>
    <w:rsid w:val="007B05F5"/>
    <w:rsid w:val="007B0A68"/>
    <w:rsid w:val="007B16EC"/>
    <w:rsid w:val="007B1CF3"/>
    <w:rsid w:val="007B28AF"/>
    <w:rsid w:val="007B4515"/>
    <w:rsid w:val="007B63E4"/>
    <w:rsid w:val="007B6D30"/>
    <w:rsid w:val="007C4562"/>
    <w:rsid w:val="007C533F"/>
    <w:rsid w:val="007C68FE"/>
    <w:rsid w:val="007D18BE"/>
    <w:rsid w:val="007D1BA0"/>
    <w:rsid w:val="007D1E58"/>
    <w:rsid w:val="007D21DC"/>
    <w:rsid w:val="007D2A8D"/>
    <w:rsid w:val="007D335F"/>
    <w:rsid w:val="007D364F"/>
    <w:rsid w:val="007D3E84"/>
    <w:rsid w:val="007D6C32"/>
    <w:rsid w:val="007E11D5"/>
    <w:rsid w:val="007E2A68"/>
    <w:rsid w:val="007E4B72"/>
    <w:rsid w:val="007E6CB0"/>
    <w:rsid w:val="007F22C5"/>
    <w:rsid w:val="007F5AFB"/>
    <w:rsid w:val="007F61C8"/>
    <w:rsid w:val="007F61E4"/>
    <w:rsid w:val="00801529"/>
    <w:rsid w:val="0080261E"/>
    <w:rsid w:val="008028E5"/>
    <w:rsid w:val="00802B1B"/>
    <w:rsid w:val="0080398F"/>
    <w:rsid w:val="00803EBD"/>
    <w:rsid w:val="0080400B"/>
    <w:rsid w:val="008041FF"/>
    <w:rsid w:val="00804E58"/>
    <w:rsid w:val="00805AE6"/>
    <w:rsid w:val="00805B56"/>
    <w:rsid w:val="00806F40"/>
    <w:rsid w:val="0080783E"/>
    <w:rsid w:val="00815AC6"/>
    <w:rsid w:val="008167DC"/>
    <w:rsid w:val="00816A35"/>
    <w:rsid w:val="00817DBC"/>
    <w:rsid w:val="0082054C"/>
    <w:rsid w:val="008206E7"/>
    <w:rsid w:val="00821B6C"/>
    <w:rsid w:val="00823153"/>
    <w:rsid w:val="00823A56"/>
    <w:rsid w:val="008271A2"/>
    <w:rsid w:val="008330E7"/>
    <w:rsid w:val="008342A7"/>
    <w:rsid w:val="00834E8E"/>
    <w:rsid w:val="008359EF"/>
    <w:rsid w:val="00841AA6"/>
    <w:rsid w:val="00841B5B"/>
    <w:rsid w:val="00842747"/>
    <w:rsid w:val="00843C3A"/>
    <w:rsid w:val="00844DDB"/>
    <w:rsid w:val="00846D1E"/>
    <w:rsid w:val="008517E7"/>
    <w:rsid w:val="00852E9A"/>
    <w:rsid w:val="00852EEA"/>
    <w:rsid w:val="00853890"/>
    <w:rsid w:val="008541C6"/>
    <w:rsid w:val="008551F9"/>
    <w:rsid w:val="00856A57"/>
    <w:rsid w:val="0086308A"/>
    <w:rsid w:val="00863A53"/>
    <w:rsid w:val="008658E6"/>
    <w:rsid w:val="00870ADA"/>
    <w:rsid w:val="00871D1D"/>
    <w:rsid w:val="008722F8"/>
    <w:rsid w:val="00872B4F"/>
    <w:rsid w:val="00872B70"/>
    <w:rsid w:val="00873F5D"/>
    <w:rsid w:val="00874645"/>
    <w:rsid w:val="00874D62"/>
    <w:rsid w:val="00875A77"/>
    <w:rsid w:val="0087713C"/>
    <w:rsid w:val="00877391"/>
    <w:rsid w:val="00881838"/>
    <w:rsid w:val="00882754"/>
    <w:rsid w:val="00891ACC"/>
    <w:rsid w:val="0089362D"/>
    <w:rsid w:val="00894935"/>
    <w:rsid w:val="008962FE"/>
    <w:rsid w:val="0089732B"/>
    <w:rsid w:val="008A043A"/>
    <w:rsid w:val="008A09B3"/>
    <w:rsid w:val="008A0ABA"/>
    <w:rsid w:val="008A25D8"/>
    <w:rsid w:val="008A533D"/>
    <w:rsid w:val="008B09A6"/>
    <w:rsid w:val="008B1AEF"/>
    <w:rsid w:val="008B23FB"/>
    <w:rsid w:val="008B2C07"/>
    <w:rsid w:val="008B3880"/>
    <w:rsid w:val="008B398E"/>
    <w:rsid w:val="008B3C8B"/>
    <w:rsid w:val="008B5877"/>
    <w:rsid w:val="008B6201"/>
    <w:rsid w:val="008B6746"/>
    <w:rsid w:val="008C04B5"/>
    <w:rsid w:val="008C0FF2"/>
    <w:rsid w:val="008C1387"/>
    <w:rsid w:val="008C2269"/>
    <w:rsid w:val="008C2F69"/>
    <w:rsid w:val="008C390A"/>
    <w:rsid w:val="008C3FD1"/>
    <w:rsid w:val="008C4D24"/>
    <w:rsid w:val="008C5398"/>
    <w:rsid w:val="008C53D6"/>
    <w:rsid w:val="008C6FE3"/>
    <w:rsid w:val="008C7496"/>
    <w:rsid w:val="008C7C95"/>
    <w:rsid w:val="008C7D05"/>
    <w:rsid w:val="008D1527"/>
    <w:rsid w:val="008D2D2C"/>
    <w:rsid w:val="008D3372"/>
    <w:rsid w:val="008D443D"/>
    <w:rsid w:val="008D589E"/>
    <w:rsid w:val="008E15F2"/>
    <w:rsid w:val="008E1847"/>
    <w:rsid w:val="008E2CEF"/>
    <w:rsid w:val="008E3A78"/>
    <w:rsid w:val="008E3E62"/>
    <w:rsid w:val="008E555B"/>
    <w:rsid w:val="008E5D77"/>
    <w:rsid w:val="008E6192"/>
    <w:rsid w:val="008E7939"/>
    <w:rsid w:val="008F1811"/>
    <w:rsid w:val="008F4BDE"/>
    <w:rsid w:val="008F6A71"/>
    <w:rsid w:val="00901856"/>
    <w:rsid w:val="009024EC"/>
    <w:rsid w:val="009048F2"/>
    <w:rsid w:val="009128F8"/>
    <w:rsid w:val="00915387"/>
    <w:rsid w:val="0091544A"/>
    <w:rsid w:val="009156DF"/>
    <w:rsid w:val="00915A10"/>
    <w:rsid w:val="009208DC"/>
    <w:rsid w:val="009215C9"/>
    <w:rsid w:val="00922A31"/>
    <w:rsid w:val="00922E99"/>
    <w:rsid w:val="0092493B"/>
    <w:rsid w:val="0092507C"/>
    <w:rsid w:val="00927B73"/>
    <w:rsid w:val="00932716"/>
    <w:rsid w:val="009327C9"/>
    <w:rsid w:val="009330F6"/>
    <w:rsid w:val="00933DF3"/>
    <w:rsid w:val="009340EA"/>
    <w:rsid w:val="00934FF3"/>
    <w:rsid w:val="00936996"/>
    <w:rsid w:val="009370C8"/>
    <w:rsid w:val="00940348"/>
    <w:rsid w:val="00940E44"/>
    <w:rsid w:val="009412E6"/>
    <w:rsid w:val="00941500"/>
    <w:rsid w:val="0094430E"/>
    <w:rsid w:val="00951459"/>
    <w:rsid w:val="009534D4"/>
    <w:rsid w:val="00953D30"/>
    <w:rsid w:val="00954428"/>
    <w:rsid w:val="00954AE6"/>
    <w:rsid w:val="00955308"/>
    <w:rsid w:val="009554DC"/>
    <w:rsid w:val="00955B45"/>
    <w:rsid w:val="00957188"/>
    <w:rsid w:val="00957F3C"/>
    <w:rsid w:val="009610CB"/>
    <w:rsid w:val="0096501C"/>
    <w:rsid w:val="0096513B"/>
    <w:rsid w:val="00966B16"/>
    <w:rsid w:val="009700AA"/>
    <w:rsid w:val="00970B99"/>
    <w:rsid w:val="00970D94"/>
    <w:rsid w:val="00973776"/>
    <w:rsid w:val="00976C6E"/>
    <w:rsid w:val="00977B5F"/>
    <w:rsid w:val="00977F64"/>
    <w:rsid w:val="009800B7"/>
    <w:rsid w:val="00980665"/>
    <w:rsid w:val="00980AB9"/>
    <w:rsid w:val="00980DE9"/>
    <w:rsid w:val="00981217"/>
    <w:rsid w:val="00982A6C"/>
    <w:rsid w:val="00982C4E"/>
    <w:rsid w:val="009836BA"/>
    <w:rsid w:val="00983EEB"/>
    <w:rsid w:val="00984017"/>
    <w:rsid w:val="00984DE2"/>
    <w:rsid w:val="009855A9"/>
    <w:rsid w:val="00985DD3"/>
    <w:rsid w:val="00987883"/>
    <w:rsid w:val="00990AFD"/>
    <w:rsid w:val="00991993"/>
    <w:rsid w:val="009921BB"/>
    <w:rsid w:val="00992699"/>
    <w:rsid w:val="00992EC2"/>
    <w:rsid w:val="009957D9"/>
    <w:rsid w:val="009967A0"/>
    <w:rsid w:val="00996A0A"/>
    <w:rsid w:val="009A17E5"/>
    <w:rsid w:val="009A359C"/>
    <w:rsid w:val="009A35C0"/>
    <w:rsid w:val="009A3C4A"/>
    <w:rsid w:val="009A3C68"/>
    <w:rsid w:val="009A4665"/>
    <w:rsid w:val="009A4B9B"/>
    <w:rsid w:val="009A6130"/>
    <w:rsid w:val="009A7632"/>
    <w:rsid w:val="009B0A92"/>
    <w:rsid w:val="009B0CAF"/>
    <w:rsid w:val="009B1AD1"/>
    <w:rsid w:val="009B2D02"/>
    <w:rsid w:val="009B3465"/>
    <w:rsid w:val="009B3CE4"/>
    <w:rsid w:val="009B3FC7"/>
    <w:rsid w:val="009B582F"/>
    <w:rsid w:val="009B5F97"/>
    <w:rsid w:val="009B632E"/>
    <w:rsid w:val="009B6EC8"/>
    <w:rsid w:val="009B7ADD"/>
    <w:rsid w:val="009C17D0"/>
    <w:rsid w:val="009C3AC3"/>
    <w:rsid w:val="009C63FF"/>
    <w:rsid w:val="009D4650"/>
    <w:rsid w:val="009D5316"/>
    <w:rsid w:val="009E00A0"/>
    <w:rsid w:val="009E5872"/>
    <w:rsid w:val="009E74DE"/>
    <w:rsid w:val="009E78EB"/>
    <w:rsid w:val="009F004C"/>
    <w:rsid w:val="009F2252"/>
    <w:rsid w:val="009F6C27"/>
    <w:rsid w:val="009F7499"/>
    <w:rsid w:val="00A00379"/>
    <w:rsid w:val="00A01B9B"/>
    <w:rsid w:val="00A02DA8"/>
    <w:rsid w:val="00A03DC2"/>
    <w:rsid w:val="00A054E7"/>
    <w:rsid w:val="00A10712"/>
    <w:rsid w:val="00A129EA"/>
    <w:rsid w:val="00A147A2"/>
    <w:rsid w:val="00A14E98"/>
    <w:rsid w:val="00A16496"/>
    <w:rsid w:val="00A17514"/>
    <w:rsid w:val="00A20DA5"/>
    <w:rsid w:val="00A20DC6"/>
    <w:rsid w:val="00A2188E"/>
    <w:rsid w:val="00A22A1A"/>
    <w:rsid w:val="00A22DF4"/>
    <w:rsid w:val="00A24962"/>
    <w:rsid w:val="00A25992"/>
    <w:rsid w:val="00A25A3A"/>
    <w:rsid w:val="00A25B8B"/>
    <w:rsid w:val="00A2701D"/>
    <w:rsid w:val="00A27EED"/>
    <w:rsid w:val="00A30567"/>
    <w:rsid w:val="00A30D8F"/>
    <w:rsid w:val="00A31C56"/>
    <w:rsid w:val="00A326B6"/>
    <w:rsid w:val="00A33161"/>
    <w:rsid w:val="00A3512B"/>
    <w:rsid w:val="00A40099"/>
    <w:rsid w:val="00A40A57"/>
    <w:rsid w:val="00A40F3A"/>
    <w:rsid w:val="00A41590"/>
    <w:rsid w:val="00A4319D"/>
    <w:rsid w:val="00A4405D"/>
    <w:rsid w:val="00A4542C"/>
    <w:rsid w:val="00A45C11"/>
    <w:rsid w:val="00A500BA"/>
    <w:rsid w:val="00A51875"/>
    <w:rsid w:val="00A52C59"/>
    <w:rsid w:val="00A531EF"/>
    <w:rsid w:val="00A53877"/>
    <w:rsid w:val="00A546A4"/>
    <w:rsid w:val="00A56549"/>
    <w:rsid w:val="00A56A49"/>
    <w:rsid w:val="00A61294"/>
    <w:rsid w:val="00A618E0"/>
    <w:rsid w:val="00A61929"/>
    <w:rsid w:val="00A620E3"/>
    <w:rsid w:val="00A62B6D"/>
    <w:rsid w:val="00A6530E"/>
    <w:rsid w:val="00A65BF9"/>
    <w:rsid w:val="00A717E5"/>
    <w:rsid w:val="00A71E28"/>
    <w:rsid w:val="00A73D18"/>
    <w:rsid w:val="00A75049"/>
    <w:rsid w:val="00A818D6"/>
    <w:rsid w:val="00A81F35"/>
    <w:rsid w:val="00A83296"/>
    <w:rsid w:val="00A833C2"/>
    <w:rsid w:val="00A84549"/>
    <w:rsid w:val="00A8513A"/>
    <w:rsid w:val="00A87AAE"/>
    <w:rsid w:val="00A9199F"/>
    <w:rsid w:val="00A91B72"/>
    <w:rsid w:val="00A9248E"/>
    <w:rsid w:val="00A96784"/>
    <w:rsid w:val="00A978C8"/>
    <w:rsid w:val="00A97BCD"/>
    <w:rsid w:val="00AA0A61"/>
    <w:rsid w:val="00AA0ED1"/>
    <w:rsid w:val="00AA1572"/>
    <w:rsid w:val="00AA186B"/>
    <w:rsid w:val="00AA2344"/>
    <w:rsid w:val="00AA2C88"/>
    <w:rsid w:val="00AA2FE8"/>
    <w:rsid w:val="00AA33DD"/>
    <w:rsid w:val="00AA3806"/>
    <w:rsid w:val="00AA4A6E"/>
    <w:rsid w:val="00AA719A"/>
    <w:rsid w:val="00AB2DCA"/>
    <w:rsid w:val="00AB4DFF"/>
    <w:rsid w:val="00AB5381"/>
    <w:rsid w:val="00AC09C0"/>
    <w:rsid w:val="00AC13C5"/>
    <w:rsid w:val="00AC260C"/>
    <w:rsid w:val="00AC3A45"/>
    <w:rsid w:val="00AC3D1A"/>
    <w:rsid w:val="00AC4939"/>
    <w:rsid w:val="00AC5FF2"/>
    <w:rsid w:val="00AC6828"/>
    <w:rsid w:val="00AD47A9"/>
    <w:rsid w:val="00AD627F"/>
    <w:rsid w:val="00AD6D4B"/>
    <w:rsid w:val="00AE1DAD"/>
    <w:rsid w:val="00AE312C"/>
    <w:rsid w:val="00AE381A"/>
    <w:rsid w:val="00AE6512"/>
    <w:rsid w:val="00AF00BF"/>
    <w:rsid w:val="00AF2E20"/>
    <w:rsid w:val="00AF563B"/>
    <w:rsid w:val="00AF5AE7"/>
    <w:rsid w:val="00AF5D9B"/>
    <w:rsid w:val="00AF6037"/>
    <w:rsid w:val="00B0039D"/>
    <w:rsid w:val="00B003B6"/>
    <w:rsid w:val="00B0040C"/>
    <w:rsid w:val="00B01885"/>
    <w:rsid w:val="00B01D45"/>
    <w:rsid w:val="00B036BB"/>
    <w:rsid w:val="00B03EB1"/>
    <w:rsid w:val="00B074AF"/>
    <w:rsid w:val="00B07B83"/>
    <w:rsid w:val="00B07E16"/>
    <w:rsid w:val="00B1123E"/>
    <w:rsid w:val="00B143B3"/>
    <w:rsid w:val="00B1522E"/>
    <w:rsid w:val="00B20AB8"/>
    <w:rsid w:val="00B20E2F"/>
    <w:rsid w:val="00B247B5"/>
    <w:rsid w:val="00B2488D"/>
    <w:rsid w:val="00B24F16"/>
    <w:rsid w:val="00B254BC"/>
    <w:rsid w:val="00B311EA"/>
    <w:rsid w:val="00B31794"/>
    <w:rsid w:val="00B31C8F"/>
    <w:rsid w:val="00B32710"/>
    <w:rsid w:val="00B33685"/>
    <w:rsid w:val="00B345C3"/>
    <w:rsid w:val="00B3549F"/>
    <w:rsid w:val="00B37767"/>
    <w:rsid w:val="00B37879"/>
    <w:rsid w:val="00B4261A"/>
    <w:rsid w:val="00B42AD3"/>
    <w:rsid w:val="00B452CD"/>
    <w:rsid w:val="00B4541F"/>
    <w:rsid w:val="00B50F5F"/>
    <w:rsid w:val="00B51E4C"/>
    <w:rsid w:val="00B53A62"/>
    <w:rsid w:val="00B553C7"/>
    <w:rsid w:val="00B5600B"/>
    <w:rsid w:val="00B57D3A"/>
    <w:rsid w:val="00B60992"/>
    <w:rsid w:val="00B6301F"/>
    <w:rsid w:val="00B63271"/>
    <w:rsid w:val="00B6371C"/>
    <w:rsid w:val="00B64267"/>
    <w:rsid w:val="00B64C30"/>
    <w:rsid w:val="00B66CDC"/>
    <w:rsid w:val="00B71456"/>
    <w:rsid w:val="00B71C54"/>
    <w:rsid w:val="00B7217C"/>
    <w:rsid w:val="00B74491"/>
    <w:rsid w:val="00B74980"/>
    <w:rsid w:val="00B75670"/>
    <w:rsid w:val="00B7683D"/>
    <w:rsid w:val="00B83913"/>
    <w:rsid w:val="00B83AB5"/>
    <w:rsid w:val="00B868D3"/>
    <w:rsid w:val="00B87951"/>
    <w:rsid w:val="00B90208"/>
    <w:rsid w:val="00B90B88"/>
    <w:rsid w:val="00B90D53"/>
    <w:rsid w:val="00B95678"/>
    <w:rsid w:val="00B96D66"/>
    <w:rsid w:val="00B97190"/>
    <w:rsid w:val="00B97ECD"/>
    <w:rsid w:val="00BA0556"/>
    <w:rsid w:val="00BA0983"/>
    <w:rsid w:val="00BA0F91"/>
    <w:rsid w:val="00BA1DDE"/>
    <w:rsid w:val="00BA432D"/>
    <w:rsid w:val="00BA5EC1"/>
    <w:rsid w:val="00BA687A"/>
    <w:rsid w:val="00BB003F"/>
    <w:rsid w:val="00BB1B7E"/>
    <w:rsid w:val="00BB3369"/>
    <w:rsid w:val="00BB3A33"/>
    <w:rsid w:val="00BB4D6A"/>
    <w:rsid w:val="00BB6361"/>
    <w:rsid w:val="00BB72D1"/>
    <w:rsid w:val="00BC132C"/>
    <w:rsid w:val="00BC2103"/>
    <w:rsid w:val="00BC32EC"/>
    <w:rsid w:val="00BC402B"/>
    <w:rsid w:val="00BC4847"/>
    <w:rsid w:val="00BC52F5"/>
    <w:rsid w:val="00BD0F46"/>
    <w:rsid w:val="00BD1039"/>
    <w:rsid w:val="00BD1990"/>
    <w:rsid w:val="00BD2EC3"/>
    <w:rsid w:val="00BD3E3C"/>
    <w:rsid w:val="00BD4B5A"/>
    <w:rsid w:val="00BD6996"/>
    <w:rsid w:val="00BD757A"/>
    <w:rsid w:val="00BE081E"/>
    <w:rsid w:val="00BE1485"/>
    <w:rsid w:val="00BE2DC0"/>
    <w:rsid w:val="00BE346C"/>
    <w:rsid w:val="00BE4315"/>
    <w:rsid w:val="00BE4328"/>
    <w:rsid w:val="00BE481F"/>
    <w:rsid w:val="00BE4DF9"/>
    <w:rsid w:val="00BE545B"/>
    <w:rsid w:val="00BE5A2C"/>
    <w:rsid w:val="00BE624B"/>
    <w:rsid w:val="00BE6322"/>
    <w:rsid w:val="00BF1793"/>
    <w:rsid w:val="00BF41C7"/>
    <w:rsid w:val="00BF4305"/>
    <w:rsid w:val="00BF50D1"/>
    <w:rsid w:val="00BF5503"/>
    <w:rsid w:val="00C00630"/>
    <w:rsid w:val="00C010A9"/>
    <w:rsid w:val="00C02BF8"/>
    <w:rsid w:val="00C03D46"/>
    <w:rsid w:val="00C065E3"/>
    <w:rsid w:val="00C066E3"/>
    <w:rsid w:val="00C14A72"/>
    <w:rsid w:val="00C15449"/>
    <w:rsid w:val="00C1601C"/>
    <w:rsid w:val="00C1746A"/>
    <w:rsid w:val="00C17B8B"/>
    <w:rsid w:val="00C21B1B"/>
    <w:rsid w:val="00C21D3C"/>
    <w:rsid w:val="00C21DCE"/>
    <w:rsid w:val="00C23C11"/>
    <w:rsid w:val="00C2498F"/>
    <w:rsid w:val="00C27A00"/>
    <w:rsid w:val="00C303B1"/>
    <w:rsid w:val="00C33B27"/>
    <w:rsid w:val="00C35090"/>
    <w:rsid w:val="00C36117"/>
    <w:rsid w:val="00C3785C"/>
    <w:rsid w:val="00C400D3"/>
    <w:rsid w:val="00C44E2C"/>
    <w:rsid w:val="00C45258"/>
    <w:rsid w:val="00C4630F"/>
    <w:rsid w:val="00C46D82"/>
    <w:rsid w:val="00C5012C"/>
    <w:rsid w:val="00C50EAE"/>
    <w:rsid w:val="00C52F7A"/>
    <w:rsid w:val="00C5350C"/>
    <w:rsid w:val="00C56E1A"/>
    <w:rsid w:val="00C57A39"/>
    <w:rsid w:val="00C6104F"/>
    <w:rsid w:val="00C617C9"/>
    <w:rsid w:val="00C62D05"/>
    <w:rsid w:val="00C70162"/>
    <w:rsid w:val="00C7146B"/>
    <w:rsid w:val="00C74BDF"/>
    <w:rsid w:val="00C80007"/>
    <w:rsid w:val="00C80451"/>
    <w:rsid w:val="00C81445"/>
    <w:rsid w:val="00C81F15"/>
    <w:rsid w:val="00C83793"/>
    <w:rsid w:val="00C849FE"/>
    <w:rsid w:val="00C85C01"/>
    <w:rsid w:val="00C90E31"/>
    <w:rsid w:val="00C9279A"/>
    <w:rsid w:val="00C929DB"/>
    <w:rsid w:val="00C93486"/>
    <w:rsid w:val="00C9439B"/>
    <w:rsid w:val="00C95F4C"/>
    <w:rsid w:val="00C960BA"/>
    <w:rsid w:val="00CA03C6"/>
    <w:rsid w:val="00CA0CED"/>
    <w:rsid w:val="00CA0ED7"/>
    <w:rsid w:val="00CA1583"/>
    <w:rsid w:val="00CA1B7A"/>
    <w:rsid w:val="00CA285B"/>
    <w:rsid w:val="00CA3014"/>
    <w:rsid w:val="00CA33D2"/>
    <w:rsid w:val="00CA4976"/>
    <w:rsid w:val="00CA50D5"/>
    <w:rsid w:val="00CA57F4"/>
    <w:rsid w:val="00CA6F44"/>
    <w:rsid w:val="00CB1952"/>
    <w:rsid w:val="00CB26F9"/>
    <w:rsid w:val="00CB2E0A"/>
    <w:rsid w:val="00CB573A"/>
    <w:rsid w:val="00CC31CA"/>
    <w:rsid w:val="00CC3294"/>
    <w:rsid w:val="00CC3D8B"/>
    <w:rsid w:val="00CC51C7"/>
    <w:rsid w:val="00CC7D7C"/>
    <w:rsid w:val="00CD0BFD"/>
    <w:rsid w:val="00CD2987"/>
    <w:rsid w:val="00CE007A"/>
    <w:rsid w:val="00CE0EB0"/>
    <w:rsid w:val="00CE172D"/>
    <w:rsid w:val="00CE2635"/>
    <w:rsid w:val="00CE28B6"/>
    <w:rsid w:val="00CE2E9D"/>
    <w:rsid w:val="00CE35E6"/>
    <w:rsid w:val="00CE36D8"/>
    <w:rsid w:val="00CE3DB8"/>
    <w:rsid w:val="00CF362D"/>
    <w:rsid w:val="00CF470F"/>
    <w:rsid w:val="00CF5623"/>
    <w:rsid w:val="00CF623C"/>
    <w:rsid w:val="00D03878"/>
    <w:rsid w:val="00D0627A"/>
    <w:rsid w:val="00D06C27"/>
    <w:rsid w:val="00D0725F"/>
    <w:rsid w:val="00D07362"/>
    <w:rsid w:val="00D07A22"/>
    <w:rsid w:val="00D10E09"/>
    <w:rsid w:val="00D1140E"/>
    <w:rsid w:val="00D12A3B"/>
    <w:rsid w:val="00D1432C"/>
    <w:rsid w:val="00D171AD"/>
    <w:rsid w:val="00D17D31"/>
    <w:rsid w:val="00D20299"/>
    <w:rsid w:val="00D20AE5"/>
    <w:rsid w:val="00D229AA"/>
    <w:rsid w:val="00D2453A"/>
    <w:rsid w:val="00D250F6"/>
    <w:rsid w:val="00D272CC"/>
    <w:rsid w:val="00D277E7"/>
    <w:rsid w:val="00D27FC4"/>
    <w:rsid w:val="00D3037D"/>
    <w:rsid w:val="00D308AD"/>
    <w:rsid w:val="00D32D5B"/>
    <w:rsid w:val="00D33780"/>
    <w:rsid w:val="00D3551A"/>
    <w:rsid w:val="00D36916"/>
    <w:rsid w:val="00D37E8A"/>
    <w:rsid w:val="00D40B49"/>
    <w:rsid w:val="00D438DE"/>
    <w:rsid w:val="00D43ABC"/>
    <w:rsid w:val="00D44694"/>
    <w:rsid w:val="00D44ABE"/>
    <w:rsid w:val="00D52C97"/>
    <w:rsid w:val="00D56D06"/>
    <w:rsid w:val="00D56D42"/>
    <w:rsid w:val="00D57373"/>
    <w:rsid w:val="00D607BD"/>
    <w:rsid w:val="00D610A7"/>
    <w:rsid w:val="00D612D9"/>
    <w:rsid w:val="00D61935"/>
    <w:rsid w:val="00D61F49"/>
    <w:rsid w:val="00D6326D"/>
    <w:rsid w:val="00D6374A"/>
    <w:rsid w:val="00D6420F"/>
    <w:rsid w:val="00D672DF"/>
    <w:rsid w:val="00D712D5"/>
    <w:rsid w:val="00D725C3"/>
    <w:rsid w:val="00D72832"/>
    <w:rsid w:val="00D73966"/>
    <w:rsid w:val="00D76630"/>
    <w:rsid w:val="00D81DC0"/>
    <w:rsid w:val="00D831D6"/>
    <w:rsid w:val="00D910A7"/>
    <w:rsid w:val="00D9201C"/>
    <w:rsid w:val="00D928CC"/>
    <w:rsid w:val="00D93D9E"/>
    <w:rsid w:val="00D94677"/>
    <w:rsid w:val="00D974B1"/>
    <w:rsid w:val="00DA048B"/>
    <w:rsid w:val="00DA1527"/>
    <w:rsid w:val="00DA1E32"/>
    <w:rsid w:val="00DA5EFE"/>
    <w:rsid w:val="00DA6B9D"/>
    <w:rsid w:val="00DA7526"/>
    <w:rsid w:val="00DA7937"/>
    <w:rsid w:val="00DB0CA8"/>
    <w:rsid w:val="00DB10B5"/>
    <w:rsid w:val="00DB4F2D"/>
    <w:rsid w:val="00DB5BA0"/>
    <w:rsid w:val="00DB7ADE"/>
    <w:rsid w:val="00DC11A0"/>
    <w:rsid w:val="00DC11D0"/>
    <w:rsid w:val="00DC157E"/>
    <w:rsid w:val="00DC2F2C"/>
    <w:rsid w:val="00DC5741"/>
    <w:rsid w:val="00DC77FD"/>
    <w:rsid w:val="00DC7871"/>
    <w:rsid w:val="00DC7F29"/>
    <w:rsid w:val="00DD2D88"/>
    <w:rsid w:val="00DD35C2"/>
    <w:rsid w:val="00DD5C87"/>
    <w:rsid w:val="00DD6450"/>
    <w:rsid w:val="00DD67BF"/>
    <w:rsid w:val="00DD7CF1"/>
    <w:rsid w:val="00DE041A"/>
    <w:rsid w:val="00DE0793"/>
    <w:rsid w:val="00DE08CA"/>
    <w:rsid w:val="00DE2E0C"/>
    <w:rsid w:val="00DE3AA0"/>
    <w:rsid w:val="00DE40B3"/>
    <w:rsid w:val="00DE592A"/>
    <w:rsid w:val="00DE7AEC"/>
    <w:rsid w:val="00DF062F"/>
    <w:rsid w:val="00DF56B9"/>
    <w:rsid w:val="00DF74DB"/>
    <w:rsid w:val="00DF79FC"/>
    <w:rsid w:val="00DF7D15"/>
    <w:rsid w:val="00E0010E"/>
    <w:rsid w:val="00E00375"/>
    <w:rsid w:val="00E068D9"/>
    <w:rsid w:val="00E07931"/>
    <w:rsid w:val="00E1332C"/>
    <w:rsid w:val="00E15FD5"/>
    <w:rsid w:val="00E170A3"/>
    <w:rsid w:val="00E25601"/>
    <w:rsid w:val="00E26055"/>
    <w:rsid w:val="00E26783"/>
    <w:rsid w:val="00E27BAB"/>
    <w:rsid w:val="00E30B9E"/>
    <w:rsid w:val="00E3241A"/>
    <w:rsid w:val="00E32CA8"/>
    <w:rsid w:val="00E33609"/>
    <w:rsid w:val="00E34325"/>
    <w:rsid w:val="00E34845"/>
    <w:rsid w:val="00E3548E"/>
    <w:rsid w:val="00E41172"/>
    <w:rsid w:val="00E41D73"/>
    <w:rsid w:val="00E4277C"/>
    <w:rsid w:val="00E42BFD"/>
    <w:rsid w:val="00E45848"/>
    <w:rsid w:val="00E47396"/>
    <w:rsid w:val="00E51598"/>
    <w:rsid w:val="00E51EB0"/>
    <w:rsid w:val="00E5299E"/>
    <w:rsid w:val="00E60D89"/>
    <w:rsid w:val="00E615B6"/>
    <w:rsid w:val="00E61F9A"/>
    <w:rsid w:val="00E62EA7"/>
    <w:rsid w:val="00E64BEC"/>
    <w:rsid w:val="00E65FFA"/>
    <w:rsid w:val="00E66900"/>
    <w:rsid w:val="00E676A1"/>
    <w:rsid w:val="00E747BE"/>
    <w:rsid w:val="00E752D8"/>
    <w:rsid w:val="00E823C0"/>
    <w:rsid w:val="00E830E8"/>
    <w:rsid w:val="00E838DE"/>
    <w:rsid w:val="00E84B95"/>
    <w:rsid w:val="00E852AC"/>
    <w:rsid w:val="00E8635D"/>
    <w:rsid w:val="00E92192"/>
    <w:rsid w:val="00E936B9"/>
    <w:rsid w:val="00E94B97"/>
    <w:rsid w:val="00E950B6"/>
    <w:rsid w:val="00E969F6"/>
    <w:rsid w:val="00EA001B"/>
    <w:rsid w:val="00EA0E82"/>
    <w:rsid w:val="00EA1A16"/>
    <w:rsid w:val="00EA57AB"/>
    <w:rsid w:val="00EA66E9"/>
    <w:rsid w:val="00EA6B10"/>
    <w:rsid w:val="00EA6DFF"/>
    <w:rsid w:val="00EB3DBB"/>
    <w:rsid w:val="00EB5FF9"/>
    <w:rsid w:val="00EB69E4"/>
    <w:rsid w:val="00EB6D2C"/>
    <w:rsid w:val="00EB75F7"/>
    <w:rsid w:val="00EC028E"/>
    <w:rsid w:val="00EC1555"/>
    <w:rsid w:val="00EC2912"/>
    <w:rsid w:val="00EC4AA1"/>
    <w:rsid w:val="00EC4F85"/>
    <w:rsid w:val="00EC63EF"/>
    <w:rsid w:val="00ED303D"/>
    <w:rsid w:val="00ED356B"/>
    <w:rsid w:val="00ED36D7"/>
    <w:rsid w:val="00ED3A96"/>
    <w:rsid w:val="00ED4F5C"/>
    <w:rsid w:val="00ED55B5"/>
    <w:rsid w:val="00ED56E6"/>
    <w:rsid w:val="00ED5B23"/>
    <w:rsid w:val="00ED68A8"/>
    <w:rsid w:val="00ED75C9"/>
    <w:rsid w:val="00ED78E8"/>
    <w:rsid w:val="00ED7BCB"/>
    <w:rsid w:val="00EE0DAB"/>
    <w:rsid w:val="00EE2B7F"/>
    <w:rsid w:val="00EE5FE7"/>
    <w:rsid w:val="00EE6311"/>
    <w:rsid w:val="00EE6EBD"/>
    <w:rsid w:val="00EE7FA9"/>
    <w:rsid w:val="00EF270B"/>
    <w:rsid w:val="00EF379E"/>
    <w:rsid w:val="00EF6D12"/>
    <w:rsid w:val="00F00011"/>
    <w:rsid w:val="00F0369E"/>
    <w:rsid w:val="00F0389C"/>
    <w:rsid w:val="00F038E2"/>
    <w:rsid w:val="00F04995"/>
    <w:rsid w:val="00F05C44"/>
    <w:rsid w:val="00F061B8"/>
    <w:rsid w:val="00F067E3"/>
    <w:rsid w:val="00F0684B"/>
    <w:rsid w:val="00F06B73"/>
    <w:rsid w:val="00F06EA8"/>
    <w:rsid w:val="00F12B16"/>
    <w:rsid w:val="00F13BE3"/>
    <w:rsid w:val="00F13DF5"/>
    <w:rsid w:val="00F145EF"/>
    <w:rsid w:val="00F149B6"/>
    <w:rsid w:val="00F15B2A"/>
    <w:rsid w:val="00F15DB4"/>
    <w:rsid w:val="00F161B9"/>
    <w:rsid w:val="00F161D5"/>
    <w:rsid w:val="00F20BCA"/>
    <w:rsid w:val="00F21606"/>
    <w:rsid w:val="00F23914"/>
    <w:rsid w:val="00F2444D"/>
    <w:rsid w:val="00F250B4"/>
    <w:rsid w:val="00F260D2"/>
    <w:rsid w:val="00F26CC6"/>
    <w:rsid w:val="00F26E7A"/>
    <w:rsid w:val="00F30440"/>
    <w:rsid w:val="00F3345B"/>
    <w:rsid w:val="00F34FF2"/>
    <w:rsid w:val="00F400B9"/>
    <w:rsid w:val="00F41A01"/>
    <w:rsid w:val="00F41FA2"/>
    <w:rsid w:val="00F420D5"/>
    <w:rsid w:val="00F47F44"/>
    <w:rsid w:val="00F51238"/>
    <w:rsid w:val="00F524FC"/>
    <w:rsid w:val="00F52E9C"/>
    <w:rsid w:val="00F53ABE"/>
    <w:rsid w:val="00F54776"/>
    <w:rsid w:val="00F564FE"/>
    <w:rsid w:val="00F56F21"/>
    <w:rsid w:val="00F60EF8"/>
    <w:rsid w:val="00F63294"/>
    <w:rsid w:val="00F63F39"/>
    <w:rsid w:val="00F7136B"/>
    <w:rsid w:val="00F7146D"/>
    <w:rsid w:val="00F741EF"/>
    <w:rsid w:val="00F74E20"/>
    <w:rsid w:val="00F85BB3"/>
    <w:rsid w:val="00F85ECC"/>
    <w:rsid w:val="00F912A9"/>
    <w:rsid w:val="00F91837"/>
    <w:rsid w:val="00F918ED"/>
    <w:rsid w:val="00F91ACA"/>
    <w:rsid w:val="00F92728"/>
    <w:rsid w:val="00F94FA8"/>
    <w:rsid w:val="00F95FCB"/>
    <w:rsid w:val="00F9694C"/>
    <w:rsid w:val="00FA2E83"/>
    <w:rsid w:val="00FA5EE7"/>
    <w:rsid w:val="00FA5F5C"/>
    <w:rsid w:val="00FA6DF6"/>
    <w:rsid w:val="00FB273B"/>
    <w:rsid w:val="00FB47DD"/>
    <w:rsid w:val="00FB623B"/>
    <w:rsid w:val="00FC00A7"/>
    <w:rsid w:val="00FC0EF2"/>
    <w:rsid w:val="00FC2430"/>
    <w:rsid w:val="00FC2EAD"/>
    <w:rsid w:val="00FC303D"/>
    <w:rsid w:val="00FC3CCE"/>
    <w:rsid w:val="00FC51D8"/>
    <w:rsid w:val="00FC605A"/>
    <w:rsid w:val="00FD2493"/>
    <w:rsid w:val="00FD2CFF"/>
    <w:rsid w:val="00FD2D8A"/>
    <w:rsid w:val="00FD5B5F"/>
    <w:rsid w:val="00FD6BF7"/>
    <w:rsid w:val="00FE0128"/>
    <w:rsid w:val="00FE03D8"/>
    <w:rsid w:val="00FE1886"/>
    <w:rsid w:val="00FE359C"/>
    <w:rsid w:val="00FE3CD1"/>
    <w:rsid w:val="00FE44BD"/>
    <w:rsid w:val="00FE47E4"/>
    <w:rsid w:val="00FE7264"/>
    <w:rsid w:val="00FF1101"/>
    <w:rsid w:val="00FF186A"/>
    <w:rsid w:val="00FF27FE"/>
    <w:rsid w:val="00FF2C07"/>
    <w:rsid w:val="00FF3D24"/>
    <w:rsid w:val="00FF5E58"/>
    <w:rsid w:val="00FF7343"/>
    <w:rsid w:val="00FF7BD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30CD6"/>
  <w15:docId w15:val="{D76CEE2C-3859-4270-A90C-AC3C1C56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C30"/>
    <w:pPr>
      <w:ind w:left="720"/>
      <w:contextualSpacing/>
    </w:pPr>
  </w:style>
  <w:style w:type="paragraph" w:styleId="BalloonText">
    <w:name w:val="Balloon Text"/>
    <w:basedOn w:val="Normal"/>
    <w:link w:val="BalloonTextChar"/>
    <w:uiPriority w:val="99"/>
    <w:semiHidden/>
    <w:unhideWhenUsed/>
    <w:rsid w:val="00147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4EF"/>
    <w:rPr>
      <w:rFonts w:ascii="Tahoma" w:hAnsi="Tahoma" w:cs="Tahoma"/>
      <w:sz w:val="16"/>
      <w:szCs w:val="16"/>
    </w:rPr>
  </w:style>
  <w:style w:type="paragraph" w:styleId="Header">
    <w:name w:val="header"/>
    <w:basedOn w:val="Normal"/>
    <w:link w:val="HeaderChar"/>
    <w:uiPriority w:val="99"/>
    <w:unhideWhenUsed/>
    <w:rsid w:val="00AA3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3DD"/>
  </w:style>
  <w:style w:type="paragraph" w:styleId="Footer">
    <w:name w:val="footer"/>
    <w:basedOn w:val="Normal"/>
    <w:link w:val="FooterChar"/>
    <w:uiPriority w:val="99"/>
    <w:unhideWhenUsed/>
    <w:rsid w:val="00AA3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3DD"/>
  </w:style>
  <w:style w:type="character" w:styleId="Hyperlink">
    <w:name w:val="Hyperlink"/>
    <w:uiPriority w:val="99"/>
    <w:rsid w:val="00AA33DD"/>
    <w:rPr>
      <w:color w:val="0000FF"/>
      <w:u w:val="single"/>
    </w:rPr>
  </w:style>
  <w:style w:type="paragraph" w:styleId="BodyText">
    <w:name w:val="Body Text"/>
    <w:basedOn w:val="Normal"/>
    <w:link w:val="BodyTextChar"/>
    <w:rsid w:val="00AA33DD"/>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A33DD"/>
    <w:rPr>
      <w:rFonts w:ascii="Times New Roman" w:eastAsia="Times New Roman" w:hAnsi="Times New Roman" w:cs="Times New Roman"/>
      <w:sz w:val="20"/>
      <w:szCs w:val="24"/>
    </w:rPr>
  </w:style>
  <w:style w:type="paragraph" w:customStyle="1" w:styleId="BATitle">
    <w:name w:val="BA_Title"/>
    <w:next w:val="Normal"/>
    <w:rsid w:val="002A195E"/>
    <w:pPr>
      <w:spacing w:after="0" w:line="250" w:lineRule="exact"/>
    </w:pPr>
    <w:rPr>
      <w:rFonts w:ascii="NewCenturySchlbk" w:eastAsia="Times New Roman" w:hAnsi="NewCenturySchlbk" w:cs="Times New Roman"/>
      <w:b/>
      <w:noProof/>
      <w:szCs w:val="20"/>
    </w:rPr>
  </w:style>
  <w:style w:type="table" w:styleId="TableGrid">
    <w:name w:val="Table Grid"/>
    <w:basedOn w:val="TableNormal"/>
    <w:uiPriority w:val="59"/>
    <w:rsid w:val="0095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8C7D05"/>
    <w:pPr>
      <w:spacing w:after="0" w:line="240" w:lineRule="auto"/>
    </w:pPr>
    <w:rPr>
      <w:rFonts w:ascii="Times New Roman" w:eastAsia="Times New Roman" w:hAnsi="Times New Roman" w:cs="Times New Roman"/>
      <w:color w:val="0000FF"/>
      <w:sz w:val="20"/>
      <w:szCs w:val="20"/>
    </w:rPr>
  </w:style>
  <w:style w:type="character" w:customStyle="1" w:styleId="UnresolvedMention">
    <w:name w:val="Unresolved Mention"/>
    <w:basedOn w:val="DefaultParagraphFont"/>
    <w:uiPriority w:val="99"/>
    <w:semiHidden/>
    <w:unhideWhenUsed/>
    <w:rsid w:val="00DA5EFE"/>
    <w:rPr>
      <w:color w:val="605E5C"/>
      <w:shd w:val="clear" w:color="auto" w:fill="E1DFDD"/>
    </w:rPr>
  </w:style>
  <w:style w:type="paragraph" w:styleId="NoSpacing">
    <w:name w:val="No Spacing"/>
    <w:uiPriority w:val="1"/>
    <w:qFormat/>
    <w:rsid w:val="009128F8"/>
    <w:pPr>
      <w:spacing w:after="0" w:line="240" w:lineRule="auto"/>
    </w:pPr>
  </w:style>
  <w:style w:type="paragraph" w:customStyle="1" w:styleId="Default">
    <w:name w:val="Default"/>
    <w:rsid w:val="001A2A8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4">
    <w:name w:val="CM4"/>
    <w:basedOn w:val="Default"/>
    <w:next w:val="Default"/>
    <w:uiPriority w:val="99"/>
    <w:rsid w:val="001A2A8B"/>
    <w:pPr>
      <w:spacing w:after="403"/>
    </w:pPr>
    <w:rPr>
      <w:color w:val="auto"/>
    </w:rPr>
  </w:style>
  <w:style w:type="character" w:styleId="FollowedHyperlink">
    <w:name w:val="FollowedHyperlink"/>
    <w:basedOn w:val="DefaultParagraphFont"/>
    <w:uiPriority w:val="99"/>
    <w:semiHidden/>
    <w:unhideWhenUsed/>
    <w:rsid w:val="00D245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7626">
      <w:bodyDiv w:val="1"/>
      <w:marLeft w:val="0"/>
      <w:marRight w:val="0"/>
      <w:marTop w:val="0"/>
      <w:marBottom w:val="0"/>
      <w:divBdr>
        <w:top w:val="none" w:sz="0" w:space="0" w:color="auto"/>
        <w:left w:val="none" w:sz="0" w:space="0" w:color="auto"/>
        <w:bottom w:val="none" w:sz="0" w:space="0" w:color="auto"/>
        <w:right w:val="none" w:sz="0" w:space="0" w:color="auto"/>
      </w:divBdr>
      <w:divsChild>
        <w:div w:id="745298880">
          <w:marLeft w:val="0"/>
          <w:marRight w:val="0"/>
          <w:marTop w:val="100"/>
          <w:marBottom w:val="100"/>
          <w:divBdr>
            <w:top w:val="none" w:sz="0" w:space="0" w:color="auto"/>
            <w:left w:val="none" w:sz="0" w:space="0" w:color="auto"/>
            <w:bottom w:val="none" w:sz="0" w:space="0" w:color="auto"/>
            <w:right w:val="none" w:sz="0" w:space="0" w:color="auto"/>
          </w:divBdr>
          <w:divsChild>
            <w:div w:id="16096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0913">
      <w:bodyDiv w:val="1"/>
      <w:marLeft w:val="0"/>
      <w:marRight w:val="0"/>
      <w:marTop w:val="0"/>
      <w:marBottom w:val="0"/>
      <w:divBdr>
        <w:top w:val="none" w:sz="0" w:space="0" w:color="auto"/>
        <w:left w:val="none" w:sz="0" w:space="0" w:color="auto"/>
        <w:bottom w:val="none" w:sz="0" w:space="0" w:color="auto"/>
        <w:right w:val="none" w:sz="0" w:space="0" w:color="auto"/>
      </w:divBdr>
    </w:div>
    <w:div w:id="271715736">
      <w:bodyDiv w:val="1"/>
      <w:marLeft w:val="0"/>
      <w:marRight w:val="0"/>
      <w:marTop w:val="0"/>
      <w:marBottom w:val="0"/>
      <w:divBdr>
        <w:top w:val="none" w:sz="0" w:space="0" w:color="auto"/>
        <w:left w:val="none" w:sz="0" w:space="0" w:color="auto"/>
        <w:bottom w:val="none" w:sz="0" w:space="0" w:color="auto"/>
        <w:right w:val="none" w:sz="0" w:space="0" w:color="auto"/>
      </w:divBdr>
    </w:div>
    <w:div w:id="19406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errashid@cuiatd.edu.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B97801281675190001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errashid@cuiatd.edu.pk" TargetMode="External"/><Relationship Id="rId4" Type="http://schemas.openxmlformats.org/officeDocument/2006/relationships/settings" Target="settings.xml"/><Relationship Id="rId9" Type="http://schemas.openxmlformats.org/officeDocument/2006/relationships/hyperlink" Target="mailto:umer.rashid73@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5B1F-69BC-44E2-A30A-F877C09C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8277</TotalTime>
  <Pages>38</Pages>
  <Words>8694</Words>
  <Characters>56993</Characters>
  <Application>Microsoft Office Word</Application>
  <DocSecurity>0</DocSecurity>
  <Lines>2141</Lines>
  <Paragraphs>1097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gksrfjrp</dc:creator>
  <cp:keywords/>
  <dc:description/>
  <cp:lastModifiedBy>Microsoft account</cp:lastModifiedBy>
  <cp:revision>180</cp:revision>
  <cp:lastPrinted>2024-02-26T12:40:00Z</cp:lastPrinted>
  <dcterms:created xsi:type="dcterms:W3CDTF">2022-09-07T08:01:00Z</dcterms:created>
  <dcterms:modified xsi:type="dcterms:W3CDTF">2024-02-26T12:42:00Z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5b3f679720eed14d694ac71ee8c24e471a63e19f44f9e72a0d5770ee2c8718f7</vt:lpwstr>
  </property>
</Properties>
</file>